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78A9225B">
      <w:pPr>
        <w:jc w:val="left"/>
        <w:sectPr>
          <w:pgSz w:w="11906" w:h="16838"/>
          <w:pgMar w:top="1440" w:right="1800" w:bottom="1440" w:left="1800" w:header="851" w:footer="992" w:gutter="0"/>
          <w:cols w:space="425" w:num="1"/>
          <w:docGrid w:type="lines" w:linePitch="312" w:charSpace="0"/>
        </w:sectPr>
      </w:pPr>
    </w:p>
    <w:p w14:paraId="73775164">
      <w:pPr>
        <w:pStyle w:val="3"/>
        <w:spacing w:line="240" w:lineRule="auto"/>
        <w:rPr>
          <w:rFonts w:ascii="黑体" w:hAnsi="黑体"/>
          <w:color w:val="000000"/>
        </w:rPr>
      </w:pPr>
      <w:bookmarkStart w:id="1" w:name="_Toc21762"/>
      <w:bookmarkStart w:id="2" w:name="_Toc15737"/>
      <w:bookmarkStart w:id="3" w:name="_Toc20910"/>
      <w:bookmarkStart w:id="4" w:name="_Toc24454"/>
      <w:bookmarkStart w:id="5" w:name="_Toc11918"/>
      <w:bookmarkStart w:id="6" w:name="_Toc21422"/>
      <w:bookmarkStart w:id="7" w:name="_Toc32320"/>
      <w:bookmarkStart w:id="8" w:name="_Toc29002"/>
      <w:bookmarkStart w:id="9" w:name="_Toc24727"/>
      <w:bookmarkStart w:id="10" w:name="_Toc20033"/>
      <w:bookmarkStart w:id="11" w:name="_Toc13462"/>
      <w:bookmarkStart w:id="12" w:name="_Toc12789"/>
      <w:bookmarkStart w:id="13" w:name="_Toc25712"/>
      <w:bookmarkStart w:id="14" w:name="_Toc7615"/>
      <w:bookmarkStart w:id="15" w:name="_Toc24068"/>
      <w:bookmarkStart w:id="16" w:name="_Toc8396"/>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白沙黎族自治县打安镇南达村委会木瓜村188.3亩集体土地出租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94150 </w:t>
      </w:r>
      <w:r>
        <w:rPr>
          <w:rFonts w:hint="eastAsia" w:ascii="新宋体" w:hAnsi="新宋体" w:eastAsia="新宋体" w:cs="Times New Roman"/>
          <w:b/>
          <w:bCs/>
          <w:sz w:val="28"/>
          <w:szCs w:val="28"/>
          <w:lang w:val="en-US" w:eastAsia="zh-CN"/>
        </w:rPr>
        <w:t>元/年</w:t>
      </w:r>
    </w:p>
    <w:p w14:paraId="49ED66E7">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065B69A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3"/>
        <w:spacing w:line="240" w:lineRule="auto"/>
        <w:rPr>
          <w:rFonts w:ascii="黑体" w:hAnsi="黑体"/>
          <w:color w:val="000000"/>
        </w:rPr>
      </w:pPr>
    </w:p>
    <w:p w14:paraId="784482A3">
      <w:pPr>
        <w:pStyle w:val="3"/>
        <w:spacing w:line="240" w:lineRule="auto"/>
        <w:jc w:val="both"/>
        <w:rPr>
          <w:rFonts w:ascii="黑体" w:hAnsi="黑体"/>
          <w:color w:val="000000"/>
        </w:rPr>
      </w:pPr>
    </w:p>
    <w:p w14:paraId="72225859">
      <w:pPr>
        <w:rPr>
          <w:rFonts w:ascii="黑体" w:hAnsi="黑体"/>
          <w:color w:val="000000"/>
        </w:rPr>
      </w:pPr>
    </w:p>
    <w:p w14:paraId="677C1A5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白沙黎族自治县打安镇南达村委会木瓜村188.3亩集体土地出租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白沙黎族自治县打安镇南达村委会木瓜村188.3亩集体土地出租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白沙黎族自治县打安镇南达村委会木瓜村188.3亩集体土地出租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9BC4D5C">
      <w:pPr>
        <w:keepNext w:val="0"/>
        <w:keepLines w:val="0"/>
        <w:pageBreakBefore w:val="0"/>
        <w:widowControl w:val="0"/>
        <w:kinsoku/>
        <w:wordWrap/>
        <w:overflowPunct/>
        <w:topLinePunct w:val="0"/>
        <w:autoSpaceDE/>
        <w:autoSpaceDN/>
        <w:bidi w:val="0"/>
        <w:adjustRightInd/>
        <w:snapToGrid w:val="0"/>
        <w:spacing w:line="240" w:lineRule="auto"/>
        <w:ind w:firstLine="5320" w:firstLineChars="1900"/>
        <w:textAlignment w:val="auto"/>
        <w:rPr>
          <w:rFonts w:hint="eastAsia" w:eastAsiaTheme="minorEastAsia"/>
          <w:lang w:val="en-US" w:eastAsia="zh-CN"/>
        </w:rPr>
      </w:pPr>
      <w:r>
        <w:rPr>
          <w:rFonts w:hint="eastAsia" w:ascii="Times New Roman" w:hAnsi="Times New Roman"/>
          <w:sz w:val="28"/>
          <w:szCs w:val="28"/>
        </w:rPr>
        <w:t>竞买方（签章）：</w:t>
      </w:r>
    </w:p>
    <w:p w14:paraId="65C9DEA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3"/>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白沙黎族自治县打安镇南达村委会木瓜村188.3亩集体土地出租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13094"/>
      <w:bookmarkStart w:id="29" w:name="_Toc14469"/>
      <w:bookmarkStart w:id="30" w:name="_Toc12264"/>
      <w:bookmarkStart w:id="31" w:name="_Toc32101"/>
      <w:bookmarkStart w:id="32" w:name="_Toc4580"/>
      <w:bookmarkStart w:id="33" w:name="_Toc29841"/>
      <w:bookmarkStart w:id="34" w:name="_Toc11237"/>
    </w:p>
    <w:p w14:paraId="5FBF3611">
      <w:pPr>
        <w:pStyle w:val="3"/>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2"/>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3" w:firstLineChars="200"/>
        <w:jc w:val="center"/>
        <w:textAlignment w:val="auto"/>
        <w:rPr>
          <w:rFonts w:hint="eastAsia" w:asciiTheme="minorEastAsia" w:hAnsiTheme="minorEastAsia" w:eastAsiaTheme="minorEastAsia" w:cstheme="minorEastAsia"/>
          <w:b/>
          <w:bCs/>
          <w:sz w:val="36"/>
          <w:szCs w:val="36"/>
        </w:rPr>
      </w:pPr>
      <w:r>
        <w:rPr>
          <w:rFonts w:hint="eastAsia" w:asciiTheme="minorEastAsia" w:hAnsiTheme="minorEastAsia" w:cstheme="minorEastAsia"/>
          <w:b/>
          <w:bCs w:val="0"/>
          <w:color w:val="auto"/>
          <w:sz w:val="36"/>
          <w:szCs w:val="36"/>
          <w:lang w:val="en-US" w:eastAsia="zh-CN"/>
        </w:rPr>
        <w:t>白沙黎族自治县打安镇南达村委会木瓜村188.3亩集体土地出租</w:t>
      </w:r>
      <w:r>
        <w:rPr>
          <w:rFonts w:hint="eastAsia" w:asciiTheme="minorEastAsia" w:hAnsiTheme="minorEastAsia" w:eastAsiaTheme="minorEastAsia" w:cstheme="minorEastAsia"/>
          <w:b/>
          <w:bCs/>
          <w:sz w:val="36"/>
          <w:szCs w:val="36"/>
          <w:lang w:val="en-US" w:eastAsia="zh-CN"/>
        </w:rPr>
        <w:t>项目交易</w:t>
      </w:r>
      <w:r>
        <w:rPr>
          <w:rFonts w:hint="eastAsia" w:asciiTheme="minorEastAsia" w:hAnsiTheme="minorEastAsia" w:eastAsiaTheme="minorEastAsia" w:cstheme="minorEastAsia"/>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auto"/>
          <w:sz w:val="32"/>
          <w:szCs w:val="32"/>
          <w:lang w:val="en-US" w:eastAsia="zh-CN"/>
        </w:rPr>
        <w:t>白沙黎族自治县打安镇子雅村委会</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白沙黎族自治县打安镇南达村委会木瓜村188.3亩集体土地出租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白沙黎族自治县打安镇南达村委会木瓜村188.3亩集体土地出租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default" w:asciiTheme="minorEastAsia" w:hAnsiTheme="minorEastAsia" w:eastAsiaTheme="minorEastAsia" w:cstheme="minorEastAsia"/>
          <w:color w:val="C00000"/>
          <w:sz w:val="28"/>
          <w:szCs w:val="28"/>
          <w:lang w:val="en-US"/>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白沙县打安镇子雅村委会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188.2亩</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94150元/年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4662E822">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  </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40510BD">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 </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3 </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w:t>
      </w:r>
      <w:r>
        <w:rPr>
          <w:rFonts w:hint="eastAsia" w:ascii="宋体" w:hAnsi="宋体" w:eastAsia="宋体" w:cs="宋体"/>
          <w:color w:val="auto"/>
          <w:sz w:val="28"/>
          <w:szCs w:val="28"/>
          <w:lang w:val="en-US" w:eastAsia="zh-CN"/>
        </w:rPr>
        <w:t>一付。</w:t>
      </w:r>
    </w:p>
    <w:p w14:paraId="222E98EB">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b w:val="0"/>
          <w:bCs w:val="0"/>
          <w:color w:val="auto"/>
          <w:sz w:val="28"/>
          <w:szCs w:val="28"/>
          <w:highlight w:val="none"/>
          <w:lang w:val="en-US" w:eastAsia="zh-CN"/>
        </w:rPr>
        <w:t>13976376660</w:t>
      </w:r>
    </w:p>
    <w:p w14:paraId="6CA4087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A4EBC3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4213DA8F">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5D38C4C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bookmarkStart w:id="36" w:name="_GoBack"/>
      <w:bookmarkEnd w:id="36"/>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E03B4E"/>
    <w:rsid w:val="00E541D7"/>
    <w:rsid w:val="02701449"/>
    <w:rsid w:val="056C7B74"/>
    <w:rsid w:val="05F63EF9"/>
    <w:rsid w:val="06A64F55"/>
    <w:rsid w:val="0A0D5518"/>
    <w:rsid w:val="0A8721A0"/>
    <w:rsid w:val="0B7B2128"/>
    <w:rsid w:val="0B985CD3"/>
    <w:rsid w:val="0C825B1D"/>
    <w:rsid w:val="0DB9746F"/>
    <w:rsid w:val="0E9816ED"/>
    <w:rsid w:val="10396E71"/>
    <w:rsid w:val="11DE52CB"/>
    <w:rsid w:val="14353F00"/>
    <w:rsid w:val="150A3847"/>
    <w:rsid w:val="18E10F33"/>
    <w:rsid w:val="1A0C35CC"/>
    <w:rsid w:val="1B99253B"/>
    <w:rsid w:val="215024C1"/>
    <w:rsid w:val="2163678E"/>
    <w:rsid w:val="231803B8"/>
    <w:rsid w:val="23C4301C"/>
    <w:rsid w:val="24F22670"/>
    <w:rsid w:val="2741574C"/>
    <w:rsid w:val="2C765212"/>
    <w:rsid w:val="2D7857F7"/>
    <w:rsid w:val="30B56AE1"/>
    <w:rsid w:val="31A42E6E"/>
    <w:rsid w:val="327E6635"/>
    <w:rsid w:val="3516702D"/>
    <w:rsid w:val="35237B92"/>
    <w:rsid w:val="356B5D48"/>
    <w:rsid w:val="37E601A9"/>
    <w:rsid w:val="3A7A2C02"/>
    <w:rsid w:val="3BE66897"/>
    <w:rsid w:val="3EE84C2D"/>
    <w:rsid w:val="42D91761"/>
    <w:rsid w:val="43315BEC"/>
    <w:rsid w:val="43AD1C7C"/>
    <w:rsid w:val="44912C24"/>
    <w:rsid w:val="47C03328"/>
    <w:rsid w:val="4C122427"/>
    <w:rsid w:val="4D440E1C"/>
    <w:rsid w:val="4DC33073"/>
    <w:rsid w:val="4E2C4104"/>
    <w:rsid w:val="4E3F7559"/>
    <w:rsid w:val="4ECE0172"/>
    <w:rsid w:val="51516E47"/>
    <w:rsid w:val="5CF93C67"/>
    <w:rsid w:val="5F1B592E"/>
    <w:rsid w:val="5F312D0F"/>
    <w:rsid w:val="6255188F"/>
    <w:rsid w:val="64515E2E"/>
    <w:rsid w:val="64D61FAB"/>
    <w:rsid w:val="6A4D32A3"/>
    <w:rsid w:val="6CDD534C"/>
    <w:rsid w:val="703A75B1"/>
    <w:rsid w:val="708B70F6"/>
    <w:rsid w:val="72AE2CD6"/>
    <w:rsid w:val="74C210D6"/>
    <w:rsid w:val="74CD42AD"/>
    <w:rsid w:val="786A7F85"/>
    <w:rsid w:val="791505B4"/>
    <w:rsid w:val="79D06969"/>
    <w:rsid w:val="79EF31B4"/>
    <w:rsid w:val="7A41585E"/>
    <w:rsid w:val="7A7C6A82"/>
    <w:rsid w:val="7C31153B"/>
    <w:rsid w:val="7EC1633B"/>
    <w:rsid w:val="7F0A7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5710</Words>
  <Characters>5986</Characters>
  <Lines>59</Lines>
  <Paragraphs>16</Paragraphs>
  <TotalTime>0</TotalTime>
  <ScaleCrop>false</ScaleCrop>
  <LinksUpToDate>false</LinksUpToDate>
  <CharactersWithSpaces>6280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（帆）爵舜迹</cp:lastModifiedBy>
  <dcterms:modified xsi:type="dcterms:W3CDTF">2026-02-14T10:04:55Z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16FD3FB42F56491BA4096D544C827CD7_13</vt:lpwstr>
  </property>
  <property fmtid="{D5CDD505-2E9C-101B-9397-08002B2CF9AE}" pid="4" name="KSOTemplateDocerSaveRecord">
    <vt:lpwstr>eyJoZGlkIjoiODcyZTYxNzg5ZTJjMGFjZDAwMzRlNWI0NTFiODU2Y2EiLCJ1c2VySWQiOiIyOTY3NTk3NjAifQ==</vt:lpwstr>
  </property>
</Properties>
</file>