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5737"/>
      <w:bookmarkStart w:id="3" w:name="_Toc24454"/>
      <w:bookmarkStart w:id="4" w:name="_Toc11918"/>
      <w:bookmarkStart w:id="5" w:name="_Toc21762"/>
      <w:bookmarkStart w:id="6" w:name="_Toc21422"/>
      <w:bookmarkStart w:id="7" w:name="_Toc32320"/>
      <w:bookmarkStart w:id="8" w:name="_Toc25712"/>
      <w:bookmarkStart w:id="9" w:name="_Toc13462"/>
      <w:bookmarkStart w:id="10" w:name="_Toc24727"/>
      <w:bookmarkStart w:id="11" w:name="_Toc24068"/>
      <w:bookmarkStart w:id="12" w:name="_Toc20033"/>
      <w:bookmarkStart w:id="13" w:name="_Toc12789"/>
      <w:bookmarkStart w:id="14" w:name="_Toc7615"/>
      <w:bookmarkStart w:id="15" w:name="_Toc8396"/>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三亚市天涯区育才大道立才农场公司对面商业用房1180㎡(原立才招待所)出租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:382320元/年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三亚市天涯区育才大道立才农场公司对面商业用房1180㎡(原立才招待所)出租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三亚市天涯区育才大道立才农场公司对面商业用房1180㎡(原立才招待所)出租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三亚市天涯区育才大道立才农场公司对面商业用房1180㎡(原立才招待所)出租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三亚市天涯区育才大道立才农场公司对面商业用房1180㎡(原立才招待所)出租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4469"/>
      <w:bookmarkStart w:id="30" w:name="_Toc29841"/>
      <w:bookmarkStart w:id="31" w:name="_Toc32101"/>
      <w:bookmarkStart w:id="32" w:name="_Toc4580"/>
      <w:bookmarkStart w:id="33" w:name="_Toc11237"/>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三亚市天涯区育才大道</w:t>
      </w:r>
      <w:bookmarkStart w:id="40" w:name="_GoBack"/>
      <w:r>
        <w:rPr>
          <w:rFonts w:hint="eastAsia" w:ascii="方正小标宋_GBK" w:hAnsi="方正小标宋_GBK" w:eastAsia="方正小标宋_GBK" w:cs="方正小标宋_GBK"/>
          <w:b/>
          <w:bCs/>
          <w:color w:val="auto"/>
          <w:sz w:val="36"/>
          <w:szCs w:val="36"/>
          <w:lang w:val="en-US" w:eastAsia="zh-CN"/>
        </w:rPr>
        <w:t>立才农场公司对面商业用房1180㎡</w:t>
      </w:r>
      <w:bookmarkEnd w:id="40"/>
      <w:r>
        <w:rPr>
          <w:rFonts w:hint="eastAsia" w:ascii="方正小标宋_GBK" w:hAnsi="方正小标宋_GBK" w:eastAsia="方正小标宋_GBK" w:cs="方正小标宋_GBK"/>
          <w:b/>
          <w:bCs/>
          <w:color w:val="auto"/>
          <w:sz w:val="36"/>
          <w:szCs w:val="36"/>
          <w:lang w:val="en-US" w:eastAsia="zh-CN"/>
        </w:rPr>
        <w:t>(原立才招待所)出租交易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三亚立才投资有限公司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三亚市天涯区育才大道立才农场公司对面商业用房1180㎡(原立才招待所)出租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三亚市天涯区育才大道立才农场公司对面商业用房1180㎡(原立才招待所)出租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三亚立才投资有限公司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1180㎡</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挂网底价：382320元/年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交易保证金：80000元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026年03月04日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-2026年03月19日12:00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竞拍时间：2026年03月20日10:00-16:00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租金按年支付，一年一付，承租方需缴纳5万元作为押金。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刘杨 13976793003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D01447-5711-4669-81E6-FF5C65104C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055223DE-FE35-45AB-96A2-12C6938959EE}"/>
  </w:font>
  <w:font w:name="新宋体">
    <w:panose1 w:val="02010609030101010101"/>
    <w:charset w:val="86"/>
    <w:family w:val="modern"/>
    <w:pitch w:val="default"/>
    <w:sig w:usb0="00000203" w:usb1="288F0000" w:usb2="00000006" w:usb3="00000000" w:csb0="00040001" w:csb1="00000000"/>
    <w:embedRegular r:id="rId3" w:fontKey="{76BB1E84-1DB8-4D13-9266-333AF38154C8}"/>
  </w:font>
  <w:font w:name="微软雅黑">
    <w:panose1 w:val="020B0503020204020204"/>
    <w:charset w:val="86"/>
    <w:family w:val="swiss"/>
    <w:pitch w:val="default"/>
    <w:sig w:usb0="80000287" w:usb1="2ACF3C50" w:usb2="00000016" w:usb3="00000000" w:csb0="0004001F" w:csb1="00000000"/>
    <w:embedRegular r:id="rId4" w:fontKey="{1D1CF7F4-6D30-447D-B2D1-2C90EE82EA08}"/>
  </w:font>
  <w:font w:name="仿宋">
    <w:panose1 w:val="02010609060101010101"/>
    <w:charset w:val="86"/>
    <w:family w:val="modern"/>
    <w:pitch w:val="default"/>
    <w:sig w:usb0="800002BF" w:usb1="38CF7CFA" w:usb2="00000016" w:usb3="00000000" w:csb0="00040001" w:csb1="00000000"/>
    <w:embedRegular r:id="rId5" w:fontKey="{36DA2749-7552-4A19-A474-FC1D9177A10F}"/>
  </w:font>
  <w:font w:name="方正小标宋_GBK">
    <w:panose1 w:val="02000000000000000000"/>
    <w:charset w:val="86"/>
    <w:family w:val="auto"/>
    <w:pitch w:val="default"/>
    <w:sig w:usb0="A00002BF" w:usb1="38CF7CFA" w:usb2="00082016" w:usb3="00000000" w:csb0="00040001" w:csb1="00000000"/>
    <w:embedRegular r:id="rId6" w:fontKey="{4C0A98A9-BE63-4C12-B494-C4B6C755224E}"/>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6E59B6"/>
    <w:rsid w:val="008C7583"/>
    <w:rsid w:val="00B57B36"/>
    <w:rsid w:val="00CD7376"/>
    <w:rsid w:val="00E03B4E"/>
    <w:rsid w:val="00E541D7"/>
    <w:rsid w:val="042277FF"/>
    <w:rsid w:val="04D6616D"/>
    <w:rsid w:val="056969F2"/>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1F1F3DBF"/>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075F5"/>
    <w:rsid w:val="4D440E1C"/>
    <w:rsid w:val="4DC33073"/>
    <w:rsid w:val="4E3F7559"/>
    <w:rsid w:val="4ECE0172"/>
    <w:rsid w:val="51516E47"/>
    <w:rsid w:val="51A46EB2"/>
    <w:rsid w:val="51FF5973"/>
    <w:rsid w:val="56073B1A"/>
    <w:rsid w:val="56455D97"/>
    <w:rsid w:val="5C1A2683"/>
    <w:rsid w:val="5CF93C67"/>
    <w:rsid w:val="5E084751"/>
    <w:rsid w:val="63C8392D"/>
    <w:rsid w:val="64515E2E"/>
    <w:rsid w:val="64D61FAB"/>
    <w:rsid w:val="66C801A8"/>
    <w:rsid w:val="6B0343B0"/>
    <w:rsid w:val="6C0E3CC0"/>
    <w:rsid w:val="6F71073E"/>
    <w:rsid w:val="6F9168AA"/>
    <w:rsid w:val="71542000"/>
    <w:rsid w:val="740D2693"/>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6343</Words>
  <Characters>6637</Characters>
  <Lines>59</Lines>
  <Paragraphs>16</Paragraphs>
  <TotalTime>11</TotalTime>
  <ScaleCrop>false</ScaleCrop>
  <LinksUpToDate>false</LinksUpToDate>
  <CharactersWithSpaces>7068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2026-03-04T06:47:11Z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A944F8839AD146199A75DA53B2E5451A_13</vt:lpwstr>
  </property>
  <property fmtid="{D5CDD505-2E9C-101B-9397-08002B2CF9AE}" pid="4" name="KSOTemplateDocerSaveRecord">
    <vt:lpwstr>eyJoZGlkIjoiOTIxYTdjZWIwYjY1OTYxYTUwNzNmNTEyZDlhNWViMzYiLCJ1c2VySWQiOiIxNTc0MTczNzE3In0=</vt:lpwstr>
  </property>
</Properties>
</file>