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32320"/>
      <w:bookmarkStart w:id="2" w:name="_Toc21762"/>
      <w:bookmarkStart w:id="3" w:name="_Toc15737"/>
      <w:bookmarkStart w:id="4" w:name="_Toc11918"/>
      <w:bookmarkStart w:id="5" w:name="_Toc24454"/>
      <w:bookmarkStart w:id="6" w:name="_Toc21422"/>
      <w:bookmarkStart w:id="7" w:name="_Toc24068"/>
      <w:bookmarkStart w:id="8" w:name="_Toc12789"/>
      <w:bookmarkStart w:id="9" w:name="_Toc25712"/>
      <w:bookmarkStart w:id="10" w:name="_Toc29002"/>
      <w:bookmarkStart w:id="11" w:name="_Toc7615"/>
      <w:bookmarkStart w:id="12" w:name="_Toc20033"/>
      <w:bookmarkStart w:id="13" w:name="_Toc8396"/>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23200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海南省琼海市长坡镇欧村村委会上三村小组58亩坡地出租交易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琼海市长坡镇欧村村委会上三村小组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琼海市长坡镇欧村村委会上三村小组58亩坡地出租</w:t>
      </w: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琼海市长坡镇欧村村委会上三村小组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58亩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23200元/年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w:t>
      </w:r>
      <w:bookmarkStart w:id="35" w:name="_GoBack"/>
      <w:bookmarkEnd w:id="35"/>
      <w:r>
        <w:rPr>
          <w:rFonts w:hint="eastAsia" w:asciiTheme="minorEastAsia" w:hAnsiTheme="minorEastAsia" w:cstheme="minorEastAsia"/>
          <w:b w:val="0"/>
          <w:bCs w:val="0"/>
          <w:color w:val="auto"/>
          <w:sz w:val="28"/>
          <w:szCs w:val="28"/>
          <w:highlight w:val="none"/>
          <w:u w:val="none"/>
          <w:lang w:val="en-US" w:eastAsia="zh-CN"/>
        </w:rPr>
        <w:t>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sz w:val="28"/>
          <w:szCs w:val="28"/>
          <w:lang w:val="en-US" w:eastAsia="zh-CN"/>
        </w:rPr>
        <w:t>18876672678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1237"/>
      <w:bookmarkStart w:id="29" w:name="_Toc13094"/>
      <w:bookmarkStart w:id="30" w:name="_Toc14469"/>
      <w:bookmarkStart w:id="31" w:name="_Toc29841"/>
      <w:bookmarkStart w:id="32" w:name="_Toc1226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8541B61"/>
    <w:rsid w:val="69D9433A"/>
    <w:rsid w:val="6A824BDC"/>
    <w:rsid w:val="6B666A11"/>
    <w:rsid w:val="6CA218FB"/>
    <w:rsid w:val="6CBD4F2A"/>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5332</Words>
  <Characters>5747</Characters>
  <Lines>59</Lines>
  <Paragraphs>16</Paragraphs>
  <TotalTime>1</TotalTime>
  <ScaleCrop>false</ScaleCrop>
  <LinksUpToDate>false</LinksUpToDate>
  <CharactersWithSpaces>5976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2026-03-16T06:25:02Z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