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26F8F074">
      <w:pPr>
        <w:pStyle w:val="5"/>
        <w:jc w:val="left"/>
        <w:rPr>
          <w:rFonts w:ascii="仿宋_GB2312" w:hAnsi="仿宋_GB2312" w:eastAsia="仿宋_GB2312" w:cs="仿宋_GB2312"/>
          <w:color w:val="000000"/>
          <w:sz w:val="30"/>
          <w:szCs w:val="30"/>
        </w:rPr>
      </w:pPr>
      <w:r>
        <w:rPr>
          <w:rFonts w:hint="eastAsia" w:ascii="新宋体" w:hAnsi="新宋体" w:eastAsia="新宋体"/>
          <w:b/>
          <w:bCs/>
          <w:color w:val="C00000"/>
          <w:sz w:val="28"/>
          <w:szCs w:val="28"/>
          <w:u w:val="single"/>
          <w:lang w:val="en-US" w:eastAsia="zh-CN"/>
        </w:rPr>
        <w:t>儋州市光村镇新地村委会糯村小组4078.755亩集体土地出租</w:t>
      </w: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32320"/>
      <w:bookmarkStart w:id="2" w:name="_Toc20910"/>
      <w:bookmarkStart w:id="3" w:name="_Toc11918"/>
      <w:bookmarkStart w:id="4" w:name="_Toc24454"/>
      <w:bookmarkStart w:id="5" w:name="_Toc21762"/>
      <w:bookmarkStart w:id="6" w:name="_Toc21422"/>
      <w:bookmarkStart w:id="7" w:name="_Toc15737"/>
      <w:bookmarkStart w:id="8" w:name="_Toc24068"/>
      <w:bookmarkStart w:id="9" w:name="_Toc24727"/>
      <w:bookmarkStart w:id="10" w:name="_Toc29002"/>
      <w:bookmarkStart w:id="11" w:name="_Toc8396"/>
      <w:bookmarkStart w:id="12" w:name="_Toc7615"/>
      <w:bookmarkStart w:id="13" w:name="_Toc25712"/>
      <w:bookmarkStart w:id="14" w:name="_Toc20033"/>
      <w:bookmarkStart w:id="15" w:name="_Toc12789"/>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儋州市光村镇新地村委会糯村小组4078.755亩集体土地出租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val="0"/>
          <w:bCs w:val="0"/>
          <w:sz w:val="28"/>
          <w:szCs w:val="28"/>
          <w:u w:val="none"/>
          <w:lang w:val="en-US" w:eastAsia="zh-CN"/>
        </w:rPr>
        <w:t xml:space="preserve"> </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62504403.95</w:t>
      </w:r>
      <w:r>
        <w:rPr>
          <w:rFonts w:hint="eastAsia" w:ascii="宋体" w:hAnsi="宋体" w:eastAsia="宋体" w:cs="宋体"/>
          <w:b/>
          <w:bCs/>
          <w:sz w:val="28"/>
          <w:szCs w:val="28"/>
          <w:u w:val="single"/>
          <w:lang w:val="en-US" w:eastAsia="zh-CN"/>
        </w:rPr>
        <w:t xml:space="preserve">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03-31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pStyle w:val="5"/>
        <w:jc w:val="left"/>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儋州市光村镇新地村委会糯村小组4078.755亩集体土地出租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儋州市光村镇新地村委会糯村小组4078.755亩集体土地出租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儋州市光村镇新地村委会糯村小组4078.755亩集体土地出租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儋州市光村镇新地村委会糯村小组4078.755亩集体土地出租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2264"/>
      <w:bookmarkStart w:id="29" w:name="_Toc29841"/>
      <w:bookmarkStart w:id="30" w:name="_Toc13094"/>
      <w:bookmarkStart w:id="31" w:name="_Toc11237"/>
      <w:bookmarkStart w:id="32" w:name="_Toc14469"/>
      <w:bookmarkStart w:id="33" w:name="_Toc32101"/>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简体" w:hAnsi="方正小标宋简体" w:eastAsia="方正小标宋简体" w:cs="方正小标宋简体"/>
          <w:b/>
          <w:bCs/>
          <w:color w:val="C00000"/>
          <w:sz w:val="36"/>
          <w:szCs w:val="36"/>
          <w:lang w:val="en-US" w:eastAsia="zh-CN"/>
        </w:rPr>
        <w:t>海南省儋州市</w:t>
      </w:r>
      <w:r>
        <w:rPr>
          <w:rFonts w:hint="eastAsia" w:ascii="方正小标宋简体" w:hAnsi="方正小标宋简体" w:eastAsia="方正小标宋简体" w:cs="方正小标宋简体"/>
          <w:b/>
          <w:bCs/>
          <w:color w:val="C00000"/>
          <w:sz w:val="36"/>
          <w:szCs w:val="36"/>
          <w:u w:val="none"/>
          <w:lang w:val="en-US" w:eastAsia="zh-CN"/>
        </w:rPr>
        <w:t xml:space="preserve">光村镇新地村委会糯村小组4078.755亩集体土地出租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
          <w:bCs/>
          <w:color w:val="C00000"/>
          <w:sz w:val="32"/>
          <w:szCs w:val="32"/>
          <w:highlight w:val="none"/>
          <w:u w:val="single"/>
        </w:rPr>
        <w:t>儋州市光村镇新地村糯村</w:t>
      </w:r>
      <w:r>
        <w:rPr>
          <w:rFonts w:hint="eastAsia" w:ascii="宋体" w:hAnsi="宋体" w:eastAsia="宋体" w:cs="宋体"/>
          <w:b/>
          <w:bCs/>
          <w:color w:val="C00000"/>
          <w:sz w:val="32"/>
          <w:szCs w:val="32"/>
          <w:highlight w:val="none"/>
          <w:u w:val="single"/>
          <w:lang w:val="en-US"/>
        </w:rPr>
        <w:t>组股份</w:t>
      </w:r>
      <w:r>
        <w:rPr>
          <w:rFonts w:hint="eastAsia" w:ascii="宋体" w:hAnsi="宋体" w:eastAsia="宋体" w:cs="宋体"/>
          <w:b/>
          <w:bCs/>
          <w:color w:val="C00000"/>
          <w:sz w:val="32"/>
          <w:szCs w:val="32"/>
          <w:highlight w:val="none"/>
          <w:u w:val="single"/>
        </w:rPr>
        <w:t>经济合作社</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儋州市光村镇新地村委会糯村小组4078.755亩集体土地出租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儋州市光村镇新地村委会糯村小组4078.755亩集体土地出租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宋体" w:hAnsi="宋体" w:eastAsia="宋体" w:cs="宋体"/>
          <w:b w:val="0"/>
          <w:bCs w:val="0"/>
          <w:color w:val="000000" w:themeColor="text1"/>
          <w:sz w:val="28"/>
          <w:szCs w:val="28"/>
          <w:highlight w:val="none"/>
          <w:u w:val="none"/>
          <w14:textFill>
            <w14:solidFill>
              <w14:schemeClr w14:val="tx1"/>
            </w14:solidFill>
          </w14:textFill>
        </w:rPr>
        <w:t>儋州市光村镇新地村糯村</w:t>
      </w:r>
      <w:r>
        <w:rPr>
          <w:rFonts w:hint="eastAsia" w:ascii="宋体" w:hAnsi="宋体" w:eastAsia="宋体" w:cs="宋体"/>
          <w:b w:val="0"/>
          <w:bCs w:val="0"/>
          <w:color w:val="000000" w:themeColor="text1"/>
          <w:sz w:val="28"/>
          <w:szCs w:val="28"/>
          <w:highlight w:val="none"/>
          <w:u w:val="none"/>
          <w:lang w:val="en-US"/>
          <w14:textFill>
            <w14:solidFill>
              <w14:schemeClr w14:val="tx1"/>
            </w14:solidFill>
          </w14:textFill>
        </w:rPr>
        <w:t>组股份</w:t>
      </w:r>
      <w:r>
        <w:rPr>
          <w:rFonts w:hint="eastAsia" w:ascii="宋体" w:hAnsi="宋体" w:eastAsia="宋体" w:cs="宋体"/>
          <w:b w:val="0"/>
          <w:bCs w:val="0"/>
          <w:color w:val="000000" w:themeColor="text1"/>
          <w:sz w:val="28"/>
          <w:szCs w:val="28"/>
          <w:highlight w:val="none"/>
          <w:u w:val="none"/>
          <w14:textFill>
            <w14:solidFill>
              <w14:schemeClr w14:val="tx1"/>
            </w14:solidFill>
          </w14:textFill>
        </w:rPr>
        <w:t>经济合作社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4078.755亩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62504403.95元（总价）</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宋体" w:hAnsi="宋体" w:eastAsia="宋体" w:cs="宋体"/>
          <w:bCs w:val="0"/>
          <w:color w:val="000000" w:themeColor="text1"/>
          <w:sz w:val="28"/>
          <w:szCs w:val="28"/>
          <w:highlight w:val="none"/>
          <w14:textFill>
            <w14:solidFill>
              <w14:schemeClr w14:val="tx1"/>
            </w14:solidFill>
          </w14:textFill>
        </w:rPr>
        <w:t>26</w:t>
      </w:r>
      <w:r>
        <w:rPr>
          <w:rFonts w:hint="default" w:ascii="宋体" w:hAnsi="宋体" w:cs="宋体"/>
          <w:bCs w:val="0"/>
          <w:color w:val="000000" w:themeColor="text1"/>
          <w:sz w:val="28"/>
          <w:szCs w:val="28"/>
          <w:highlight w:val="none"/>
          <w:lang w:val="en-US"/>
          <w14:textFill>
            <w14:solidFill>
              <w14:schemeClr w14:val="tx1"/>
            </w14:solidFill>
          </w14:textFill>
        </w:rPr>
        <w:t>2000</w:t>
      </w:r>
      <w:r>
        <w:rPr>
          <w:rFonts w:hint="eastAsia" w:ascii="宋体" w:hAnsi="宋体" w:eastAsia="宋体" w:cs="宋体"/>
          <w:bCs w:val="0"/>
          <w:color w:val="000000" w:themeColor="text1"/>
          <w:sz w:val="28"/>
          <w:szCs w:val="28"/>
          <w:highlight w:val="none"/>
          <w14:textFill>
            <w14:solidFill>
              <w14:schemeClr w14:val="tx1"/>
            </w14:solidFill>
          </w14:textFill>
        </w:rPr>
        <w:t xml:space="preserve">元 </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bookmarkStart w:id="36" w:name="_GoBack"/>
      <w:bookmarkEnd w:id="36"/>
      <w:r>
        <w:rPr>
          <w:rFonts w:hint="eastAsia" w:asciiTheme="minorEastAsia" w:hAnsiTheme="minorEastAsia" w:cstheme="minorEastAsia"/>
          <w:sz w:val="28"/>
          <w:szCs w:val="28"/>
          <w:lang w:val="en-US" w:eastAsia="zh-CN"/>
        </w:rPr>
        <w:t>每3年增加50元。</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宋体" w:hAnsi="宋体" w:eastAsia="宋体" w:cs="宋体"/>
          <w:b w:val="0"/>
          <w:bCs w:val="0"/>
          <w:color w:val="000000" w:themeColor="text1"/>
          <w:sz w:val="28"/>
          <w:szCs w:val="28"/>
          <w:highlight w:val="none"/>
          <w:lang w:val="en-US"/>
          <w14:textFill>
            <w14:solidFill>
              <w14:schemeClr w14:val="tx1"/>
            </w14:solidFill>
          </w14:textFill>
        </w:rPr>
        <w:t>张贤科 15091944388</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5AB2BB-7188-4141-90CF-0034717ABB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81D9AC6B-B954-42AD-ADD2-B64DA6DE949F}"/>
  </w:font>
  <w:font w:name="仿宋">
    <w:panose1 w:val="02010609060101010101"/>
    <w:charset w:val="86"/>
    <w:family w:val="auto"/>
    <w:pitch w:val="default"/>
    <w:sig w:usb0="800002BF" w:usb1="38CF7CFA" w:usb2="00000016" w:usb3="00000000" w:csb0="00040001" w:csb1="00000000"/>
    <w:embedRegular r:id="rId3" w:fontKey="{429E67D6-3BD5-4472-8572-A3E22E301420}"/>
  </w:font>
  <w:font w:name="新宋体">
    <w:panose1 w:val="02010609030101010101"/>
    <w:charset w:val="86"/>
    <w:family w:val="modern"/>
    <w:pitch w:val="default"/>
    <w:sig w:usb0="00000203" w:usb1="288F0000" w:usb2="00000006" w:usb3="00000000" w:csb0="00040001" w:csb1="00000000"/>
    <w:embedRegular r:id="rId4" w:fontKey="{8AC1823C-ECD3-4162-A96D-DD69746066D5}"/>
  </w:font>
  <w:font w:name="微软雅黑">
    <w:panose1 w:val="020B0503020204020204"/>
    <w:charset w:val="86"/>
    <w:family w:val="swiss"/>
    <w:pitch w:val="default"/>
    <w:sig w:usb0="80000287" w:usb1="2ACF3C50" w:usb2="00000016" w:usb3="00000000" w:csb0="0004001F" w:csb1="00000000"/>
    <w:embedRegular r:id="rId5" w:fontKey="{9F09C58E-6352-46C5-9FE8-A11DE48378B1}"/>
  </w:font>
  <w:font w:name="方正小标宋简体">
    <w:panose1 w:val="02000000000000000000"/>
    <w:charset w:val="86"/>
    <w:family w:val="auto"/>
    <w:pitch w:val="default"/>
    <w:sig w:usb0="00000001" w:usb1="08000000" w:usb2="00000000" w:usb3="00000000" w:csb0="00040000" w:csb1="00000000"/>
    <w:embedRegular r:id="rId6" w:fontKey="{EB9B6E05-8A34-450E-BF74-30A5066C0DE5}"/>
  </w:font>
  <w:font w:name="方正小标宋_GBK">
    <w:panose1 w:val="02000000000000000000"/>
    <w:charset w:val="86"/>
    <w:family w:val="auto"/>
    <w:pitch w:val="default"/>
    <w:sig w:usb0="A00002BF" w:usb1="38CF7CFA" w:usb2="00082016" w:usb3="00000000" w:csb0="00040001" w:csb1="00000000"/>
    <w:embedRegular r:id="rId7" w:fontKey="{B20DEECC-4535-4D3F-A03E-05F993B08707}"/>
  </w:font>
  <w:font w:name="KSOFE4500885">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A00002BF" w:usb1="38CF7CFA" w:usb2="00082016" w:usb3="00000000" w:csb0="00040001" w:csb1="00000000"/>
  </w:font>
  <w:font w:name="汉仪雅酷黑简">
    <w:panose1 w:val="00020600040101010101"/>
    <w:charset w:val="86"/>
    <w:family w:val="auto"/>
    <w:pitch w:val="default"/>
    <w:sig w:usb0="A00002BF" w:usb1="1AC1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C9920D7"/>
    <w:rsid w:val="1D916C98"/>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1FA505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A610001"/>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363EFD"/>
    <w:rsid w:val="603B318E"/>
    <w:rsid w:val="614B7D95"/>
    <w:rsid w:val="64515E2E"/>
    <w:rsid w:val="64D61FAB"/>
    <w:rsid w:val="672F0B7D"/>
    <w:rsid w:val="6C5F1BE1"/>
    <w:rsid w:val="6E790060"/>
    <w:rsid w:val="6FFD6B20"/>
    <w:rsid w:val="70650CB0"/>
    <w:rsid w:val="70BA1B27"/>
    <w:rsid w:val="72823692"/>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6180</Words>
  <Characters>6476</Characters>
  <Lines>59</Lines>
  <Paragraphs>16</Paragraphs>
  <TotalTime>0</TotalTime>
  <ScaleCrop>false</ScaleCrop>
  <LinksUpToDate>false</LinksUpToDate>
  <CharactersWithSpaces>6923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2026-03-20T01:19:34Z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DE00D83CE2FA4A3899C73266F0C4F11A_13</vt:lpwstr>
  </property>
  <property fmtid="{D5CDD505-2E9C-101B-9397-08002B2CF9AE}" pid="4" name="KSOTemplateDocerSaveRecord">
    <vt:lpwstr>eyJoZGlkIjoiNjFhNmUxZDY1YWUxOTIyNjVjMjQyMzhjMTZjM2NmY2QiLCJ1c2VySWQiOiIxNjYzODA4OTcyIn0=</vt:lpwstr>
  </property>
</Properties>
</file>