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424483">
      <w:pPr>
        <w:jc w:val="center"/>
        <w:rPr>
          <w:rFonts w:hint="eastAsia" w:ascii="Times New Roman" w:hAnsi="Times New Roman" w:eastAsia="宋体" w:cs="方正大标宋简体"/>
          <w:b w:val="0"/>
          <w:bCs w:val="0"/>
          <w:color w:val="000000" w:themeColor="text1"/>
          <w:kern w:val="0"/>
          <w:sz w:val="40"/>
          <w:szCs w:val="40"/>
          <w:lang w:val="en-US" w:eastAsia="zh-CN" w:bidi="ar-SA"/>
          <w14:textFill>
            <w14:solidFill>
              <w14:schemeClr w14:val="tx1"/>
            </w14:solidFill>
          </w14:textFill>
        </w:rPr>
      </w:pPr>
      <w:r>
        <w:rPr>
          <w:rFonts w:hint="eastAsia" w:ascii="Times New Roman" w:hAnsi="Times New Roman" w:eastAsia="宋体" w:cs="方正大标宋简体"/>
          <w:b w:val="0"/>
          <w:bCs w:val="0"/>
          <w:color w:val="000000" w:themeColor="text1"/>
          <w:kern w:val="0"/>
          <w:sz w:val="40"/>
          <w:szCs w:val="40"/>
          <w:lang w:val="en-US" w:eastAsia="zh-CN" w:bidi="ar-SA"/>
          <w14:textFill>
            <w14:solidFill>
              <w14:schemeClr w14:val="tx1"/>
            </w14:solidFill>
          </w14:textFill>
        </w:rPr>
        <w:t>五大连池市建设乡幸福村股份经济合作社大块机动地网上竞价发包方案</w:t>
      </w:r>
    </w:p>
    <w:p w14:paraId="231A2395">
      <w:pPr>
        <w:ind w:firstLine="420" w:firstLineChars="200"/>
        <w:jc w:val="both"/>
        <w:rPr>
          <w:rFonts w:hint="eastAsia"/>
          <w:sz w:val="21"/>
          <w:szCs w:val="21"/>
          <w:highlight w:val="none"/>
          <w:lang w:val="en-US" w:eastAsia="zh-CN"/>
        </w:rPr>
      </w:pPr>
    </w:p>
    <w:p w14:paraId="3CA83CD1">
      <w:pPr>
        <w:ind w:firstLine="560" w:firstLineChars="200"/>
        <w:jc w:val="both"/>
        <w:rPr>
          <w:rFonts w:hint="default"/>
          <w:sz w:val="20"/>
          <w:szCs w:val="20"/>
          <w:highlight w:val="none"/>
          <w:lang w:eastAsia="zh-CN"/>
        </w:rPr>
      </w:pPr>
      <w:r>
        <w:rPr>
          <w:rFonts w:hint="eastAsia"/>
          <w:sz w:val="28"/>
          <w:szCs w:val="28"/>
          <w:highlight w:val="none"/>
          <w:lang w:val="en-US" w:eastAsia="zh-CN"/>
        </w:rPr>
        <w:t>根据《五大连池市关于加强农村集体经济组织管理实施意见（试行）》规定，结合“四议两公开”规则和程序，</w:t>
      </w:r>
      <w:r>
        <w:rPr>
          <w:rFonts w:hint="default"/>
          <w:sz w:val="28"/>
          <w:szCs w:val="28"/>
          <w:highlight w:val="none"/>
          <w:lang w:eastAsia="zh-CN"/>
        </w:rPr>
        <w:t>制定五大连池市</w:t>
      </w:r>
      <w:r>
        <w:rPr>
          <w:rFonts w:hint="eastAsia"/>
          <w:sz w:val="28"/>
          <w:szCs w:val="28"/>
          <w:highlight w:val="none"/>
          <w:lang w:val="en-US" w:eastAsia="zh-CN"/>
        </w:rPr>
        <w:t>建设乡幸福村股份经济合作社大块机动地网上竞价发包</w:t>
      </w:r>
      <w:r>
        <w:rPr>
          <w:rFonts w:hint="default"/>
          <w:sz w:val="28"/>
          <w:szCs w:val="28"/>
          <w:highlight w:val="none"/>
          <w:lang w:eastAsia="zh-CN"/>
        </w:rPr>
        <w:t>方案如下：</w:t>
      </w:r>
    </w:p>
    <w:p w14:paraId="65DFF49A">
      <w:pPr>
        <w:numPr>
          <w:ilvl w:val="0"/>
          <w:numId w:val="0"/>
        </w:numPr>
        <w:spacing w:line="360" w:lineRule="auto"/>
        <w:jc w:val="both"/>
        <w:rPr>
          <w:rFonts w:hint="eastAsia"/>
          <w:sz w:val="22"/>
          <w:szCs w:val="22"/>
          <w:lang w:eastAsia="zh-CN"/>
        </w:rPr>
      </w:pPr>
      <w:r>
        <w:rPr>
          <w:rFonts w:hint="eastAsia"/>
          <w:sz w:val="28"/>
          <w:szCs w:val="28"/>
          <w:lang w:val="en-US" w:eastAsia="zh-CN"/>
        </w:rPr>
        <w:t>一、机动</w:t>
      </w:r>
      <w:r>
        <w:rPr>
          <w:sz w:val="28"/>
          <w:szCs w:val="28"/>
        </w:rPr>
        <w:t>地面积</w:t>
      </w:r>
      <w:r>
        <w:rPr>
          <w:rFonts w:hint="eastAsia"/>
          <w:sz w:val="28"/>
          <w:szCs w:val="28"/>
          <w:lang w:val="en-US" w:eastAsia="zh-CN"/>
        </w:rPr>
        <w:t>1479.5亩，地块数为8块。</w:t>
      </w:r>
    </w:p>
    <w:p w14:paraId="65B08DEC">
      <w:pPr>
        <w:numPr>
          <w:ilvl w:val="0"/>
          <w:numId w:val="1"/>
        </w:numPr>
        <w:spacing w:line="360" w:lineRule="auto"/>
        <w:ind w:firstLine="480" w:firstLineChars="200"/>
        <w:jc w:val="both"/>
        <w:rPr>
          <w:rFonts w:hint="eastAsia"/>
          <w:sz w:val="24"/>
          <w:szCs w:val="24"/>
          <w:lang w:eastAsia="zh-CN"/>
        </w:rPr>
      </w:pPr>
      <w:r>
        <w:rPr>
          <w:rFonts w:hint="eastAsia"/>
          <w:sz w:val="24"/>
          <w:szCs w:val="24"/>
          <w:lang w:val="en-US" w:eastAsia="zh-CN"/>
        </w:rPr>
        <w:t>幸福村机动</w:t>
      </w:r>
      <w:r>
        <w:rPr>
          <w:sz w:val="24"/>
          <w:szCs w:val="24"/>
        </w:rPr>
        <w:t>地</w:t>
      </w:r>
      <w:r>
        <w:rPr>
          <w:rFonts w:hint="eastAsia"/>
          <w:sz w:val="24"/>
          <w:szCs w:val="24"/>
          <w:lang w:val="en-US" w:eastAsia="zh-CN"/>
        </w:rPr>
        <w:t>土地编号：1号</w:t>
      </w:r>
      <w:r>
        <w:rPr>
          <w:sz w:val="24"/>
          <w:szCs w:val="24"/>
        </w:rPr>
        <w:t>面积</w:t>
      </w:r>
      <w:r>
        <w:rPr>
          <w:rFonts w:hint="eastAsia"/>
          <w:sz w:val="24"/>
          <w:szCs w:val="24"/>
          <w:lang w:val="en-US" w:eastAsia="zh-CN"/>
        </w:rPr>
        <w:t>127.5亩，每亩733.00元，金额：93457.5元，以阶梯竞价的方式出租，阶梯竞价标准850元/次，保证金20000.00元</w:t>
      </w:r>
      <w:r>
        <w:rPr>
          <w:rFonts w:hint="eastAsia"/>
          <w:sz w:val="24"/>
          <w:szCs w:val="24"/>
          <w:lang w:eastAsia="zh-CN"/>
        </w:rPr>
        <w:t>。</w:t>
      </w:r>
    </w:p>
    <w:p w14:paraId="3B37BAC4">
      <w:pPr>
        <w:numPr>
          <w:ilvl w:val="0"/>
          <w:numId w:val="1"/>
        </w:numPr>
        <w:spacing w:line="360" w:lineRule="auto"/>
        <w:ind w:left="0" w:leftChars="0" w:firstLine="480" w:firstLineChars="200"/>
        <w:jc w:val="both"/>
        <w:rPr>
          <w:rFonts w:hint="eastAsia"/>
          <w:sz w:val="24"/>
          <w:szCs w:val="24"/>
          <w:lang w:eastAsia="zh-CN"/>
        </w:rPr>
      </w:pPr>
      <w:r>
        <w:rPr>
          <w:rFonts w:hint="eastAsia"/>
          <w:sz w:val="24"/>
          <w:szCs w:val="24"/>
          <w:lang w:val="en-US" w:eastAsia="zh-CN"/>
        </w:rPr>
        <w:t>幸福村机动</w:t>
      </w:r>
      <w:r>
        <w:rPr>
          <w:sz w:val="24"/>
          <w:szCs w:val="24"/>
        </w:rPr>
        <w:t>地</w:t>
      </w:r>
      <w:r>
        <w:rPr>
          <w:rFonts w:hint="eastAsia"/>
          <w:sz w:val="24"/>
          <w:szCs w:val="24"/>
          <w:lang w:val="en-US" w:eastAsia="zh-CN"/>
        </w:rPr>
        <w:t>土地编号：2号</w:t>
      </w:r>
      <w:r>
        <w:rPr>
          <w:sz w:val="24"/>
          <w:szCs w:val="24"/>
        </w:rPr>
        <w:t>面积</w:t>
      </w:r>
      <w:r>
        <w:rPr>
          <w:rFonts w:hint="eastAsia"/>
          <w:sz w:val="24"/>
          <w:szCs w:val="24"/>
          <w:lang w:val="en-US" w:eastAsia="zh-CN"/>
        </w:rPr>
        <w:t>107亩，每亩500.00元，金额：53500.00元，以阶梯竞价的方式出租，阶梯竞价713元/次，保证金10000.00元</w:t>
      </w:r>
      <w:r>
        <w:rPr>
          <w:rFonts w:hint="eastAsia"/>
          <w:sz w:val="24"/>
          <w:szCs w:val="24"/>
          <w:lang w:eastAsia="zh-CN"/>
        </w:rPr>
        <w:t>。</w:t>
      </w:r>
    </w:p>
    <w:p w14:paraId="730AA4DD">
      <w:pPr>
        <w:numPr>
          <w:ilvl w:val="0"/>
          <w:numId w:val="1"/>
        </w:numPr>
        <w:spacing w:line="360" w:lineRule="auto"/>
        <w:ind w:left="0" w:leftChars="0" w:firstLine="480" w:firstLineChars="200"/>
        <w:jc w:val="both"/>
        <w:rPr>
          <w:rFonts w:hint="eastAsia"/>
          <w:sz w:val="24"/>
          <w:szCs w:val="24"/>
          <w:lang w:eastAsia="zh-CN"/>
        </w:rPr>
      </w:pPr>
      <w:r>
        <w:rPr>
          <w:rFonts w:hint="eastAsia"/>
          <w:sz w:val="24"/>
          <w:szCs w:val="24"/>
          <w:lang w:val="en-US" w:eastAsia="zh-CN"/>
        </w:rPr>
        <w:t>幸福村机动</w:t>
      </w:r>
      <w:r>
        <w:rPr>
          <w:sz w:val="24"/>
          <w:szCs w:val="24"/>
        </w:rPr>
        <w:t>地</w:t>
      </w:r>
      <w:r>
        <w:rPr>
          <w:rFonts w:hint="eastAsia"/>
          <w:sz w:val="24"/>
          <w:szCs w:val="24"/>
          <w:lang w:val="en-US" w:eastAsia="zh-CN"/>
        </w:rPr>
        <w:t>土地编号：3号</w:t>
      </w:r>
      <w:r>
        <w:rPr>
          <w:sz w:val="24"/>
          <w:szCs w:val="24"/>
        </w:rPr>
        <w:t>面积</w:t>
      </w:r>
      <w:r>
        <w:rPr>
          <w:rFonts w:hint="eastAsia"/>
          <w:sz w:val="24"/>
          <w:szCs w:val="24"/>
          <w:lang w:val="en-US" w:eastAsia="zh-CN"/>
        </w:rPr>
        <w:t>210亩，每亩500.00元，金额：105000.00元，以阶梯竞价的方式出租，阶梯竞价标准1400元/次，保证金20000.00元</w:t>
      </w:r>
      <w:r>
        <w:rPr>
          <w:rFonts w:hint="eastAsia"/>
          <w:sz w:val="24"/>
          <w:szCs w:val="24"/>
          <w:lang w:eastAsia="zh-CN"/>
        </w:rPr>
        <w:t>。</w:t>
      </w:r>
    </w:p>
    <w:p w14:paraId="4B5E7969">
      <w:pPr>
        <w:numPr>
          <w:ilvl w:val="0"/>
          <w:numId w:val="1"/>
        </w:numPr>
        <w:spacing w:line="360" w:lineRule="auto"/>
        <w:ind w:left="0" w:leftChars="0" w:firstLine="480" w:firstLineChars="200"/>
        <w:jc w:val="both"/>
        <w:rPr>
          <w:rFonts w:hint="eastAsia"/>
          <w:sz w:val="24"/>
          <w:szCs w:val="24"/>
          <w:lang w:eastAsia="zh-CN"/>
        </w:rPr>
      </w:pPr>
      <w:r>
        <w:rPr>
          <w:rFonts w:hint="eastAsia"/>
          <w:sz w:val="24"/>
          <w:szCs w:val="24"/>
          <w:lang w:val="en-US" w:eastAsia="zh-CN"/>
        </w:rPr>
        <w:t>幸福村机动</w:t>
      </w:r>
      <w:r>
        <w:rPr>
          <w:sz w:val="24"/>
          <w:szCs w:val="24"/>
        </w:rPr>
        <w:t>地</w:t>
      </w:r>
      <w:r>
        <w:rPr>
          <w:rFonts w:hint="eastAsia"/>
          <w:sz w:val="24"/>
          <w:szCs w:val="24"/>
          <w:lang w:val="en-US" w:eastAsia="zh-CN"/>
        </w:rPr>
        <w:t>土地编号：4号</w:t>
      </w:r>
      <w:r>
        <w:rPr>
          <w:sz w:val="24"/>
          <w:szCs w:val="24"/>
        </w:rPr>
        <w:t>面积</w:t>
      </w:r>
      <w:r>
        <w:rPr>
          <w:rFonts w:hint="eastAsia"/>
          <w:sz w:val="24"/>
          <w:szCs w:val="24"/>
          <w:lang w:val="en-US" w:eastAsia="zh-CN"/>
        </w:rPr>
        <w:t>390亩，每亩500.00元，金额：195000.00元，以阶梯竞价的方式出租，阶梯竞价标准2600元/次，保证金40000.00元</w:t>
      </w:r>
      <w:r>
        <w:rPr>
          <w:rFonts w:hint="eastAsia"/>
          <w:sz w:val="24"/>
          <w:szCs w:val="24"/>
          <w:lang w:eastAsia="zh-CN"/>
        </w:rPr>
        <w:t>。</w:t>
      </w:r>
    </w:p>
    <w:p w14:paraId="09870316">
      <w:pPr>
        <w:numPr>
          <w:ilvl w:val="0"/>
          <w:numId w:val="1"/>
        </w:numPr>
        <w:spacing w:line="360" w:lineRule="auto"/>
        <w:ind w:left="0" w:leftChars="0" w:firstLine="480" w:firstLineChars="200"/>
        <w:jc w:val="both"/>
        <w:rPr>
          <w:rFonts w:hint="eastAsia"/>
          <w:sz w:val="24"/>
          <w:szCs w:val="24"/>
          <w:lang w:eastAsia="zh-CN"/>
        </w:rPr>
      </w:pPr>
      <w:r>
        <w:rPr>
          <w:rFonts w:hint="eastAsia"/>
          <w:sz w:val="24"/>
          <w:szCs w:val="24"/>
          <w:lang w:val="en-US" w:eastAsia="zh-CN"/>
        </w:rPr>
        <w:t>幸福村机动</w:t>
      </w:r>
      <w:r>
        <w:rPr>
          <w:sz w:val="24"/>
          <w:szCs w:val="24"/>
        </w:rPr>
        <w:t>地</w:t>
      </w:r>
      <w:r>
        <w:rPr>
          <w:rFonts w:hint="eastAsia"/>
          <w:sz w:val="24"/>
          <w:szCs w:val="24"/>
          <w:lang w:val="en-US" w:eastAsia="zh-CN"/>
        </w:rPr>
        <w:t>土地编号：5号</w:t>
      </w:r>
      <w:r>
        <w:rPr>
          <w:sz w:val="24"/>
          <w:szCs w:val="24"/>
        </w:rPr>
        <w:t>面积</w:t>
      </w:r>
      <w:r>
        <w:rPr>
          <w:rFonts w:hint="eastAsia"/>
          <w:sz w:val="24"/>
          <w:szCs w:val="24"/>
          <w:lang w:val="en-US" w:eastAsia="zh-CN"/>
        </w:rPr>
        <w:t>137亩，每亩500.00元，金额：68500.00元，以阶梯竞价的方式出租，阶梯竞价标准913元/次，保证金10000.00元</w:t>
      </w:r>
      <w:r>
        <w:rPr>
          <w:rFonts w:hint="eastAsia"/>
          <w:sz w:val="24"/>
          <w:szCs w:val="24"/>
          <w:lang w:eastAsia="zh-CN"/>
        </w:rPr>
        <w:t>。</w:t>
      </w:r>
    </w:p>
    <w:p w14:paraId="6404CCD1">
      <w:pPr>
        <w:numPr>
          <w:ilvl w:val="0"/>
          <w:numId w:val="1"/>
        </w:numPr>
        <w:spacing w:line="360" w:lineRule="auto"/>
        <w:ind w:left="0" w:leftChars="0" w:firstLine="480" w:firstLineChars="200"/>
        <w:jc w:val="both"/>
        <w:rPr>
          <w:rFonts w:hint="eastAsia"/>
          <w:sz w:val="24"/>
          <w:szCs w:val="24"/>
          <w:lang w:eastAsia="zh-CN"/>
        </w:rPr>
      </w:pPr>
      <w:r>
        <w:rPr>
          <w:rFonts w:hint="eastAsia"/>
          <w:sz w:val="24"/>
          <w:szCs w:val="24"/>
          <w:lang w:val="en-US" w:eastAsia="zh-CN"/>
        </w:rPr>
        <w:t>幸福村机动</w:t>
      </w:r>
      <w:r>
        <w:rPr>
          <w:sz w:val="24"/>
          <w:szCs w:val="24"/>
        </w:rPr>
        <w:t>地</w:t>
      </w:r>
      <w:r>
        <w:rPr>
          <w:rFonts w:hint="eastAsia"/>
          <w:sz w:val="24"/>
          <w:szCs w:val="24"/>
          <w:lang w:val="en-US" w:eastAsia="zh-CN"/>
        </w:rPr>
        <w:t>土地编号：6号</w:t>
      </w:r>
      <w:r>
        <w:rPr>
          <w:sz w:val="24"/>
          <w:szCs w:val="24"/>
        </w:rPr>
        <w:t>面积</w:t>
      </w:r>
      <w:r>
        <w:rPr>
          <w:rFonts w:hint="eastAsia"/>
          <w:sz w:val="24"/>
          <w:szCs w:val="24"/>
          <w:lang w:val="en-US" w:eastAsia="zh-CN"/>
        </w:rPr>
        <w:t>168亩，每亩500.00元，金额：84000.00元，以阶梯竞价的方式出租，阶梯竞价标准1120元/次，保证金15000.00元</w:t>
      </w:r>
      <w:r>
        <w:rPr>
          <w:rFonts w:hint="eastAsia"/>
          <w:sz w:val="24"/>
          <w:szCs w:val="24"/>
          <w:lang w:eastAsia="zh-CN"/>
        </w:rPr>
        <w:t>。</w:t>
      </w:r>
    </w:p>
    <w:p w14:paraId="69FBEF40">
      <w:pPr>
        <w:numPr>
          <w:ilvl w:val="0"/>
          <w:numId w:val="1"/>
        </w:numPr>
        <w:spacing w:line="360" w:lineRule="auto"/>
        <w:ind w:left="0" w:leftChars="0" w:firstLine="480" w:firstLineChars="200"/>
        <w:jc w:val="both"/>
        <w:rPr>
          <w:rFonts w:hint="eastAsia"/>
          <w:sz w:val="24"/>
          <w:szCs w:val="24"/>
          <w:lang w:eastAsia="zh-CN"/>
        </w:rPr>
      </w:pPr>
      <w:r>
        <w:rPr>
          <w:rFonts w:hint="eastAsia"/>
          <w:sz w:val="24"/>
          <w:szCs w:val="24"/>
          <w:lang w:val="en-US" w:eastAsia="zh-CN"/>
        </w:rPr>
        <w:t>幸福村机动</w:t>
      </w:r>
      <w:r>
        <w:rPr>
          <w:sz w:val="24"/>
          <w:szCs w:val="24"/>
        </w:rPr>
        <w:t>地</w:t>
      </w:r>
      <w:r>
        <w:rPr>
          <w:rFonts w:hint="eastAsia"/>
          <w:sz w:val="24"/>
          <w:szCs w:val="24"/>
          <w:lang w:val="en-US" w:eastAsia="zh-CN"/>
        </w:rPr>
        <w:t>土地编号：7号</w:t>
      </w:r>
      <w:r>
        <w:rPr>
          <w:sz w:val="24"/>
          <w:szCs w:val="24"/>
        </w:rPr>
        <w:t>面积</w:t>
      </w:r>
      <w:r>
        <w:rPr>
          <w:rFonts w:hint="eastAsia"/>
          <w:sz w:val="24"/>
          <w:szCs w:val="24"/>
          <w:lang w:val="en-US" w:eastAsia="zh-CN"/>
        </w:rPr>
        <w:t>270亩，每亩500.00元，金额：135000.00元，以阶梯竞价的方式出租，阶梯竞价标准1800元/次，保证金30000.00元</w:t>
      </w:r>
      <w:r>
        <w:rPr>
          <w:rFonts w:hint="eastAsia"/>
          <w:sz w:val="24"/>
          <w:szCs w:val="24"/>
          <w:lang w:eastAsia="zh-CN"/>
        </w:rPr>
        <w:t>。</w:t>
      </w:r>
    </w:p>
    <w:p w14:paraId="03C4EC85">
      <w:pPr>
        <w:numPr>
          <w:ilvl w:val="0"/>
          <w:numId w:val="1"/>
        </w:numPr>
        <w:spacing w:line="360" w:lineRule="auto"/>
        <w:ind w:left="0" w:leftChars="0" w:firstLine="480" w:firstLineChars="200"/>
        <w:jc w:val="both"/>
        <w:rPr>
          <w:rFonts w:hint="eastAsia" w:eastAsiaTheme="minorEastAsia"/>
          <w:sz w:val="24"/>
          <w:szCs w:val="24"/>
          <w:lang w:eastAsia="zh-CN"/>
        </w:rPr>
      </w:pPr>
      <w:r>
        <w:rPr>
          <w:rFonts w:hint="eastAsia"/>
          <w:sz w:val="24"/>
          <w:szCs w:val="24"/>
          <w:lang w:val="en-US" w:eastAsia="zh-CN"/>
        </w:rPr>
        <w:t>幸福村机动</w:t>
      </w:r>
      <w:r>
        <w:rPr>
          <w:sz w:val="24"/>
          <w:szCs w:val="24"/>
        </w:rPr>
        <w:t>地</w:t>
      </w:r>
      <w:r>
        <w:rPr>
          <w:rFonts w:hint="eastAsia"/>
          <w:sz w:val="24"/>
          <w:szCs w:val="24"/>
          <w:lang w:val="en-US" w:eastAsia="zh-CN"/>
        </w:rPr>
        <w:t>土地编号：8号</w:t>
      </w:r>
      <w:r>
        <w:rPr>
          <w:sz w:val="24"/>
          <w:szCs w:val="24"/>
        </w:rPr>
        <w:t>面积</w:t>
      </w:r>
      <w:r>
        <w:rPr>
          <w:rFonts w:hint="eastAsia"/>
          <w:sz w:val="24"/>
          <w:szCs w:val="24"/>
          <w:lang w:val="en-US" w:eastAsia="zh-CN"/>
        </w:rPr>
        <w:t>70亩，每亩400.00元，金额：28000.00元，以阶梯竞价的方式出租，阶梯竞价标准466元/次，保证金5000.00元。</w:t>
      </w:r>
      <w:r>
        <w:rPr>
          <w:rFonts w:hint="eastAsia"/>
          <w:sz w:val="24"/>
          <w:szCs w:val="24"/>
          <w:lang w:eastAsia="zh-CN"/>
        </w:rPr>
        <w:t>合</w:t>
      </w:r>
      <w:bookmarkStart w:id="0" w:name="_GoBack"/>
      <w:bookmarkEnd w:id="0"/>
      <w:r>
        <w:rPr>
          <w:rFonts w:hint="eastAsia"/>
          <w:sz w:val="24"/>
          <w:szCs w:val="24"/>
          <w:lang w:eastAsia="zh-CN"/>
        </w:rPr>
        <w:t>计金额：</w:t>
      </w:r>
      <w:r>
        <w:rPr>
          <w:rFonts w:hint="eastAsia"/>
          <w:sz w:val="24"/>
          <w:szCs w:val="24"/>
          <w:lang w:val="en-US" w:eastAsia="zh-CN"/>
        </w:rPr>
        <w:t>762457.5.00元。</w:t>
      </w:r>
      <w:r>
        <w:rPr>
          <w:rFonts w:hint="eastAsia"/>
          <w:sz w:val="24"/>
          <w:szCs w:val="24"/>
          <w:lang w:eastAsia="zh-CN"/>
        </w:rPr>
        <w:t>（</w:t>
      </w:r>
      <w:r>
        <w:rPr>
          <w:rFonts w:hint="eastAsia"/>
          <w:sz w:val="24"/>
          <w:szCs w:val="24"/>
          <w:lang w:val="en-US" w:eastAsia="zh-CN"/>
        </w:rPr>
        <w:t>详见明细表</w:t>
      </w:r>
      <w:r>
        <w:rPr>
          <w:rFonts w:hint="eastAsia"/>
          <w:sz w:val="24"/>
          <w:szCs w:val="24"/>
          <w:lang w:eastAsia="zh-CN"/>
        </w:rPr>
        <w:t>）。</w:t>
      </w:r>
    </w:p>
    <w:p w14:paraId="0583B301">
      <w:pPr>
        <w:keepNext w:val="0"/>
        <w:keepLines w:val="0"/>
        <w:pageBreakBefore w:val="0"/>
        <w:numPr>
          <w:ilvl w:val="0"/>
          <w:numId w:val="0"/>
        </w:numPr>
        <w:kinsoku/>
        <w:wordWrap/>
        <w:overflowPunct/>
        <w:topLinePunct w:val="0"/>
        <w:autoSpaceDE/>
        <w:autoSpaceDN/>
        <w:bidi w:val="0"/>
        <w:adjustRightInd/>
        <w:snapToGrid/>
        <w:spacing w:beforeAutospacing="0" w:line="360" w:lineRule="auto"/>
        <w:ind w:firstLine="480" w:firstLineChars="200"/>
        <w:jc w:val="both"/>
        <w:textAlignment w:val="auto"/>
        <w:rPr>
          <w:rFonts w:hint="eastAsia"/>
          <w:color w:val="auto"/>
          <w:sz w:val="24"/>
          <w:szCs w:val="24"/>
          <w:highlight w:val="none"/>
          <w:lang w:val="en-US" w:eastAsia="zh-CN"/>
        </w:rPr>
      </w:pPr>
      <w:r>
        <w:rPr>
          <w:rFonts w:hint="eastAsia"/>
          <w:color w:val="auto"/>
          <w:sz w:val="24"/>
          <w:szCs w:val="24"/>
          <w:highlight w:val="none"/>
          <w:lang w:val="en-US" w:eastAsia="zh-CN"/>
        </w:rPr>
        <w:t>土地以阶梯竞价的方式进行出租，有意竞标者需在竞标前需向五大连池市农业社会化服务中心农村产权交易平台缴纳保证金(详见明细表)，以银行转账凭证为准。</w:t>
      </w:r>
      <w:r>
        <w:rPr>
          <w:rFonts w:hint="eastAsia"/>
          <w:color w:val="auto"/>
          <w:sz w:val="24"/>
          <w:szCs w:val="24"/>
          <w:lang w:val="en-US" w:eastAsia="zh-CN"/>
        </w:rPr>
        <w:t>中标人</w:t>
      </w:r>
      <w:r>
        <w:rPr>
          <w:rFonts w:hint="eastAsia"/>
          <w:color w:val="auto"/>
          <w:sz w:val="24"/>
          <w:szCs w:val="24"/>
          <w:highlight w:val="none"/>
          <w:lang w:val="en-US" w:eastAsia="zh-CN"/>
        </w:rPr>
        <w:t>需交纳平台服务费。</w:t>
      </w:r>
    </w:p>
    <w:p w14:paraId="4B317143">
      <w:pPr>
        <w:keepNext w:val="0"/>
        <w:keepLines w:val="0"/>
        <w:pageBreakBefore w:val="0"/>
        <w:numPr>
          <w:ilvl w:val="0"/>
          <w:numId w:val="0"/>
        </w:numPr>
        <w:kinsoku/>
        <w:wordWrap/>
        <w:overflowPunct/>
        <w:topLinePunct w:val="0"/>
        <w:autoSpaceDE/>
        <w:autoSpaceDN/>
        <w:bidi w:val="0"/>
        <w:adjustRightInd/>
        <w:snapToGrid/>
        <w:spacing w:beforeAutospacing="0" w:line="360" w:lineRule="auto"/>
        <w:ind w:firstLine="560" w:firstLineChars="200"/>
        <w:jc w:val="both"/>
        <w:textAlignment w:val="auto"/>
        <w:rPr>
          <w:rFonts w:hint="eastAsia"/>
          <w:sz w:val="28"/>
          <w:szCs w:val="28"/>
          <w:highlight w:val="none"/>
          <w:lang w:val="en-US" w:eastAsia="zh-CN"/>
        </w:rPr>
      </w:pPr>
      <w:r>
        <w:rPr>
          <w:rFonts w:hint="eastAsia" w:asciiTheme="minorEastAsia" w:hAnsiTheme="minorEastAsia" w:eastAsiaTheme="minorEastAsia" w:cstheme="minorEastAsia"/>
          <w:b w:val="0"/>
          <w:bCs w:val="0"/>
          <w:sz w:val="28"/>
          <w:szCs w:val="28"/>
          <w:highlight w:val="none"/>
          <w:lang w:val="en-US" w:eastAsia="zh-CN"/>
        </w:rPr>
        <w:t>二、承包期限及付款方式：</w:t>
      </w:r>
    </w:p>
    <w:p w14:paraId="01DA8AB7">
      <w:pPr>
        <w:keepNext w:val="0"/>
        <w:keepLines w:val="0"/>
        <w:pageBreakBefore w:val="0"/>
        <w:numPr>
          <w:ilvl w:val="0"/>
          <w:numId w:val="0"/>
        </w:numPr>
        <w:kinsoku/>
        <w:wordWrap/>
        <w:overflowPunct/>
        <w:topLinePunct w:val="0"/>
        <w:autoSpaceDE/>
        <w:autoSpaceDN/>
        <w:bidi w:val="0"/>
        <w:adjustRightInd/>
        <w:snapToGrid/>
        <w:spacing w:beforeAutospacing="0" w:line="360" w:lineRule="auto"/>
        <w:ind w:firstLine="480" w:firstLineChars="200"/>
        <w:jc w:val="both"/>
        <w:textAlignment w:val="auto"/>
        <w:rPr>
          <w:rFonts w:hint="eastAsia"/>
          <w:sz w:val="24"/>
          <w:szCs w:val="24"/>
          <w:highlight w:val="none"/>
          <w:lang w:val="en-US" w:eastAsia="zh-CN"/>
        </w:rPr>
      </w:pPr>
      <w:r>
        <w:rPr>
          <w:rFonts w:hint="eastAsia"/>
          <w:sz w:val="24"/>
          <w:szCs w:val="24"/>
          <w:highlight w:val="none"/>
          <w:lang w:val="en-US" w:eastAsia="zh-CN"/>
        </w:rPr>
        <w:t>1、承包期限：</w:t>
      </w:r>
      <w:r>
        <w:rPr>
          <w:sz w:val="24"/>
          <w:szCs w:val="24"/>
        </w:rPr>
        <w:t>自签订合同之日至</w:t>
      </w:r>
      <w:r>
        <w:rPr>
          <w:rFonts w:hint="eastAsia"/>
          <w:sz w:val="24"/>
          <w:szCs w:val="24"/>
          <w:lang w:eastAsia="zh-CN"/>
        </w:rPr>
        <w:t>202</w:t>
      </w:r>
      <w:r>
        <w:rPr>
          <w:rFonts w:hint="eastAsia"/>
          <w:sz w:val="24"/>
          <w:szCs w:val="24"/>
          <w:lang w:val="en-US" w:eastAsia="zh-CN"/>
        </w:rPr>
        <w:t>6</w:t>
      </w:r>
      <w:r>
        <w:rPr>
          <w:sz w:val="24"/>
          <w:szCs w:val="24"/>
        </w:rPr>
        <w:t>年12月31日</w:t>
      </w:r>
      <w:r>
        <w:rPr>
          <w:rFonts w:hint="eastAsia"/>
          <w:sz w:val="24"/>
          <w:szCs w:val="24"/>
          <w:highlight w:val="none"/>
          <w:lang w:val="en-US" w:eastAsia="zh-CN"/>
        </w:rPr>
        <w:t>。</w:t>
      </w:r>
    </w:p>
    <w:p w14:paraId="3EA83363">
      <w:pPr>
        <w:keepNext w:val="0"/>
        <w:keepLines w:val="0"/>
        <w:pageBreakBefore w:val="0"/>
        <w:numPr>
          <w:ilvl w:val="0"/>
          <w:numId w:val="0"/>
        </w:numPr>
        <w:kinsoku/>
        <w:wordWrap/>
        <w:overflowPunct/>
        <w:topLinePunct w:val="0"/>
        <w:autoSpaceDE/>
        <w:autoSpaceDN/>
        <w:bidi w:val="0"/>
        <w:adjustRightInd/>
        <w:snapToGrid/>
        <w:spacing w:beforeAutospacing="0" w:line="360" w:lineRule="auto"/>
        <w:ind w:firstLine="480" w:firstLineChars="200"/>
        <w:jc w:val="both"/>
        <w:textAlignment w:val="auto"/>
        <w:rPr>
          <w:rFonts w:hint="eastAsia"/>
          <w:sz w:val="24"/>
          <w:szCs w:val="24"/>
          <w:highlight w:val="none"/>
          <w:lang w:val="en-US" w:eastAsia="zh-CN"/>
        </w:rPr>
      </w:pPr>
      <w:r>
        <w:rPr>
          <w:rFonts w:hint="eastAsia"/>
          <w:sz w:val="24"/>
          <w:szCs w:val="24"/>
          <w:highlight w:val="none"/>
          <w:lang w:val="en-US" w:eastAsia="zh-CN"/>
        </w:rPr>
        <w:t>2、付款方式：中标后一次性付清全款。</w:t>
      </w:r>
    </w:p>
    <w:p w14:paraId="4AA10A0D">
      <w:pPr>
        <w:keepNext w:val="0"/>
        <w:keepLines w:val="0"/>
        <w:pageBreakBefore w:val="0"/>
        <w:numPr>
          <w:ilvl w:val="0"/>
          <w:numId w:val="0"/>
        </w:numPr>
        <w:kinsoku/>
        <w:wordWrap/>
        <w:overflowPunct/>
        <w:topLinePunct w:val="0"/>
        <w:autoSpaceDE/>
        <w:autoSpaceDN/>
        <w:bidi w:val="0"/>
        <w:adjustRightInd/>
        <w:snapToGrid/>
        <w:spacing w:beforeAutospacing="0" w:line="360" w:lineRule="auto"/>
        <w:ind w:firstLine="480" w:firstLineChars="200"/>
        <w:jc w:val="both"/>
        <w:textAlignment w:val="auto"/>
        <w:rPr>
          <w:rFonts w:hint="eastAsia"/>
          <w:sz w:val="24"/>
          <w:szCs w:val="24"/>
          <w:highlight w:val="none"/>
          <w:lang w:val="en-US" w:eastAsia="zh-CN"/>
        </w:rPr>
      </w:pPr>
      <w:r>
        <w:rPr>
          <w:rFonts w:hint="eastAsia"/>
          <w:sz w:val="24"/>
          <w:szCs w:val="24"/>
          <w:highlight w:val="none"/>
          <w:lang w:val="en-US" w:eastAsia="zh-CN"/>
        </w:rPr>
        <w:t>三、承包要求：</w:t>
      </w:r>
    </w:p>
    <w:p w14:paraId="2279EBE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sz w:val="24"/>
          <w:szCs w:val="24"/>
          <w:highlight w:val="none"/>
          <w:lang w:val="en-US" w:eastAsia="zh-CN"/>
        </w:rPr>
      </w:pPr>
      <w:r>
        <w:rPr>
          <w:rFonts w:hint="eastAsia"/>
          <w:sz w:val="24"/>
          <w:szCs w:val="24"/>
          <w:highlight w:val="none"/>
          <w:lang w:val="en-US" w:eastAsia="zh-CN"/>
        </w:rPr>
        <w:t>承包者若是本村集体经济组织成员在同等的条件下者享有优先承包，经营方式应满足国家有关法律法规和政策要求，承包者在此块土地经营用途必须用于种植一年生农作物，且种植前必须与幸福村股份经济合作社联系，商讨同意后方可实施耕种。</w:t>
      </w:r>
    </w:p>
    <w:p w14:paraId="012CB5A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default" w:eastAsiaTheme="minorEastAsia"/>
          <w:sz w:val="24"/>
          <w:szCs w:val="24"/>
          <w:lang w:val="en-US" w:eastAsia="zh-CN"/>
        </w:rPr>
      </w:pPr>
      <w:r>
        <w:rPr>
          <w:rFonts w:hint="eastAsia"/>
          <w:sz w:val="24"/>
          <w:szCs w:val="24"/>
          <w:lang w:val="en-US" w:eastAsia="zh-CN"/>
        </w:rPr>
        <w:t>四、在土地竞价成功后，中标人需另行支付秋整地机工费，按实际承包亩数计算。</w:t>
      </w:r>
    </w:p>
    <w:p w14:paraId="30710AE0">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ind w:firstLine="480" w:firstLineChars="200"/>
        <w:jc w:val="left"/>
        <w:textAlignment w:val="auto"/>
        <w:rPr>
          <w:rFonts w:hint="eastAsia"/>
          <w:sz w:val="24"/>
          <w:szCs w:val="24"/>
          <w:highlight w:val="none"/>
          <w:lang w:val="en-US" w:eastAsia="zh-CN"/>
        </w:rPr>
      </w:pPr>
      <w:r>
        <w:rPr>
          <w:rFonts w:hint="eastAsia"/>
          <w:sz w:val="24"/>
          <w:szCs w:val="24"/>
          <w:highlight w:val="none"/>
          <w:lang w:val="en-US" w:eastAsia="zh-CN"/>
        </w:rPr>
        <w:t>五、五大连池市农业社会化服务中心农村产权交易平台所产生的所有费用由承包者承担。</w:t>
      </w:r>
    </w:p>
    <w:p w14:paraId="72D41829">
      <w:pPr>
        <w:widowControl w:val="0"/>
        <w:numPr>
          <w:ilvl w:val="0"/>
          <w:numId w:val="0"/>
        </w:numPr>
        <w:jc w:val="right"/>
        <w:rPr>
          <w:rFonts w:hint="eastAsia"/>
          <w:sz w:val="22"/>
          <w:szCs w:val="22"/>
          <w:highlight w:val="none"/>
          <w:lang w:val="en-US" w:eastAsia="zh-CN"/>
        </w:rPr>
      </w:pPr>
    </w:p>
    <w:p w14:paraId="5CCEAA7D">
      <w:pPr>
        <w:widowControl w:val="0"/>
        <w:numPr>
          <w:ilvl w:val="0"/>
          <w:numId w:val="0"/>
        </w:numPr>
        <w:jc w:val="right"/>
        <w:rPr>
          <w:rFonts w:hint="eastAsia"/>
          <w:sz w:val="24"/>
          <w:szCs w:val="24"/>
          <w:highlight w:val="none"/>
          <w:lang w:val="en-US" w:eastAsia="zh-CN"/>
        </w:rPr>
      </w:pPr>
      <w:r>
        <w:rPr>
          <w:rFonts w:hint="eastAsia"/>
          <w:sz w:val="24"/>
          <w:szCs w:val="24"/>
          <w:highlight w:val="none"/>
          <w:lang w:val="en-US" w:eastAsia="zh-CN"/>
        </w:rPr>
        <w:t>五大连池市建设乡幸福村股份经济合作社</w:t>
      </w:r>
    </w:p>
    <w:p w14:paraId="4484F854">
      <w:pPr>
        <w:widowControl w:val="0"/>
        <w:numPr>
          <w:ilvl w:val="0"/>
          <w:numId w:val="0"/>
        </w:numPr>
        <w:jc w:val="center"/>
        <w:rPr>
          <w:rFonts w:hint="eastAsia"/>
          <w:sz w:val="15"/>
          <w:szCs w:val="15"/>
          <w:highlight w:val="none"/>
          <w:lang w:val="en-US" w:eastAsia="zh-CN"/>
        </w:rPr>
      </w:pPr>
      <w:r>
        <w:rPr>
          <w:rFonts w:hint="eastAsia"/>
          <w:sz w:val="15"/>
          <w:szCs w:val="15"/>
          <w:highlight w:val="none"/>
          <w:lang w:val="en-US" w:eastAsia="zh-CN"/>
        </w:rPr>
        <w:t xml:space="preserve">            </w:t>
      </w:r>
    </w:p>
    <w:p w14:paraId="195D1371">
      <w:pPr>
        <w:widowControl w:val="0"/>
        <w:numPr>
          <w:ilvl w:val="0"/>
          <w:numId w:val="0"/>
        </w:numPr>
        <w:jc w:val="center"/>
        <w:rPr>
          <w:rFonts w:hint="default"/>
          <w:sz w:val="18"/>
          <w:szCs w:val="21"/>
          <w:highlight w:val="none"/>
          <w:lang w:val="en-US" w:eastAsia="zh-CN"/>
        </w:rPr>
      </w:pPr>
      <w:r>
        <w:rPr>
          <w:rFonts w:hint="eastAsia"/>
          <w:sz w:val="24"/>
          <w:szCs w:val="24"/>
          <w:highlight w:val="none"/>
          <w:lang w:val="en-US" w:eastAsia="zh-CN"/>
        </w:rPr>
        <w:t xml:space="preserve">                              2025年3月12日</w:t>
      </w:r>
    </w:p>
    <w:p w14:paraId="03595E4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大标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5F2395"/>
    <w:multiLevelType w:val="singleLevel"/>
    <w:tmpl w:val="0F5F239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245DFF"/>
    <w:rsid w:val="1F8679A9"/>
    <w:rsid w:val="227C799B"/>
    <w:rsid w:val="256F4E29"/>
    <w:rsid w:val="31903F88"/>
    <w:rsid w:val="33D91C17"/>
    <w:rsid w:val="43586803"/>
    <w:rsid w:val="44C94E97"/>
    <w:rsid w:val="4C3D709D"/>
    <w:rsid w:val="661114CD"/>
    <w:rsid w:val="6CEA0C3F"/>
    <w:rsid w:val="745D771F"/>
    <w:rsid w:val="7C1B74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953</Words>
  <Characters>1164</Characters>
  <Lines>0</Lines>
  <Paragraphs>0</Paragraphs>
  <TotalTime>16</TotalTime>
  <ScaleCrop>false</ScaleCrop>
  <LinksUpToDate>false</LinksUpToDate>
  <CharactersWithSpaces>1206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2026-03-14T03:48:00Z</dcterms:created>
  <dc:creator>Administrator</dc:creator>
  <cp:lastModifiedBy>有你真好</cp:lastModifiedBy>
  <dcterms:modified xsi:type="dcterms:W3CDTF">2026-03-24T07:32:19Z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eyJoZGlkIjoiNjM3NTVlMGQwYTFiMTc3MzJlZWVkMmE5ZDI3NDViZjEiLCJ1c2VySWQiOiI3NjYxNjY5NzUifQ==</vt:lpwstr>
  </property>
  <property fmtid="{D5CDD505-2E9C-101B-9397-08002B2CF9AE}" pid="4" name="ICV">
    <vt:lpwstr>9BA4755DB1694F1AA0C66BD363AA4AEA_13</vt:lpwstr>
  </property>
</Properties>
</file>