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3131BB2">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762"/>
      <w:bookmarkStart w:id="2" w:name="_Toc21422"/>
      <w:bookmarkStart w:id="3" w:name="_Toc15737"/>
      <w:bookmarkStart w:id="4" w:name="_Toc32320"/>
      <w:bookmarkStart w:id="5" w:name="_Toc11918"/>
      <w:bookmarkStart w:id="6" w:name="_Toc24454"/>
      <w:bookmarkStart w:id="7" w:name="_Toc20910"/>
      <w:bookmarkStart w:id="8" w:name="_Toc20033"/>
      <w:bookmarkStart w:id="9" w:name="_Toc8396"/>
      <w:bookmarkStart w:id="10" w:name="_Toc25712"/>
      <w:bookmarkStart w:id="11" w:name="_Toc24727"/>
      <w:bookmarkStart w:id="12" w:name="_Toc29002"/>
      <w:bookmarkStart w:id="13" w:name="_Toc24068"/>
      <w:bookmarkStart w:id="14" w:name="_Toc12789"/>
      <w:bookmarkStart w:id="15" w:name="_Toc7615"/>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昌江县七叉镇大仍村蚕房两间 240 m'出租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04</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10日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color w:val="FF0000"/>
          <w:sz w:val="28"/>
          <w:szCs w:val="28"/>
          <w:lang w:val="en-US" w:eastAsia="zh-CN"/>
        </w:rPr>
        <w:t>5000</w:t>
      </w:r>
      <w:r>
        <w:rPr>
          <w:rFonts w:hint="eastAsia" w:ascii="新宋体" w:hAnsi="新宋体" w:eastAsia="新宋体" w:cs="Times New Roman"/>
          <w:b/>
          <w:bCs/>
          <w:color w:val="FF0000"/>
          <w:sz w:val="28"/>
          <w:szCs w:val="28"/>
          <w:lang w:val="en-US" w:eastAsia="zh-CN"/>
        </w:rPr>
        <w:t>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default" w:ascii="新宋体" w:hAnsi="新宋体" w:eastAsia="新宋体" w:cs="Times New Roman"/>
                <w:b w:val="0"/>
                <w:bCs w:val="0"/>
                <w:sz w:val="28"/>
                <w:szCs w:val="28"/>
                <w:vertAlign w:val="baseline"/>
                <w:lang w:val="en-US" w:eastAsia="zh-CN"/>
              </w:rPr>
              <w:t>昌江县七叉镇大仍村蚕房两间 240 m'出租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5年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12000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04-13日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3CE1E70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昌江县七叉镇大仍村蚕房两间 240 m'出租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昌江县七叉镇大仍村蚕房两间 240 m'出租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昌江县七叉镇大仍村蚕房两间 240 m'出租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1167D88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hint="default" w:ascii="方正小标宋简体" w:hAnsi="方正小标宋简体" w:eastAsia="方正小标宋简体" w:cs="方正小标宋简体"/>
          <w:bCs/>
          <w:szCs w:val="36"/>
          <w:lang w:val="en-US" w:eastAsia="zh-CN"/>
        </w:rPr>
      </w:pPr>
      <w:r>
        <w:rPr>
          <w:rFonts w:hint="eastAsia" w:ascii="方正小标宋简体" w:hAnsi="方正小标宋简体" w:eastAsia="方正小标宋简体" w:cs="方正小标宋简体"/>
          <w:bCs/>
          <w:szCs w:val="36"/>
        </w:rPr>
        <w:t>承租（受让）申请书</w:t>
      </w:r>
      <w:r>
        <w:rPr>
          <w:rFonts w:hint="eastAsia" w:ascii="方正小标宋简体" w:hAnsi="方正小标宋简体" w:eastAsia="方正小标宋简体" w:cs="方正小标宋简体"/>
          <w:bCs/>
          <w:szCs w:val="36"/>
          <w:lang w:val="en-US" w:eastAsia="zh-CN"/>
        </w:rPr>
        <w:t xml:space="preserve">  </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4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昌江县七叉镇大仍村蚕房两间 240 m'出租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15F676ED">
      <w:pPr>
        <w:spacing w:line="440" w:lineRule="exact"/>
        <w:ind w:firstLine="482" w:firstLineChars="200"/>
        <w:rPr>
          <w:rFonts w:ascii="Times New Roman" w:hAnsi="Times New Roman" w:eastAsia="宋体"/>
          <w:b/>
          <w:sz w:val="24"/>
        </w:rPr>
      </w:pPr>
      <w:r>
        <w:rPr>
          <w:rFonts w:hint="eastAsia" w:ascii="Times New Roman" w:hAnsi="Times New Roman"/>
          <w:b/>
          <w:sz w:val="24"/>
          <w:lang w:val="en-US" w:eastAsia="zh-CN"/>
        </w:rPr>
        <w:t xml:space="preserve">    </w:t>
      </w: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9059"/>
      <w:bookmarkStart w:id="27" w:name="_Toc17490"/>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69D232EF">
      <w:pPr>
        <w:pStyle w:val="3"/>
        <w:spacing w:line="240" w:lineRule="auto"/>
        <w:rPr>
          <w:rFonts w:ascii="黑体" w:hAnsi="黑体"/>
          <w:color w:val="000000"/>
        </w:rPr>
      </w:pPr>
      <w:bookmarkStart w:id="28" w:name="_Toc4580"/>
      <w:bookmarkStart w:id="29" w:name="_Toc29841"/>
      <w:bookmarkStart w:id="30" w:name="_Toc32101"/>
      <w:bookmarkStart w:id="31" w:name="_Toc13094"/>
      <w:bookmarkStart w:id="32" w:name="_Toc14469"/>
      <w:bookmarkStart w:id="33" w:name="_Toc12264"/>
      <w:bookmarkStart w:id="34" w:name="_Toc11237"/>
      <w:r>
        <w:rPr>
          <w:rFonts w:hint="eastAsia" w:ascii="宋体" w:hAnsi="宋体" w:eastAsia="宋体" w:cs="宋体"/>
          <w:sz w:val="24"/>
          <w:highlight w:val="none"/>
          <w:lang w:val="en-US" w:eastAsia="zh-CN"/>
        </w:rPr>
        <w:t xml:space="preserve">     </w:t>
      </w: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hint="default" w:ascii="宋体" w:hAnsi="宋体" w:eastAsia="宋体"/>
                <w:b/>
                <w:bCs/>
                <w:sz w:val="22"/>
                <w:lang w:val="en-US" w:eastAsia="zh-CN"/>
              </w:rPr>
            </w:pPr>
            <w:r>
              <w:rPr>
                <w:rFonts w:hint="eastAsia" w:ascii="宋体" w:hAnsi="宋体" w:eastAsia="宋体"/>
                <w:b/>
                <w:bCs/>
                <w:sz w:val="22"/>
                <w:lang w:eastAsia="zh-CN"/>
              </w:rPr>
              <w:t xml:space="preserve"> </w:t>
            </w:r>
            <w:r>
              <w:rPr>
                <w:rFonts w:hint="eastAsia" w:ascii="宋体" w:hAnsi="宋体" w:eastAsia="宋体"/>
                <w:b/>
                <w:bCs/>
                <w:sz w:val="22"/>
                <w:lang w:val="en-US" w:eastAsia="zh-CN"/>
              </w:rPr>
              <w:t xml:space="preserve">   </w:t>
            </w: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hint="default" w:ascii="宋体" w:hAnsi="宋体" w:eastAsia="宋体"/>
                <w:sz w:val="22"/>
                <w:lang w:val="en-US" w:eastAsia="zh-CN"/>
              </w:rPr>
            </w:pPr>
            <w:r>
              <w:rPr>
                <w:rFonts w:hint="eastAsia" w:ascii="宋体" w:hAnsi="宋体" w:eastAsia="宋体"/>
                <w:sz w:val="22"/>
                <w:lang w:eastAsia="zh-CN"/>
              </w:rPr>
              <w:t xml:space="preserve"> </w:t>
            </w:r>
            <w:r>
              <w:rPr>
                <w:rFonts w:hint="eastAsia" w:ascii="宋体" w:hAnsi="宋体" w:eastAsia="宋体"/>
                <w:sz w:val="22"/>
                <w:lang w:val="en-US" w:eastAsia="zh-CN"/>
              </w:rPr>
              <w:t xml:space="preserve">     </w:t>
            </w: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B7B2AF3">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昌江县七叉镇大仍村蚕房两间 240 m'出租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昌江黎族自治县七叉镇大仍村村民委员会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昌江县七叉镇大仍村蚕房两间 240 m'出租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昌江县七叉镇大仍村蚕房两间 240 m'出租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昌江县七叉镇大仍村蚕房两间 240 m'出租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5年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12000</w:t>
            </w:r>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FF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color w:val="FF0000"/>
          <w:sz w:val="28"/>
          <w:szCs w:val="28"/>
        </w:rPr>
        <w:t>19208455826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bookmarkStart w:id="36" w:name="_GoBack"/>
      <w:bookmarkEnd w:id="36"/>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BFDA8B98">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72D5D9A"/>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C520DD"/>
    <w:rsid w:val="16D93709"/>
    <w:rsid w:val="18E10F33"/>
    <w:rsid w:val="1A0C35CC"/>
    <w:rsid w:val="1A525566"/>
    <w:rsid w:val="1A626F8D"/>
    <w:rsid w:val="1B6F3439"/>
    <w:rsid w:val="1CE74D57"/>
    <w:rsid w:val="1E22432A"/>
    <w:rsid w:val="205C18F7"/>
    <w:rsid w:val="20BD4CC5"/>
    <w:rsid w:val="20BE4E97"/>
    <w:rsid w:val="2163678E"/>
    <w:rsid w:val="221A4D5F"/>
    <w:rsid w:val="23C4301C"/>
    <w:rsid w:val="26863E6F"/>
    <w:rsid w:val="2741574C"/>
    <w:rsid w:val="27AC72CB"/>
    <w:rsid w:val="280867FD"/>
    <w:rsid w:val="28BE3B5A"/>
    <w:rsid w:val="29A96C5C"/>
    <w:rsid w:val="2BB54F9D"/>
    <w:rsid w:val="2C765212"/>
    <w:rsid w:val="2D324D1C"/>
    <w:rsid w:val="302428C3"/>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B1C3948"/>
    <w:rsid w:val="3B7F7DAB"/>
    <w:rsid w:val="3D124BF3"/>
    <w:rsid w:val="3D922FE7"/>
    <w:rsid w:val="3E513E39"/>
    <w:rsid w:val="3ECB4039"/>
    <w:rsid w:val="3EE84C2D"/>
    <w:rsid w:val="3F220916"/>
    <w:rsid w:val="40176161"/>
    <w:rsid w:val="408A4B1F"/>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2F87B1C"/>
    <w:rsid w:val="5387733C"/>
    <w:rsid w:val="55C5690D"/>
    <w:rsid w:val="57AC4DBD"/>
    <w:rsid w:val="58BB08CC"/>
    <w:rsid w:val="596C37A7"/>
    <w:rsid w:val="5BD329C8"/>
    <w:rsid w:val="5C317F92"/>
    <w:rsid w:val="5CBA59A6"/>
    <w:rsid w:val="5CF93C67"/>
    <w:rsid w:val="5D7E3359"/>
    <w:rsid w:val="60B13450"/>
    <w:rsid w:val="61E91115"/>
    <w:rsid w:val="62920BC0"/>
    <w:rsid w:val="62FC36DB"/>
    <w:rsid w:val="637A7D59"/>
    <w:rsid w:val="639B14F1"/>
    <w:rsid w:val="64515E2E"/>
    <w:rsid w:val="64D61FAB"/>
    <w:rsid w:val="68790CF7"/>
    <w:rsid w:val="69A739D7"/>
    <w:rsid w:val="6B0A0928"/>
    <w:rsid w:val="6B69197E"/>
    <w:rsid w:val="6C3634BA"/>
    <w:rsid w:val="6C56086E"/>
    <w:rsid w:val="6C86291E"/>
    <w:rsid w:val="6D30394E"/>
    <w:rsid w:val="6DBC2B14"/>
    <w:rsid w:val="701A15FA"/>
    <w:rsid w:val="718D792F"/>
    <w:rsid w:val="73AC38AA"/>
    <w:rsid w:val="73C6500C"/>
    <w:rsid w:val="74083869"/>
    <w:rsid w:val="75DC52E5"/>
    <w:rsid w:val="786A7F85"/>
    <w:rsid w:val="791505B4"/>
    <w:rsid w:val="7961108A"/>
    <w:rsid w:val="7A7C6A82"/>
    <w:rsid w:val="7A8615E4"/>
    <w:rsid w:val="7BD80127"/>
    <w:rsid w:val="7CB8463B"/>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6721</Words>
  <Characters>7112</Characters>
  <Lines>59</Lines>
  <Paragraphs>16</Paragraphs>
  <TotalTime>9017</TotalTime>
  <ScaleCrop>false</ScaleCrop>
  <LinksUpToDate>false</LinksUpToDate>
  <CharactersWithSpaces>7589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2026-04-01T06:59:26Z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eyJoZGlkIjoiYTIzNGY0NTExZGE2YmMxYjkwYzZiOGM3YjRmYTk2OTAiLCJ1c2VySWQiOiI5Nzg5NTQ0MzIifQ==</vt:lpwstr>
  </property>
</Properties>
</file>