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23481">
      <w:pPr>
        <w:keepNext w:val="0"/>
        <w:keepLines w:val="0"/>
        <w:widowControl/>
        <w:suppressLineNumbers w:val="0"/>
        <w:ind w:firstLine="0" w:firstLineChars="0"/>
        <w:jc w:val="left"/>
        <w:rPr>
          <w:rFonts w:hint="eastAsia" w:ascii="宋体" w:hAnsi="宋体" w:eastAsia="宋体" w:cs="宋体"/>
          <w:color w:val="auto"/>
          <w:sz w:val="24"/>
          <w:szCs w:val="24"/>
          <w:u w:val="single"/>
        </w:rPr>
      </w:pPr>
      <w:r>
        <w:rPr>
          <w:rFonts w:ascii="仿宋_GB2312" w:hAnsi="仿宋_GB2312" w:eastAsia="仿宋_GB2312" w:cs="仿宋_GB2312"/>
          <w:color w:val="auto"/>
          <w:kern w:val="0"/>
          <w:sz w:val="28"/>
          <w:szCs w:val="28"/>
          <w:lang w:val="en-US" w:eastAsia="zh-CN" w:bidi="ar"/>
        </w:rPr>
        <w:t>合同编号</w:t>
      </w:r>
      <w:r>
        <w:rPr>
          <w:rFonts w:ascii="仿宋_GB2312" w:hAnsi="仿宋_GB2312" w:eastAsia="仿宋_GB2312" w:cs="仿宋_GB2312"/>
          <w:color w:val="auto"/>
          <w:kern w:val="0"/>
          <w:sz w:val="18"/>
          <w:szCs w:val="18"/>
          <w:lang w:val="en-US" w:eastAsia="zh-CN" w:bidi="ar"/>
        </w:rPr>
        <w:t>：</w:t>
      </w:r>
      <w:r>
        <w:rPr>
          <w:rFonts w:hint="eastAsia" w:ascii="宋体" w:hAnsi="宋体" w:eastAsia="宋体" w:cs="宋体"/>
          <w:color w:val="auto"/>
          <w:sz w:val="24"/>
          <w:szCs w:val="24"/>
          <w:u w:val="single"/>
        </w:rPr>
        <w:t xml:space="preserve">                   </w:t>
      </w:r>
    </w:p>
    <w:p w14:paraId="47E5F9CE">
      <w:pPr>
        <w:pStyle w:val="3"/>
        <w:rPr>
          <w:color w:val="auto"/>
          <w:lang w:val="en-US" w:eastAsia="zh-CN"/>
        </w:rPr>
      </w:pPr>
    </w:p>
    <w:p w14:paraId="1045CBAE">
      <w:pPr>
        <w:keepNext w:val="0"/>
        <w:keepLines w:val="0"/>
        <w:widowControl/>
        <w:suppressLineNumbers w:val="0"/>
        <w:jc w:val="center"/>
        <w:rPr>
          <w:rFonts w:hint="eastAsia" w:ascii="黑体" w:hAnsi="黑体" w:eastAsia="黑体" w:cs="黑体"/>
          <w:color w:val="auto"/>
          <w:sz w:val="44"/>
          <w:szCs w:val="44"/>
        </w:rPr>
      </w:pPr>
      <w:r>
        <w:rPr>
          <w:rFonts w:hint="eastAsia" w:ascii="黑体" w:hAnsi="黑体" w:eastAsia="黑体" w:cs="黑体"/>
          <w:color w:val="auto"/>
          <w:kern w:val="2"/>
          <w:sz w:val="44"/>
          <w:szCs w:val="44"/>
          <w:lang w:val="en-US" w:eastAsia="zh-CN" w:bidi="ar"/>
        </w:rPr>
        <w:t>海南省农村集体经营性资产铺面</w:t>
      </w:r>
      <w:r>
        <w:rPr>
          <w:rFonts w:hint="eastAsia" w:ascii="黑体" w:hAnsi="黑体" w:eastAsia="黑体" w:cs="黑体"/>
          <w:b w:val="0"/>
          <w:bCs w:val="0"/>
          <w:color w:val="auto"/>
          <w:sz w:val="44"/>
          <w:szCs w:val="44"/>
        </w:rPr>
        <w:t>租赁</w:t>
      </w:r>
      <w:r>
        <w:rPr>
          <w:rFonts w:hint="eastAsia" w:ascii="黑体" w:hAnsi="黑体" w:eastAsia="黑体" w:cs="黑体"/>
          <w:color w:val="auto"/>
          <w:kern w:val="2"/>
          <w:sz w:val="44"/>
          <w:szCs w:val="44"/>
          <w:lang w:val="en-US" w:eastAsia="zh-CN" w:bidi="ar"/>
        </w:rPr>
        <w:t>合同</w:t>
      </w:r>
    </w:p>
    <w:p w14:paraId="68713C4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color w:val="auto"/>
          <w:sz w:val="28"/>
          <w:szCs w:val="28"/>
        </w:rPr>
      </w:pPr>
    </w:p>
    <w:p w14:paraId="0B0BA2B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8"/>
          <w:szCs w:val="28"/>
          <w:u w:val="single"/>
        </w:rPr>
      </w:pPr>
      <w:r>
        <w:rPr>
          <w:rFonts w:hint="eastAsia" w:ascii="宋体" w:hAnsi="宋体" w:eastAsia="宋体" w:cs="宋体"/>
          <w:b/>
          <w:color w:val="auto"/>
          <w:sz w:val="28"/>
          <w:szCs w:val="28"/>
        </w:rPr>
        <w:t>出租人</w:t>
      </w:r>
      <w:r>
        <w:rPr>
          <w:rFonts w:hint="eastAsia" w:ascii="宋体" w:hAnsi="宋体" w:eastAsia="宋体" w:cs="宋体"/>
          <w:b/>
          <w:bCs/>
          <w:color w:val="auto"/>
          <w:sz w:val="28"/>
          <w:szCs w:val="28"/>
        </w:rPr>
        <w:t>（甲方）：</w:t>
      </w:r>
      <w:r>
        <w:rPr>
          <w:rFonts w:hint="eastAsia" w:ascii="宋体" w:hAnsi="宋体" w:eastAsia="宋体" w:cs="宋体"/>
          <w:color w:val="auto"/>
          <w:sz w:val="28"/>
          <w:szCs w:val="28"/>
          <w:u w:val="single"/>
        </w:rPr>
        <w:t xml:space="preserve"> </w:t>
      </w:r>
      <w:r>
        <w:rPr>
          <w:rFonts w:hint="eastAsia" w:ascii="宋体" w:hAnsi="宋体" w:eastAsia="宋体" w:cs="宋体"/>
          <w:color w:val="FF0000"/>
          <w:sz w:val="28"/>
          <w:szCs w:val="28"/>
          <w:u w:val="single"/>
        </w:rPr>
        <w:t xml:space="preserve"> </w:t>
      </w:r>
      <w:r>
        <w:rPr>
          <w:rFonts w:hint="eastAsia" w:ascii="FangSong_GB2312" w:hAnsi="FangSong_GB2312" w:eastAsia="FangSong_GB2312" w:cs="FangSong_GB2312"/>
          <w:color w:val="FF0000"/>
          <w:sz w:val="27"/>
          <w:szCs w:val="27"/>
          <w:u w:val="single" w:color="auto"/>
          <w:lang w:val="en-US" w:eastAsia="zh-CN"/>
        </w:rPr>
        <w:t>屯昌县屯城镇海中居委会邦溪第三居民小组</w:t>
      </w:r>
      <w:r>
        <w:rPr>
          <w:rFonts w:hint="eastAsia" w:ascii="宋体" w:hAnsi="宋体" w:eastAsia="宋体" w:cs="宋体"/>
          <w:color w:val="FF0000"/>
          <w:sz w:val="28"/>
          <w:szCs w:val="28"/>
          <w:u w:val="single"/>
        </w:rPr>
        <w:t xml:space="preserve">    </w:t>
      </w:r>
      <w:r>
        <w:rPr>
          <w:rFonts w:hint="eastAsia" w:ascii="宋体" w:hAnsi="宋体" w:eastAsia="宋体" w:cs="宋体"/>
          <w:color w:val="auto"/>
          <w:sz w:val="28"/>
          <w:szCs w:val="28"/>
          <w:u w:val="single"/>
        </w:rPr>
        <w:t xml:space="preserve">                  </w:t>
      </w:r>
    </w:p>
    <w:p w14:paraId="54434B8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8"/>
          <w:szCs w:val="28"/>
          <w:u w:val="single"/>
        </w:rPr>
      </w:pPr>
      <w:r>
        <w:rPr>
          <w:rFonts w:hint="eastAsia" w:ascii="宋体" w:hAnsi="宋体" w:eastAsia="宋体" w:cs="宋体"/>
          <w:b/>
          <w:color w:val="auto"/>
          <w:sz w:val="28"/>
          <w:szCs w:val="28"/>
        </w:rPr>
        <w:t>承租人</w:t>
      </w:r>
      <w:r>
        <w:rPr>
          <w:rFonts w:hint="eastAsia" w:ascii="宋体" w:hAnsi="宋体" w:eastAsia="宋体" w:cs="宋体"/>
          <w:b/>
          <w:bCs/>
          <w:color w:val="auto"/>
          <w:sz w:val="28"/>
          <w:szCs w:val="28"/>
        </w:rPr>
        <w:t>（乙方）：</w:t>
      </w:r>
      <w:r>
        <w:rPr>
          <w:rFonts w:hint="eastAsia" w:ascii="宋体" w:hAnsi="宋体" w:eastAsia="宋体" w:cs="宋体"/>
          <w:color w:val="auto"/>
          <w:sz w:val="28"/>
          <w:szCs w:val="28"/>
          <w:u w:val="single"/>
        </w:rPr>
        <w:t xml:space="preserve">                            </w:t>
      </w:r>
    </w:p>
    <w:p w14:paraId="711B9B5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u w:val="single"/>
        </w:rPr>
      </w:pPr>
    </w:p>
    <w:p w14:paraId="4CC83B2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w:t>
      </w:r>
      <w:r>
        <w:rPr>
          <w:rFonts w:hint="eastAsia" w:ascii="宋体" w:hAnsi="宋体" w:cs="宋体"/>
          <w:color w:val="auto"/>
          <w:sz w:val="24"/>
          <w:szCs w:val="24"/>
          <w:u w:val="none"/>
          <w:lang w:eastAsia="zh-CN"/>
        </w:rPr>
        <w:t>屯昌农村产权交易中心</w:t>
      </w:r>
      <w:r>
        <w:rPr>
          <w:rFonts w:hint="eastAsia" w:ascii="宋体" w:hAnsi="宋体" w:eastAsia="宋体" w:cs="宋体"/>
          <w:color w:val="auto"/>
          <w:sz w:val="24"/>
          <w:szCs w:val="24"/>
          <w:u w:val="none"/>
          <w:lang w:eastAsia="zh-CN"/>
        </w:rPr>
        <w:t>农村产权交易规则</w:t>
      </w:r>
      <w:r>
        <w:rPr>
          <w:rFonts w:hint="eastAsia" w:ascii="宋体" w:hAnsi="宋体" w:eastAsia="宋体" w:cs="宋体"/>
          <w:color w:val="auto"/>
          <w:sz w:val="24"/>
          <w:szCs w:val="24"/>
          <w:u w:val="none"/>
        </w:rPr>
        <w:t>（试行）</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等有关法律、法规，甲、乙双方遵循自愿、平等、公平、诚实信用的原则，经协商一致，达成如下条款：</w:t>
      </w:r>
    </w:p>
    <w:p w14:paraId="54E5FE95">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标的物情况</w:t>
      </w:r>
    </w:p>
    <w:p w14:paraId="7F62391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1.甲方将</w:t>
      </w:r>
      <w:r>
        <w:rPr>
          <w:rFonts w:hint="eastAsia" w:ascii="宋体" w:hAnsi="宋体" w:eastAsia="宋体" w:cs="宋体"/>
          <w:color w:val="auto"/>
          <w:sz w:val="24"/>
          <w:szCs w:val="24"/>
          <w:lang w:eastAsia="zh-CN"/>
        </w:rPr>
        <w:t>坐落于</w:t>
      </w:r>
      <w:r>
        <w:rPr>
          <w:rFonts w:hint="eastAsia" w:ascii="宋体" w:hAnsi="宋体" w:cs="宋体"/>
          <w:color w:val="auto"/>
          <w:sz w:val="24"/>
          <w:szCs w:val="24"/>
          <w:u w:val="single"/>
          <w:lang w:val="en-US" w:eastAsia="zh-CN"/>
        </w:rPr>
        <w:t xml:space="preserve"> </w:t>
      </w:r>
      <w:r>
        <w:rPr>
          <w:rFonts w:hint="eastAsia" w:ascii="宋体" w:hAnsi="宋体" w:cs="宋体"/>
          <w:color w:val="FF0000"/>
          <w:sz w:val="24"/>
          <w:szCs w:val="24"/>
          <w:u w:val="single"/>
          <w:lang w:val="en-US" w:eastAsia="zh-CN"/>
        </w:rPr>
        <w:t>屯昌县屯城镇昌源路北侧8间房屋</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auto"/>
          <w:sz w:val="24"/>
          <w:szCs w:val="24"/>
        </w:rPr>
        <w:t>（以下简称标的）使用权出租给乙方。甲方系流转标的的产权人，拥有合法对外出租该标的的权利。</w:t>
      </w:r>
    </w:p>
    <w:p w14:paraId="0A8DF9D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该出租标的实际使用面积</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638</w:t>
      </w:r>
      <w:r>
        <w:rPr>
          <w:rFonts w:hint="eastAsia" w:ascii="宋体" w:hAnsi="宋体" w:eastAsia="宋体" w:cs="宋体"/>
          <w:color w:val="FF0000"/>
          <w:sz w:val="24"/>
          <w:szCs w:val="24"/>
        </w:rPr>
        <w:t>平方米</w:t>
      </w:r>
      <w:r>
        <w:rPr>
          <w:rFonts w:hint="eastAsia" w:ascii="宋体" w:hAnsi="宋体" w:eastAsia="宋体" w:cs="宋体"/>
          <w:color w:val="FF0000"/>
          <w:sz w:val="24"/>
          <w:szCs w:val="24"/>
          <w:u w:val="none"/>
        </w:rPr>
        <w:t xml:space="preserve">，建筑面积 </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1608</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平方米；四至为：东至：</w:t>
      </w:r>
      <w:r>
        <w:rPr>
          <w:rFonts w:hint="eastAsia" w:ascii="宋体" w:hAnsi="宋体" w:eastAsia="宋体" w:cs="宋体"/>
          <w:color w:val="FF0000"/>
          <w:sz w:val="24"/>
          <w:szCs w:val="24"/>
          <w:u w:val="single"/>
        </w:rPr>
        <w:t xml:space="preserve">     兴业横路         </w:t>
      </w:r>
      <w:r>
        <w:rPr>
          <w:rFonts w:hint="eastAsia" w:ascii="宋体" w:hAnsi="宋体" w:eastAsia="宋体" w:cs="宋体"/>
          <w:color w:val="FF0000"/>
          <w:sz w:val="24"/>
          <w:szCs w:val="24"/>
        </w:rPr>
        <w:t>、南至：</w:t>
      </w:r>
      <w:r>
        <w:rPr>
          <w:rFonts w:hint="eastAsia" w:ascii="宋体" w:hAnsi="宋体" w:eastAsia="宋体" w:cs="宋体"/>
          <w:color w:val="FF0000"/>
          <w:sz w:val="24"/>
          <w:szCs w:val="24"/>
          <w:u w:val="single"/>
        </w:rPr>
        <w:t xml:space="preserve">    居民楼           </w:t>
      </w:r>
      <w:r>
        <w:rPr>
          <w:rFonts w:hint="eastAsia" w:ascii="宋体" w:hAnsi="宋体" w:eastAsia="宋体" w:cs="宋体"/>
          <w:color w:val="FF0000"/>
          <w:sz w:val="24"/>
          <w:szCs w:val="24"/>
        </w:rPr>
        <w:t>、西至：</w:t>
      </w:r>
      <w:r>
        <w:rPr>
          <w:rFonts w:hint="eastAsia" w:ascii="宋体" w:hAnsi="宋体" w:eastAsia="宋体" w:cs="宋体"/>
          <w:color w:val="FF0000"/>
          <w:sz w:val="24"/>
          <w:szCs w:val="24"/>
          <w:u w:val="single"/>
        </w:rPr>
        <w:t xml:space="preserve">     市场监督管理局     </w:t>
      </w:r>
      <w:r>
        <w:rPr>
          <w:rFonts w:hint="eastAsia" w:ascii="宋体" w:hAnsi="宋体" w:eastAsia="宋体" w:cs="宋体"/>
          <w:color w:val="FF0000"/>
          <w:sz w:val="24"/>
          <w:szCs w:val="24"/>
        </w:rPr>
        <w:t>、北至：</w:t>
      </w:r>
      <w:r>
        <w:rPr>
          <w:rFonts w:hint="eastAsia" w:ascii="宋体" w:hAnsi="宋体" w:eastAsia="宋体" w:cs="宋体"/>
          <w:color w:val="FF0000"/>
          <w:sz w:val="24"/>
          <w:szCs w:val="24"/>
          <w:u w:val="single"/>
        </w:rPr>
        <w:t xml:space="preserve">   屯昌县融媒体中心     </w:t>
      </w:r>
      <w:r>
        <w:rPr>
          <w:rFonts w:hint="eastAsia" w:ascii="宋体" w:hAnsi="宋体" w:eastAsia="宋体" w:cs="宋体"/>
          <w:color w:val="FF0000"/>
          <w:sz w:val="24"/>
          <w:szCs w:val="24"/>
        </w:rPr>
        <w:t>；结构</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砖混结构</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，房屋类型</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多层（三层）</w:t>
      </w:r>
      <w:r>
        <w:rPr>
          <w:rFonts w:hint="eastAsia" w:ascii="宋体" w:hAnsi="宋体" w:eastAsia="宋体" w:cs="宋体"/>
          <w:color w:val="FF0000"/>
          <w:sz w:val="24"/>
          <w:szCs w:val="24"/>
        </w:rPr>
        <w:t>，设计用途</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农村宅基地</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，房屋所有权证号为</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w:t>
      </w:r>
      <w:r>
        <w:rPr>
          <w:rFonts w:hint="eastAsia" w:ascii="宋体" w:hAnsi="宋体" w:cs="宋体"/>
          <w:color w:val="FF0000"/>
          <w:sz w:val="24"/>
          <w:szCs w:val="24"/>
          <w:u w:val="single"/>
          <w:lang w:val="en-US" w:eastAsia="zh-CN"/>
        </w:rPr>
        <w:t>2024</w:t>
      </w:r>
      <w:r>
        <w:rPr>
          <w:rFonts w:hint="eastAsia" w:ascii="宋体" w:hAnsi="宋体" w:cs="宋体"/>
          <w:color w:val="FF0000"/>
          <w:sz w:val="24"/>
          <w:szCs w:val="24"/>
          <w:u w:val="single"/>
          <w:lang w:eastAsia="zh-CN"/>
        </w:rPr>
        <w:t>）屯昌县不动产权第</w:t>
      </w:r>
      <w:r>
        <w:rPr>
          <w:rFonts w:hint="eastAsia" w:ascii="宋体" w:hAnsi="宋体" w:cs="宋体"/>
          <w:color w:val="FF0000"/>
          <w:sz w:val="24"/>
          <w:szCs w:val="24"/>
          <w:u w:val="single"/>
          <w:lang w:val="en-US" w:eastAsia="zh-CN"/>
        </w:rPr>
        <w:t>0003748号</w:t>
      </w:r>
      <w:r>
        <w:rPr>
          <w:rFonts w:hint="eastAsia" w:ascii="宋体" w:hAnsi="宋体" w:eastAsia="宋体" w:cs="宋体"/>
          <w:color w:val="FF0000"/>
          <w:sz w:val="24"/>
          <w:szCs w:val="24"/>
          <w:u w:val="single"/>
        </w:rPr>
        <w:t xml:space="preserve">   （如无，需提供相应权属证明）</w:t>
      </w:r>
      <w:r>
        <w:rPr>
          <w:rFonts w:hint="eastAsia" w:ascii="宋体" w:hAnsi="宋体" w:eastAsia="宋体" w:cs="宋体"/>
          <w:color w:val="FF0000"/>
          <w:sz w:val="24"/>
          <w:szCs w:val="24"/>
        </w:rPr>
        <w:t>。该房屋</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未</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设定抵押。</w:t>
      </w:r>
    </w:p>
    <w:p w14:paraId="253F2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FF0000"/>
          <w:sz w:val="24"/>
          <w:szCs w:val="24"/>
          <w:u w:val="single"/>
        </w:rPr>
      </w:pPr>
      <w:r>
        <w:rPr>
          <w:rFonts w:hint="eastAsia" w:ascii="宋体" w:hAnsi="宋体" w:cs="宋体"/>
          <w:color w:val="FF0000"/>
          <w:sz w:val="24"/>
          <w:szCs w:val="24"/>
          <w:lang w:val="en-US" w:eastAsia="zh-CN"/>
        </w:rPr>
        <w:t>2.</w:t>
      </w:r>
      <w:r>
        <w:rPr>
          <w:rFonts w:hint="eastAsia" w:ascii="宋体" w:hAnsi="宋体" w:eastAsia="宋体" w:cs="宋体"/>
          <w:color w:val="FF0000"/>
          <w:sz w:val="24"/>
          <w:szCs w:val="24"/>
        </w:rPr>
        <w:t>标的交付时装修、家具、设备等情况：</w:t>
      </w:r>
      <w:r>
        <w:rPr>
          <w:rFonts w:hint="eastAsia" w:ascii="宋体" w:hAnsi="宋体" w:eastAsia="宋体" w:cs="宋体"/>
          <w:color w:val="FF0000"/>
          <w:sz w:val="24"/>
          <w:szCs w:val="24"/>
          <w:u w:val="single"/>
        </w:rPr>
        <w:t>毛坯</w:t>
      </w:r>
      <w:r>
        <w:rPr>
          <w:rFonts w:hint="eastAsia" w:ascii="宋体" w:hAnsi="宋体" w:cs="宋体"/>
          <w:color w:val="FF0000"/>
          <w:sz w:val="24"/>
          <w:szCs w:val="24"/>
          <w:u w:val="single"/>
          <w:lang w:eastAsia="zh-CN"/>
        </w:rPr>
        <w:t>：</w:t>
      </w:r>
      <w:r>
        <w:rPr>
          <w:rFonts w:hint="eastAsia" w:ascii="宋体" w:hAnsi="宋体" w:eastAsia="宋体" w:cs="宋体"/>
          <w:color w:val="FF0000"/>
          <w:sz w:val="24"/>
          <w:szCs w:val="24"/>
          <w:u w:val="single"/>
        </w:rPr>
        <w:t>无家具家电、</w:t>
      </w:r>
      <w:r>
        <w:rPr>
          <w:rFonts w:hint="eastAsia" w:ascii="宋体" w:hAnsi="宋体" w:cs="宋体"/>
          <w:color w:val="FF0000"/>
          <w:sz w:val="24"/>
          <w:szCs w:val="24"/>
          <w:u w:val="single"/>
          <w:lang w:eastAsia="zh-CN"/>
        </w:rPr>
        <w:t>瓷砖、涂料、电梯、</w:t>
      </w:r>
      <w:r>
        <w:rPr>
          <w:rFonts w:hint="eastAsia" w:ascii="宋体" w:hAnsi="宋体" w:eastAsia="宋体" w:cs="宋体"/>
          <w:color w:val="FF0000"/>
          <w:sz w:val="24"/>
          <w:szCs w:val="24"/>
          <w:u w:val="single"/>
        </w:rPr>
        <w:t>水电设施</w:t>
      </w:r>
      <w:r>
        <w:rPr>
          <w:rFonts w:hint="eastAsia" w:ascii="宋体" w:hAnsi="宋体" w:cs="宋体"/>
          <w:color w:val="FF0000"/>
          <w:sz w:val="24"/>
          <w:szCs w:val="24"/>
          <w:u w:val="single"/>
          <w:lang w:eastAsia="zh-CN"/>
        </w:rPr>
        <w:t>等</w:t>
      </w:r>
      <w:r>
        <w:rPr>
          <w:rFonts w:hint="eastAsia" w:ascii="宋体" w:hAnsi="宋体" w:cs="宋体"/>
          <w:color w:val="FF0000"/>
          <w:sz w:val="24"/>
          <w:szCs w:val="24"/>
          <w:u w:val="none"/>
          <w:lang w:eastAsia="zh-CN"/>
        </w:rPr>
        <w:t>。</w:t>
      </w:r>
    </w:p>
    <w:p w14:paraId="4C039330">
      <w:pPr>
        <w:spacing w:line="360" w:lineRule="auto"/>
        <w:ind w:firstLine="480" w:firstLineChars="200"/>
        <w:rPr>
          <w:rFonts w:hint="eastAsia" w:ascii="宋体" w:hAnsi="宋体" w:cs="宋体"/>
          <w:color w:val="FF0000"/>
          <w:sz w:val="24"/>
          <w:szCs w:val="24"/>
          <w:u w:val="none"/>
          <w:lang w:val="en-US" w:eastAsia="zh-CN"/>
        </w:rPr>
      </w:pPr>
      <w:r>
        <w:rPr>
          <w:rFonts w:hint="eastAsia" w:ascii="宋体" w:hAnsi="宋体" w:cs="宋体"/>
          <w:color w:val="FF0000"/>
          <w:sz w:val="24"/>
          <w:szCs w:val="24"/>
          <w:u w:val="none"/>
          <w:lang w:val="en-US" w:eastAsia="zh-CN"/>
        </w:rPr>
        <w:t>3.标的资产经有资质的</w:t>
      </w:r>
      <w:r>
        <w:rPr>
          <w:rFonts w:hint="eastAsia" w:ascii="宋体" w:hAnsi="宋体" w:cs="宋体"/>
          <w:color w:val="FF0000"/>
          <w:sz w:val="24"/>
          <w:szCs w:val="24"/>
          <w:u w:val="single"/>
          <w:lang w:val="en-US" w:eastAsia="zh-CN"/>
        </w:rPr>
        <w:t xml:space="preserve">  海南鼎铭土地房地产资产评估有限公司                    </w:t>
      </w:r>
      <w:r>
        <w:rPr>
          <w:rFonts w:hint="eastAsia" w:ascii="宋体" w:hAnsi="宋体" w:cs="宋体"/>
          <w:color w:val="FF0000"/>
          <w:sz w:val="24"/>
          <w:szCs w:val="24"/>
          <w:u w:val="none"/>
          <w:lang w:val="en-US" w:eastAsia="zh-CN"/>
        </w:rPr>
        <w:t>资产评估（或房地产评估）有限公司评估，出具了以</w:t>
      </w:r>
      <w:r>
        <w:rPr>
          <w:rFonts w:hint="eastAsia" w:ascii="宋体" w:hAnsi="宋体" w:cs="宋体"/>
          <w:color w:val="FF0000"/>
          <w:sz w:val="24"/>
          <w:szCs w:val="24"/>
          <w:u w:val="single"/>
          <w:lang w:val="en-US" w:eastAsia="zh-CN"/>
        </w:rPr>
        <w:t xml:space="preserve">   2026   </w:t>
      </w:r>
      <w:r>
        <w:rPr>
          <w:rFonts w:hint="eastAsia" w:ascii="宋体" w:hAnsi="宋体" w:cs="宋体"/>
          <w:color w:val="FF0000"/>
          <w:sz w:val="24"/>
          <w:szCs w:val="24"/>
          <w:u w:val="none"/>
          <w:lang w:val="en-US" w:eastAsia="zh-CN"/>
        </w:rPr>
        <w:t>年</w:t>
      </w:r>
      <w:r>
        <w:rPr>
          <w:rFonts w:hint="eastAsia" w:ascii="宋体" w:hAnsi="宋体" w:cs="宋体"/>
          <w:color w:val="FF0000"/>
          <w:sz w:val="24"/>
          <w:szCs w:val="24"/>
          <w:u w:val="single"/>
          <w:lang w:val="en-US" w:eastAsia="zh-CN"/>
        </w:rPr>
        <w:t xml:space="preserve">  3  </w:t>
      </w:r>
      <w:r>
        <w:rPr>
          <w:rFonts w:hint="eastAsia" w:ascii="宋体" w:hAnsi="宋体" w:cs="宋体"/>
          <w:color w:val="FF0000"/>
          <w:sz w:val="24"/>
          <w:szCs w:val="24"/>
          <w:u w:val="none"/>
          <w:lang w:val="en-US" w:eastAsia="zh-CN"/>
        </w:rPr>
        <w:t>月</w:t>
      </w:r>
      <w:r>
        <w:rPr>
          <w:rFonts w:hint="eastAsia" w:ascii="宋体" w:hAnsi="宋体" w:cs="宋体"/>
          <w:color w:val="FF0000"/>
          <w:sz w:val="24"/>
          <w:szCs w:val="24"/>
          <w:u w:val="single"/>
          <w:lang w:val="en-US" w:eastAsia="zh-CN"/>
        </w:rPr>
        <w:t xml:space="preserve">  16  </w:t>
      </w:r>
      <w:r>
        <w:rPr>
          <w:rFonts w:hint="eastAsia" w:ascii="宋体" w:hAnsi="宋体" w:cs="宋体"/>
          <w:color w:val="FF0000"/>
          <w:sz w:val="24"/>
          <w:szCs w:val="24"/>
          <w:u w:val="none"/>
          <w:lang w:val="en-US" w:eastAsia="zh-CN"/>
        </w:rPr>
        <w:t>日为评估基准日的</w:t>
      </w:r>
      <w:r>
        <w:rPr>
          <w:rFonts w:hint="eastAsia" w:ascii="宋体" w:hAnsi="宋体" w:cs="宋体"/>
          <w:color w:val="FF0000"/>
          <w:sz w:val="24"/>
          <w:szCs w:val="24"/>
          <w:u w:val="single"/>
          <w:lang w:val="en-US" w:eastAsia="zh-CN"/>
        </w:rPr>
        <w:t>《资产（或房地产）评估报告》。</w:t>
      </w:r>
    </w:p>
    <w:p w14:paraId="2B0BB746">
      <w:pPr>
        <w:spacing w:line="360" w:lineRule="auto"/>
        <w:ind w:firstLine="480" w:firstLineChars="200"/>
        <w:rPr>
          <w:rStyle w:val="5"/>
          <w:rFonts w:hint="eastAsia"/>
          <w:lang w:val="en-US" w:eastAsia="zh-CN"/>
          <w:woUserID w:val="0"/>
        </w:rPr>
      </w:pPr>
      <w:r>
        <w:rPr>
          <w:rFonts w:hint="eastAsia" w:ascii="宋体" w:hAnsi="宋体" w:cs="宋体"/>
          <w:color w:val="auto"/>
          <w:sz w:val="24"/>
          <w:szCs w:val="24"/>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rPr>
        <w:t>出租</w:t>
      </w:r>
      <w:r>
        <w:rPr>
          <w:rFonts w:hint="eastAsia" w:ascii="宋体" w:hAnsi="宋体" w:cs="宋体"/>
          <w:color w:val="auto"/>
          <w:sz w:val="24"/>
          <w:szCs w:val="24"/>
          <w:u w:val="none"/>
          <w:lang w:val="en-US" w:eastAsia="zh-CN"/>
        </w:rPr>
        <w:t>产生重大不利影响的任何事项。</w:t>
      </w:r>
    </w:p>
    <w:p w14:paraId="60F5F8C0">
      <w:pPr>
        <w:spacing w:line="360" w:lineRule="auto"/>
        <w:ind w:firstLine="480" w:firstLineChars="200"/>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5、甲乙双方在甲方对上述标的资产享有所有权及《资产（或房地产）评估报告》评估结果均认可同意的基础上达成本合同各项条款。</w:t>
      </w:r>
    </w:p>
    <w:p w14:paraId="384AC901">
      <w:pPr>
        <w:spacing w:line="360" w:lineRule="auto"/>
        <w:ind w:firstLine="480" w:firstLineChars="200"/>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甲方保证其</w:t>
      </w:r>
      <w:r>
        <w:rPr>
          <w:rFonts w:hint="eastAsia" w:ascii="宋体" w:hAnsi="宋体" w:eastAsia="宋体" w:cs="宋体"/>
          <w:color w:val="auto"/>
          <w:sz w:val="24"/>
          <w:szCs w:val="24"/>
        </w:rPr>
        <w:t>出租</w:t>
      </w:r>
      <w:r>
        <w:rPr>
          <w:rFonts w:hint="eastAsia" w:ascii="宋体" w:hAnsi="宋体" w:eastAsia="宋体" w:cs="宋体"/>
          <w:color w:val="auto"/>
          <w:sz w:val="24"/>
          <w:szCs w:val="24"/>
          <w:u w:val="none"/>
        </w:rPr>
        <w:t>的标的拥有合法建</w:t>
      </w:r>
      <w:r>
        <w:rPr>
          <w:rFonts w:hint="eastAsia" w:ascii="宋体" w:hAnsi="宋体" w:eastAsia="宋体" w:cs="宋体"/>
          <w:color w:val="auto"/>
          <w:sz w:val="24"/>
          <w:szCs w:val="24"/>
          <w:u w:val="none"/>
          <w:lang w:val="en-US" w:eastAsia="zh-CN"/>
        </w:rPr>
        <w:t>设</w:t>
      </w:r>
      <w:r>
        <w:rPr>
          <w:rFonts w:hint="eastAsia" w:ascii="宋体" w:hAnsi="宋体" w:eastAsia="宋体" w:cs="宋体"/>
          <w:color w:val="auto"/>
          <w:sz w:val="24"/>
          <w:szCs w:val="24"/>
          <w:u w:val="none"/>
        </w:rPr>
        <w:t>手续并拥有合法产权。</w:t>
      </w:r>
    </w:p>
    <w:p w14:paraId="541A1770">
      <w:pPr>
        <w:spacing w:line="360" w:lineRule="auto"/>
        <w:ind w:firstLine="480" w:firstLineChars="200"/>
        <w:rPr>
          <w:rFonts w:hint="eastAsia" w:ascii="宋体" w:hAnsi="宋体" w:cs="宋体"/>
          <w:color w:val="FF0000"/>
          <w:sz w:val="24"/>
          <w:szCs w:val="24"/>
          <w:u w:val="single"/>
          <w:lang w:val="en-US" w:eastAsia="zh-CN"/>
        </w:rPr>
      </w:pPr>
      <w:r>
        <w:rPr>
          <w:rFonts w:hint="eastAsia" w:ascii="宋体" w:hAnsi="宋体" w:eastAsia="宋体" w:cs="宋体"/>
          <w:color w:val="auto"/>
          <w:sz w:val="24"/>
          <w:szCs w:val="24"/>
          <w:lang w:val="en-US" w:eastAsia="zh-CN"/>
        </w:rPr>
        <w:t>7.标的附属建筑和资产情况及处置方式（可另附件）：</w:t>
      </w:r>
      <w:r>
        <w:rPr>
          <w:rFonts w:hint="eastAsia" w:ascii="宋体" w:hAnsi="宋体" w:cs="宋体"/>
          <w:color w:val="FF0000"/>
          <w:sz w:val="24"/>
          <w:szCs w:val="24"/>
          <w:u w:val="single"/>
          <w:lang w:val="en-US" w:eastAsia="zh-CN"/>
        </w:rPr>
        <w:t>1、附属建筑：标的坐落于屯昌县屯城镇昌源路北侧8间铺面。</w:t>
      </w:r>
      <w:r>
        <w:rPr>
          <w:rFonts w:hint="eastAsia" w:ascii="宋体" w:hAnsi="宋体" w:eastAsia="宋体" w:cs="宋体"/>
          <w:color w:val="FF0000"/>
          <w:sz w:val="24"/>
          <w:szCs w:val="24"/>
          <w:u w:val="single"/>
        </w:rPr>
        <w:t xml:space="preserve">该出租标的实际使用面积 </w:t>
      </w:r>
      <w:r>
        <w:rPr>
          <w:rFonts w:hint="eastAsia" w:ascii="宋体" w:hAnsi="宋体" w:cs="宋体"/>
          <w:color w:val="FF0000"/>
          <w:sz w:val="24"/>
          <w:szCs w:val="24"/>
          <w:u w:val="single"/>
          <w:lang w:val="en-US" w:eastAsia="zh-CN"/>
        </w:rPr>
        <w:t>638</w:t>
      </w:r>
      <w:r>
        <w:rPr>
          <w:rFonts w:hint="eastAsia" w:ascii="宋体" w:hAnsi="宋体" w:eastAsia="宋体" w:cs="宋体"/>
          <w:color w:val="FF0000"/>
          <w:sz w:val="24"/>
          <w:szCs w:val="24"/>
          <w:u w:val="single"/>
        </w:rPr>
        <w:t>平方米，建筑面积</w:t>
      </w:r>
      <w:r>
        <w:rPr>
          <w:rFonts w:hint="eastAsia" w:ascii="宋体" w:hAnsi="宋体" w:cs="宋体"/>
          <w:color w:val="FF0000"/>
          <w:sz w:val="24"/>
          <w:szCs w:val="24"/>
          <w:u w:val="single"/>
          <w:lang w:val="en-US" w:eastAsia="zh-CN"/>
        </w:rPr>
        <w:t>1608</w:t>
      </w:r>
      <w:r>
        <w:rPr>
          <w:rFonts w:hint="eastAsia" w:ascii="宋体" w:hAnsi="宋体" w:eastAsia="宋体" w:cs="宋体"/>
          <w:color w:val="FF0000"/>
          <w:sz w:val="24"/>
          <w:szCs w:val="24"/>
          <w:u w:val="single"/>
        </w:rPr>
        <w:t>平方米</w:t>
      </w:r>
      <w:r>
        <w:rPr>
          <w:rFonts w:hint="eastAsia" w:ascii="宋体" w:hAnsi="宋体" w:cs="宋体"/>
          <w:color w:val="FF0000"/>
          <w:sz w:val="24"/>
          <w:szCs w:val="24"/>
          <w:u w:val="single"/>
          <w:lang w:eastAsia="zh-CN"/>
        </w:rPr>
        <w:t>，结构为砖混，建成于</w:t>
      </w:r>
      <w:r>
        <w:rPr>
          <w:rFonts w:hint="eastAsia" w:ascii="宋体" w:hAnsi="宋体" w:cs="宋体"/>
          <w:color w:val="FF0000"/>
          <w:sz w:val="24"/>
          <w:szCs w:val="24"/>
          <w:u w:val="single"/>
          <w:lang w:val="en-US" w:eastAsia="zh-CN"/>
        </w:rPr>
        <w:t>2026年3月，权属随主标的一并登记，无独立产权；2、标的无抵押、查封等；附属建筑不单独拆分转让、出租、权属主标的一并转移；3、处置流程遵循公开、公平、公正原则，通过竞拍方式进行，以评估价为参考确定底价，履行审批与公示程序。</w:t>
      </w:r>
    </w:p>
    <w:p w14:paraId="62AD2C9A">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8.标的的担保情况为（ ① ）种：</w:t>
      </w:r>
    </w:p>
    <w:p w14:paraId="7BD28870">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①标的上未设定任何形式的担保，包括但不限于该标的资产存在抵押或任何影响标的资产出让的限制或义务。标的也未被任何有权机构采取查封等强制性措施。</w:t>
      </w:r>
    </w:p>
    <w:p w14:paraId="042E596F">
      <w:pPr>
        <w:spacing w:line="360" w:lineRule="auto"/>
        <w:ind w:firstLine="480" w:firstLineChars="200"/>
        <w:rPr>
          <w:rFonts w:hint="eastAsia" w:eastAsia="宋体"/>
          <w:color w:val="auto"/>
          <w:lang w:val="en-US" w:eastAsia="zh-CN"/>
        </w:rPr>
      </w:pPr>
      <w:r>
        <w:rPr>
          <w:rFonts w:hint="eastAsia" w:ascii="宋体" w:hAnsi="宋体" w:eastAsia="宋体" w:cs="宋体"/>
          <w:color w:val="auto"/>
          <w:sz w:val="24"/>
          <w:lang w:val="en-US" w:eastAsia="zh-CN"/>
        </w:rPr>
        <w:t>②标的已于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日，因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抵押给</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并在相关部门办理抵押登记。上述流转行为已经获得抵押权人的书面同意。</w:t>
      </w:r>
    </w:p>
    <w:p w14:paraId="2E576C0A">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 xml:space="preserve">第二条  </w:t>
      </w:r>
      <w:r>
        <w:rPr>
          <w:rFonts w:hint="eastAsia" w:ascii="宋体" w:hAnsi="宋体" w:eastAsia="宋体" w:cs="宋体"/>
          <w:b/>
          <w:bCs/>
          <w:color w:val="auto"/>
          <w:sz w:val="24"/>
          <w:szCs w:val="24"/>
        </w:rPr>
        <w:t>租赁</w:t>
      </w:r>
      <w:r>
        <w:rPr>
          <w:rFonts w:hint="eastAsia" w:ascii="宋体" w:hAnsi="宋体" w:eastAsia="宋体" w:cs="宋体"/>
          <w:b/>
          <w:bCs/>
          <w:color w:val="auto"/>
          <w:sz w:val="24"/>
          <w:lang w:val="en-US" w:eastAsia="zh-CN"/>
        </w:rPr>
        <w:t>方式、</w:t>
      </w:r>
      <w:r>
        <w:rPr>
          <w:rFonts w:hint="eastAsia" w:ascii="宋体" w:hAnsi="宋体" w:eastAsia="宋体" w:cs="宋体"/>
          <w:b/>
          <w:bCs/>
          <w:color w:val="auto"/>
          <w:sz w:val="24"/>
          <w:szCs w:val="24"/>
        </w:rPr>
        <w:t>用途</w:t>
      </w:r>
    </w:p>
    <w:p w14:paraId="1A97BCF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1.乙方所承租标的仅用于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居住、商业、服务员业、办公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使用</w:t>
      </w:r>
      <w:r>
        <w:rPr>
          <w:rFonts w:hint="eastAsia" w:ascii="宋体" w:hAnsi="宋体" w:eastAsia="宋体" w:cs="宋体"/>
          <w:color w:val="auto"/>
          <w:sz w:val="24"/>
          <w:szCs w:val="24"/>
        </w:rPr>
        <w:t>。</w:t>
      </w:r>
    </w:p>
    <w:p w14:paraId="23EE936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2.乙方应按照约定的用途使用标的，不得利用</w:t>
      </w:r>
      <w:r>
        <w:rPr>
          <w:rFonts w:hint="eastAsia" w:ascii="宋体" w:hAnsi="宋体" w:cs="宋体"/>
          <w:color w:val="auto"/>
          <w:sz w:val="24"/>
          <w:szCs w:val="24"/>
          <w:lang w:val="en-US" w:eastAsia="zh-CN"/>
        </w:rPr>
        <w:t>流转</w:t>
      </w:r>
      <w:r>
        <w:rPr>
          <w:rFonts w:hint="eastAsia" w:ascii="宋体" w:hAnsi="宋体" w:eastAsia="宋体" w:cs="宋体"/>
          <w:color w:val="auto"/>
          <w:sz w:val="24"/>
          <w:szCs w:val="24"/>
        </w:rPr>
        <w:t xml:space="preserve">标的进行违法活动。乙方在承租期间的日常管理均由乙方自行负责。乙方需改变标的用途的，应征得甲方书面同意。未经甲方书面同意，乙方擅自改变标的用途，甲方可以要求乙方赔偿损失。 </w:t>
      </w:r>
    </w:p>
    <w:p w14:paraId="75BA5D8B">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租赁期限和交付日期</w:t>
      </w:r>
    </w:p>
    <w:p w14:paraId="6719612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1.标的租赁期限自</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2026</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2046</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日止，共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62E27B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2026</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日前</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具体交付时间以甲方通知为准</w:t>
      </w:r>
      <w:r>
        <w:rPr>
          <w:rFonts w:hint="eastAsia" w:ascii="宋体" w:hAnsi="宋体" w:eastAsia="宋体" w:cs="宋体"/>
          <w:color w:val="auto"/>
          <w:sz w:val="24"/>
          <w:szCs w:val="24"/>
          <w:lang w:val="en-US" w:eastAsia="zh-CN"/>
        </w:rPr>
        <w:t>/或确认乙方按本合同第五条第1点履行后</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甲方以出租标的现状交付乙方。</w:t>
      </w:r>
    </w:p>
    <w:p w14:paraId="02FF922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3.租赁期届满时，甲方有权收回标的，乙方应按期返还。乙方需继续承租该标的时，应提前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97</w:t>
      </w:r>
      <w:r>
        <w:rPr>
          <w:rFonts w:hint="eastAsia" w:ascii="宋体" w:hAnsi="宋体" w:eastAsia="宋体" w:cs="宋体"/>
          <w:color w:val="auto"/>
          <w:sz w:val="24"/>
          <w:szCs w:val="24"/>
        </w:rPr>
        <w:t>元向甲方支付违约金。</w:t>
      </w:r>
    </w:p>
    <w:p w14:paraId="02E95658">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租金、</w:t>
      </w:r>
      <w:r>
        <w:rPr>
          <w:rFonts w:hint="eastAsia" w:ascii="宋体" w:hAnsi="宋体" w:eastAsia="宋体" w:cs="宋体"/>
          <w:b/>
          <w:bCs/>
          <w:color w:val="auto"/>
          <w:sz w:val="24"/>
          <w:szCs w:val="24"/>
          <w:lang w:val="en-US" w:eastAsia="zh-CN"/>
        </w:rPr>
        <w:t>履约保证金、交易服务费、其他费用</w:t>
      </w:r>
    </w:p>
    <w:p w14:paraId="42F488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s="宋体"/>
          <w:color w:val="FF0000"/>
          <w:sz w:val="24"/>
          <w:szCs w:val="24"/>
        </w:rPr>
      </w:pPr>
      <w:r>
        <w:rPr>
          <w:rFonts w:hint="eastAsia" w:ascii="宋体" w:hAnsi="宋体" w:eastAsia="宋体" w:cs="宋体"/>
          <w:color w:val="FF0000"/>
          <w:sz w:val="24"/>
          <w:szCs w:val="24"/>
        </w:rPr>
        <w:t>1. 租金标准：</w:t>
      </w:r>
      <w:r>
        <w:rPr>
          <w:rFonts w:hint="eastAsia" w:ascii="宋体" w:hAnsi="宋体" w:eastAsia="宋体" w:cs="宋体"/>
          <w:color w:val="FF0000"/>
          <w:sz w:val="24"/>
          <w:szCs w:val="24"/>
          <w:lang w:val="en-US" w:eastAsia="zh-CN"/>
        </w:rPr>
        <w:t>本合同标的</w:t>
      </w:r>
      <w:r>
        <w:rPr>
          <w:rFonts w:hint="eastAsia" w:ascii="宋体" w:hAnsi="宋体" w:eastAsia="宋体" w:cs="宋体"/>
          <w:color w:val="FF0000"/>
          <w:sz w:val="24"/>
          <w:szCs w:val="24"/>
        </w:rPr>
        <w:t>按间计算租金，每间为</w:t>
      </w:r>
      <w:r>
        <w:rPr>
          <w:rFonts w:hint="eastAsia" w:ascii="Arial" w:hAnsi="Arial" w:eastAsia="宋体" w:cs="Arial"/>
          <w:color w:val="FF0000"/>
          <w:sz w:val="24"/>
          <w:szCs w:val="24"/>
          <w:u w:val="none"/>
          <w:lang w:eastAsia="zh-CN"/>
        </w:rPr>
        <w:t>¥</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12127</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元</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年，年租金共计</w:t>
      </w:r>
      <w:r>
        <w:rPr>
          <w:rFonts w:hint="eastAsia" w:ascii="Arial" w:hAnsi="Arial" w:eastAsia="宋体" w:cs="Arial"/>
          <w:color w:val="FF0000"/>
          <w:sz w:val="24"/>
          <w:szCs w:val="24"/>
          <w:u w:val="none"/>
          <w:lang w:eastAsia="zh-CN"/>
        </w:rPr>
        <w:t>¥</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97016</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元</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年（人民币大写</w:t>
      </w:r>
      <w:r>
        <w:rPr>
          <w:rFonts w:hint="eastAsia" w:ascii="宋体" w:hAnsi="宋体" w:eastAsia="宋体" w:cs="宋体"/>
          <w:color w:val="FF0000"/>
          <w:sz w:val="24"/>
          <w:szCs w:val="24"/>
          <w:u w:val="single"/>
        </w:rPr>
        <w:t>：</w:t>
      </w:r>
      <w:r>
        <w:rPr>
          <w:rFonts w:hint="eastAsia" w:ascii="宋体" w:hAnsi="宋体" w:eastAsia="宋体" w:cs="宋体"/>
          <w:color w:val="FF0000"/>
          <w:sz w:val="24"/>
          <w:szCs w:val="24"/>
          <w:u w:val="single"/>
          <w:lang w:val="en-US" w:eastAsia="zh-CN"/>
        </w:rPr>
        <w:t xml:space="preserve">   </w:t>
      </w:r>
      <w:r>
        <w:rPr>
          <w:rFonts w:hint="eastAsia" w:ascii="宋体" w:hAnsi="宋体" w:cs="宋体"/>
          <w:color w:val="FF0000"/>
          <w:sz w:val="24"/>
          <w:szCs w:val="24"/>
          <w:u w:val="single"/>
          <w:lang w:val="en-US" w:eastAsia="zh-CN"/>
        </w:rPr>
        <w:t>玖万柒仟零壹拾陆元</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none"/>
          <w:lang w:val="en-US" w:eastAsia="zh-CN"/>
        </w:rPr>
        <w:t>整</w:t>
      </w:r>
      <w:r>
        <w:rPr>
          <w:rFonts w:hint="eastAsia" w:ascii="宋体" w:hAnsi="宋体" w:eastAsia="宋体" w:cs="宋体"/>
          <w:color w:val="FF0000"/>
          <w:sz w:val="24"/>
          <w:szCs w:val="24"/>
        </w:rPr>
        <w:t>）。</w:t>
      </w:r>
    </w:p>
    <w:p w14:paraId="7A74708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rPr>
          <w:rFonts w:ascii="宋体" w:hAnsi="宋体" w:eastAsia="宋体" w:cs="宋体"/>
          <w:color w:val="auto"/>
          <w:sz w:val="24"/>
          <w:szCs w:val="24"/>
        </w:rPr>
      </w:pPr>
      <w:r>
        <w:rPr>
          <w:rFonts w:hint="eastAsia" w:ascii="宋体" w:hAnsi="宋体" w:eastAsia="宋体" w:cs="宋体"/>
          <w:color w:val="FF0000"/>
          <w:sz w:val="24"/>
          <w:szCs w:val="24"/>
        </w:rPr>
        <w:t>2.乙方按</w:t>
      </w:r>
      <w:r>
        <w:rPr>
          <w:rFonts w:hint="eastAsia" w:ascii="宋体" w:hAnsi="宋体" w:eastAsia="宋体" w:cs="宋体"/>
          <w:color w:val="FF0000"/>
          <w:sz w:val="24"/>
          <w:szCs w:val="24"/>
          <w:lang w:val="en-US" w:eastAsia="zh-CN"/>
        </w:rPr>
        <w:t>年</w:t>
      </w:r>
      <w:r>
        <w:rPr>
          <w:rFonts w:hint="eastAsia" w:ascii="宋体" w:hAnsi="宋体" w:eastAsia="宋体" w:cs="宋体"/>
          <w:color w:val="FF0000"/>
          <w:sz w:val="24"/>
          <w:szCs w:val="24"/>
        </w:rPr>
        <w:t>支付租金，付款时间</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2026年5月6日</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次年起每年</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5</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val="en-US" w:eastAsia="zh-CN"/>
        </w:rPr>
        <w:t>1</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日前支付</w:t>
      </w:r>
      <w:r>
        <w:rPr>
          <w:rFonts w:hint="eastAsia" w:ascii="宋体" w:hAnsi="宋体" w:eastAsia="宋体" w:cs="宋体"/>
          <w:color w:val="FF0000"/>
          <w:sz w:val="24"/>
          <w:szCs w:val="24"/>
          <w:lang w:val="en-US" w:eastAsia="zh-CN"/>
        </w:rPr>
        <w:t>下一年租金，交付方式按本合同第五条第1点约定执</w:t>
      </w:r>
      <w:r>
        <w:rPr>
          <w:rFonts w:hint="eastAsia" w:ascii="宋体" w:hAnsi="宋体" w:eastAsia="宋体" w:cs="宋体"/>
          <w:color w:val="auto"/>
          <w:sz w:val="24"/>
          <w:szCs w:val="24"/>
          <w:lang w:val="en-US" w:eastAsia="zh-CN"/>
        </w:rPr>
        <w:t>行。</w:t>
      </w:r>
      <w:r>
        <w:rPr>
          <w:rFonts w:hint="eastAsia" w:ascii="宋体" w:hAnsi="宋体" w:eastAsia="宋体" w:cs="宋体"/>
          <w:color w:val="auto"/>
          <w:sz w:val="24"/>
          <w:szCs w:val="24"/>
        </w:rPr>
        <w:t xml:space="preserve">         </w:t>
      </w:r>
    </w:p>
    <w:p w14:paraId="68AF8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租金变动约定：</w:t>
      </w:r>
      <w:r>
        <w:rPr>
          <w:rFonts w:hint="eastAsia" w:ascii="宋体" w:hAnsi="宋体" w:eastAsia="宋体" w:cs="宋体"/>
          <w:color w:val="auto"/>
          <w:sz w:val="24"/>
          <w:szCs w:val="24"/>
          <w:u w:val="single"/>
        </w:rPr>
        <w:t xml:space="preserve"> </w:t>
      </w:r>
      <w:r>
        <w:rPr>
          <w:rFonts w:hint="eastAsia" w:ascii="宋体" w:hAnsi="宋体" w:eastAsia="宋体" w:cs="宋体"/>
          <w:color w:val="FF0000"/>
          <w:sz w:val="24"/>
          <w:szCs w:val="24"/>
          <w:u w:val="single"/>
        </w:rPr>
        <w:t xml:space="preserve"> </w:t>
      </w:r>
      <w:r>
        <w:rPr>
          <w:rFonts w:hint="eastAsia" w:ascii="宋体" w:hAnsi="宋体" w:cs="宋体"/>
          <w:color w:val="FF0000"/>
          <w:sz w:val="24"/>
          <w:szCs w:val="24"/>
          <w:u w:val="single"/>
          <w:lang w:eastAsia="zh-CN"/>
        </w:rPr>
        <w:t>租金每五年递</w:t>
      </w:r>
      <w:r>
        <w:rPr>
          <w:rFonts w:hint="eastAsia" w:ascii="宋体" w:hAnsi="宋体" w:cs="宋体"/>
          <w:color w:val="FF0000"/>
          <w:sz w:val="24"/>
          <w:szCs w:val="24"/>
          <w:u w:val="single"/>
          <w:lang w:val="en-US" w:eastAsia="zh-CN"/>
        </w:rPr>
        <w:t>5%</w:t>
      </w:r>
      <w:r>
        <w:rPr>
          <w:rFonts w:hint="eastAsia" w:ascii="宋体" w:hAnsi="宋体" w:eastAsia="宋体" w:cs="宋体"/>
          <w:color w:val="FF0000"/>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3E7C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.乙方需同时支付</w:t>
      </w:r>
      <w:r>
        <w:rPr>
          <w:rFonts w:hint="eastAsia" w:ascii="宋体" w:hAnsi="宋体" w:eastAsia="宋体" w:cs="宋体"/>
          <w:color w:val="auto"/>
          <w:sz w:val="24"/>
          <w:szCs w:val="24"/>
          <w:lang w:val="en-US" w:eastAsia="zh-CN"/>
        </w:rPr>
        <w:t>本合同</w:t>
      </w:r>
      <w:r>
        <w:rPr>
          <w:rFonts w:hint="eastAsia" w:ascii="宋体" w:hAnsi="宋体" w:eastAsia="宋体" w:cs="宋体"/>
          <w:color w:val="auto"/>
          <w:sz w:val="24"/>
          <w:szCs w:val="24"/>
        </w:rPr>
        <w:t>标的</w:t>
      </w:r>
      <w:r>
        <w:rPr>
          <w:rFonts w:hint="eastAsia" w:ascii="宋体" w:hAnsi="宋体" w:eastAsia="宋体" w:cs="宋体"/>
          <w:color w:val="auto"/>
          <w:sz w:val="24"/>
          <w:szCs w:val="24"/>
          <w:lang w:val="en-US" w:eastAsia="zh-CN"/>
        </w:rPr>
        <w:t>履约保证</w:t>
      </w:r>
      <w:r>
        <w:rPr>
          <w:rFonts w:hint="eastAsia" w:ascii="宋体" w:hAnsi="宋体" w:eastAsia="宋体" w:cs="宋体"/>
          <w:color w:val="auto"/>
          <w:sz w:val="24"/>
          <w:szCs w:val="24"/>
        </w:rPr>
        <w:t>金，合同终止时，甲方收取的押金除用以抵充应由乙方承担的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费用外（如有），</w:t>
      </w:r>
      <w:r>
        <w:rPr>
          <w:rFonts w:hint="eastAsia" w:ascii="宋体" w:hAnsi="宋体" w:eastAsia="宋体" w:cs="宋体"/>
          <w:color w:val="auto"/>
          <w:sz w:val="24"/>
          <w:szCs w:val="24"/>
          <w:lang w:val="en-US" w:eastAsia="zh-CN"/>
        </w:rPr>
        <w:t>抵充后的余额</w:t>
      </w:r>
      <w:r>
        <w:rPr>
          <w:rFonts w:hint="eastAsia" w:ascii="宋体" w:hAnsi="宋体" w:eastAsia="宋体" w:cs="宋体"/>
          <w:color w:val="auto"/>
          <w:sz w:val="24"/>
          <w:szCs w:val="24"/>
        </w:rPr>
        <w:t>应全</w:t>
      </w:r>
      <w:r>
        <w:rPr>
          <w:rFonts w:hint="eastAsia" w:ascii="宋体" w:hAnsi="宋体" w:eastAsia="宋体" w:cs="宋体"/>
          <w:color w:val="auto"/>
          <w:sz w:val="24"/>
          <w:szCs w:val="24"/>
          <w:lang w:val="en-US" w:eastAsia="zh-CN"/>
        </w:rPr>
        <w:t>部</w:t>
      </w:r>
      <w:r>
        <w:rPr>
          <w:rFonts w:hint="eastAsia" w:ascii="宋体" w:hAnsi="宋体" w:eastAsia="宋体" w:cs="宋体"/>
          <w:color w:val="auto"/>
          <w:sz w:val="24"/>
          <w:szCs w:val="24"/>
        </w:rPr>
        <w:t>无息归还乙方。履约保证金为：</w:t>
      </w:r>
      <w:r>
        <w:rPr>
          <w:rFonts w:hint="eastAsia" w:ascii="Arial" w:hAnsi="Arial" w:eastAsia="宋体" w:cs="Arial"/>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元整（大写：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整</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w:t>
      </w:r>
    </w:p>
    <w:p w14:paraId="551A8A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屯昌县农村产权</w:t>
      </w:r>
      <w:r>
        <w:rPr>
          <w:rFonts w:hint="eastAsia" w:ascii="宋体" w:hAnsi="宋体" w:eastAsia="宋体" w:cs="宋体"/>
          <w:color w:val="auto"/>
          <w:sz w:val="24"/>
          <w:szCs w:val="24"/>
          <w:lang w:eastAsia="zh-CN"/>
        </w:rPr>
        <w:t>交易中心</w:t>
      </w:r>
      <w:r>
        <w:rPr>
          <w:rFonts w:hint="eastAsia" w:ascii="宋体" w:hAnsi="宋体" w:eastAsia="宋体" w:cs="宋体"/>
          <w:color w:val="auto"/>
          <w:sz w:val="24"/>
          <w:szCs w:val="24"/>
        </w:rPr>
        <w:t>收费管理办法（试行）》办法，本标的流转交易服务费为</w:t>
      </w:r>
      <w:r>
        <w:rPr>
          <w:rFonts w:hint="eastAsia" w:ascii="Arial" w:hAnsi="Arial" w:eastAsia="宋体" w:cs="Arial"/>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元整（大写：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整</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，具体数额以</w:t>
      </w:r>
      <w:r>
        <w:rPr>
          <w:rFonts w:hint="eastAsia" w:ascii="宋体" w:hAnsi="宋体" w:cs="宋体"/>
          <w:color w:val="auto"/>
          <w:sz w:val="24"/>
          <w:szCs w:val="24"/>
          <w:lang w:val="en-US" w:eastAsia="zh-CN"/>
        </w:rPr>
        <w:t>海南省</w:t>
      </w:r>
      <w:r>
        <w:rPr>
          <w:rFonts w:hint="eastAsia" w:ascii="宋体" w:hAnsi="宋体" w:eastAsia="宋体" w:cs="宋体"/>
          <w:color w:val="auto"/>
          <w:sz w:val="24"/>
          <w:szCs w:val="24"/>
          <w:lang w:val="en-US" w:eastAsia="zh-CN"/>
        </w:rPr>
        <w:t>交易中心</w:t>
      </w:r>
      <w:r>
        <w:rPr>
          <w:rFonts w:hint="eastAsia" w:ascii="宋体" w:hAnsi="宋体" w:eastAsia="宋体" w:cs="宋体"/>
          <w:color w:val="auto"/>
          <w:sz w:val="24"/>
          <w:szCs w:val="24"/>
        </w:rPr>
        <w:t>书面通知为准</w:t>
      </w:r>
      <w:r>
        <w:rPr>
          <w:rFonts w:hint="eastAsia" w:ascii="宋体" w:hAnsi="宋体" w:cs="宋体"/>
          <w:color w:val="auto"/>
          <w:sz w:val="24"/>
          <w:szCs w:val="24"/>
          <w:lang w:val="en-US" w:eastAsia="zh-CN"/>
        </w:rPr>
        <w:t>另行支付</w:t>
      </w:r>
      <w:r>
        <w:rPr>
          <w:rFonts w:hint="eastAsia" w:ascii="宋体" w:hAnsi="宋体" w:eastAsia="宋体" w:cs="宋体"/>
          <w:color w:val="auto"/>
          <w:sz w:val="24"/>
          <w:szCs w:val="24"/>
        </w:rPr>
        <w:t xml:space="preserve">。 </w:t>
      </w:r>
    </w:p>
    <w:p w14:paraId="310A9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6.税费</w:t>
      </w:r>
      <w:r>
        <w:rPr>
          <w:rFonts w:hint="eastAsia" w:ascii="宋体" w:hAnsi="宋体" w:eastAsia="宋体" w:cs="宋体"/>
          <w:color w:val="auto"/>
          <w:sz w:val="24"/>
          <w:szCs w:val="24"/>
          <w:lang w:val="en-US" w:eastAsia="zh-CN"/>
        </w:rPr>
        <w:t>和管理费</w:t>
      </w:r>
      <w:r>
        <w:rPr>
          <w:rFonts w:hint="eastAsia" w:ascii="宋体" w:hAnsi="宋体" w:eastAsia="宋体" w:cs="宋体"/>
          <w:color w:val="auto"/>
          <w:sz w:val="24"/>
          <w:szCs w:val="24"/>
        </w:rPr>
        <w:t>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p>
    <w:p w14:paraId="0865146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租赁期间，因使用该标的所发生的费用（水、电、煤气、通讯、物业管理、有线电视、供热费等）及其他有关费用均由</w:t>
      </w:r>
      <w:r>
        <w:rPr>
          <w:rFonts w:hint="eastAsia" w:ascii="宋体" w:hAnsi="宋体" w:eastAsia="宋体" w:cs="宋体"/>
          <w:color w:val="auto"/>
          <w:sz w:val="24"/>
          <w:szCs w:val="24"/>
          <w:u w:val="single"/>
        </w:rPr>
        <w:t>乙方</w:t>
      </w:r>
      <w:r>
        <w:rPr>
          <w:rFonts w:hint="eastAsia" w:ascii="宋体" w:hAnsi="宋体" w:eastAsia="宋体" w:cs="宋体"/>
          <w:color w:val="auto"/>
          <w:sz w:val="24"/>
          <w:szCs w:val="24"/>
        </w:rPr>
        <w:t>承担。</w:t>
      </w:r>
    </w:p>
    <w:p w14:paraId="04921E7E">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支付方式</w:t>
      </w:r>
    </w:p>
    <w:p w14:paraId="32E08111">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双方当事人选择第</w:t>
      </w:r>
      <w:r>
        <w:rPr>
          <w:rFonts w:hint="eastAsia" w:ascii="宋体" w:hAnsi="宋体" w:eastAsia="宋体" w:cs="宋体"/>
          <w:color w:val="auto"/>
          <w:sz w:val="24"/>
          <w:szCs w:val="24"/>
          <w:u w:val="single"/>
          <w:lang w:val="en-US" w:eastAsia="zh-CN"/>
        </w:rPr>
        <w:t xml:space="preserve">   </w:t>
      </w:r>
      <w:r>
        <w:rPr>
          <w:rFonts w:hint="eastAsia" w:ascii="宋体" w:hAnsi="宋体" w:cs="宋体"/>
          <w:color w:val="FF0000"/>
          <w:sz w:val="24"/>
          <w:szCs w:val="24"/>
          <w:u w:val="single"/>
          <w:lang w:val="en-US" w:eastAsia="zh-CN"/>
        </w:rPr>
        <w:t>（2）</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种付款方式。</w:t>
      </w:r>
    </w:p>
    <w:p w14:paraId="03B90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标的</w:t>
      </w:r>
      <w:r>
        <w:rPr>
          <w:rFonts w:hint="eastAsia" w:ascii="宋体" w:hAnsi="宋体" w:eastAsia="宋体" w:cs="宋体"/>
          <w:color w:val="auto"/>
          <w:sz w:val="24"/>
          <w:szCs w:val="24"/>
          <w:lang w:val="en-US" w:eastAsia="zh-CN"/>
        </w:rPr>
        <w:t>租金、履约金保证金、</w:t>
      </w:r>
      <w:r>
        <w:rPr>
          <w:rFonts w:hint="eastAsia" w:ascii="宋体" w:hAnsi="宋体" w:eastAsia="宋体" w:cs="宋体"/>
          <w:color w:val="auto"/>
          <w:sz w:val="24"/>
          <w:szCs w:val="24"/>
        </w:rPr>
        <w:t>流转交易服务费应由乙方于签订本合同</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向</w:t>
      </w:r>
      <w:r>
        <w:rPr>
          <w:rFonts w:hint="eastAsia" w:ascii="宋体" w:hAnsi="宋体" w:cs="宋体"/>
          <w:color w:val="auto"/>
          <w:sz w:val="24"/>
          <w:szCs w:val="24"/>
          <w:lang w:eastAsia="zh-CN"/>
        </w:rPr>
        <w:t>屯昌</w:t>
      </w:r>
      <w:r>
        <w:rPr>
          <w:rFonts w:hint="eastAsia" w:ascii="宋体" w:hAnsi="宋体" w:cs="宋体"/>
          <w:color w:val="auto"/>
          <w:sz w:val="24"/>
          <w:szCs w:val="24"/>
          <w:lang w:val="en-US" w:eastAsia="zh-CN"/>
        </w:rPr>
        <w:t>农村产权交易中心</w:t>
      </w:r>
      <w:r>
        <w:rPr>
          <w:rFonts w:hint="eastAsia" w:ascii="宋体" w:hAnsi="宋体" w:eastAsia="宋体" w:cs="宋体"/>
          <w:color w:val="auto"/>
          <w:sz w:val="24"/>
          <w:szCs w:val="24"/>
        </w:rPr>
        <w:t>缴纳，收款信息如下：</w:t>
      </w:r>
    </w:p>
    <w:p w14:paraId="10710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（1）现金</w:t>
      </w:r>
    </w:p>
    <w:p w14:paraId="755238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（2）银行汇款 </w:t>
      </w:r>
    </w:p>
    <w:p w14:paraId="64542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DDE4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开户名：</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14:paraId="37E19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rPr>
        <w:t>银行账号</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76D4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屯昌农村产权交易中心</w:t>
      </w:r>
      <w:r>
        <w:rPr>
          <w:rFonts w:hint="eastAsia" w:ascii="宋体" w:hAnsi="宋体" w:eastAsia="宋体" w:cs="宋体"/>
          <w:color w:val="auto"/>
          <w:sz w:val="24"/>
          <w:szCs w:val="24"/>
          <w:lang w:val="en-US" w:eastAsia="zh-CN"/>
        </w:rPr>
        <w:t>审核确认收到乙方交来</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标的</w:t>
      </w:r>
      <w:r>
        <w:rPr>
          <w:rFonts w:hint="eastAsia" w:ascii="宋体" w:hAnsi="宋体" w:eastAsia="宋体" w:cs="宋体"/>
          <w:color w:val="auto"/>
          <w:sz w:val="24"/>
          <w:szCs w:val="24"/>
          <w:lang w:val="en-US" w:eastAsia="zh-CN"/>
        </w:rPr>
        <w:t>租金、履约金保证金、</w:t>
      </w:r>
      <w:r>
        <w:rPr>
          <w:rFonts w:hint="eastAsia" w:ascii="宋体" w:hAnsi="宋体" w:eastAsia="宋体" w:cs="宋体"/>
          <w:color w:val="auto"/>
          <w:sz w:val="24"/>
          <w:szCs w:val="24"/>
        </w:rPr>
        <w:t>流转交易服务费后</w:t>
      </w:r>
      <w:r>
        <w:rPr>
          <w:rFonts w:hint="eastAsia" w:ascii="宋体" w:hAnsi="宋体" w:eastAsia="宋体" w:cs="宋体"/>
          <w:color w:val="auto"/>
          <w:sz w:val="24"/>
          <w:szCs w:val="24"/>
          <w:lang w:val="en-US" w:eastAsia="zh-CN"/>
        </w:rPr>
        <w:t xml:space="preserve"> X 日内将标的租金</w:t>
      </w:r>
      <w:r>
        <w:rPr>
          <w:rFonts w:hint="eastAsia" w:ascii="宋体" w:hAnsi="宋体" w:eastAsia="宋体" w:cs="宋体"/>
          <w:color w:val="auto"/>
          <w:sz w:val="24"/>
          <w:szCs w:val="24"/>
        </w:rPr>
        <w:t>支付</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账户</w:t>
      </w:r>
      <w:r>
        <w:rPr>
          <w:rFonts w:hint="eastAsia" w:ascii="宋体" w:hAnsi="宋体" w:eastAsia="宋体" w:cs="宋体"/>
          <w:color w:val="auto"/>
          <w:sz w:val="24"/>
          <w:szCs w:val="24"/>
        </w:rPr>
        <w:t>。</w:t>
      </w:r>
    </w:p>
    <w:p w14:paraId="70829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w:t>
      </w:r>
      <w:r>
        <w:rPr>
          <w:rFonts w:hint="eastAsia" w:ascii="宋体" w:hAnsi="宋体" w:eastAsia="宋体" w:cs="宋体"/>
          <w:color w:val="auto"/>
          <w:sz w:val="24"/>
          <w:szCs w:val="24"/>
        </w:rPr>
        <w:t>乙</w:t>
      </w:r>
      <w:r>
        <w:rPr>
          <w:rFonts w:hint="eastAsia" w:ascii="宋体" w:hAnsi="宋体" w:eastAsia="宋体" w:cs="宋体"/>
          <w:color w:val="auto"/>
          <w:sz w:val="24"/>
          <w:szCs w:val="24"/>
          <w:lang w:val="en-US" w:eastAsia="zh-CN"/>
        </w:rPr>
        <w:t>双方直接结算</w:t>
      </w:r>
    </w:p>
    <w:p w14:paraId="47803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（1）现金</w:t>
      </w:r>
    </w:p>
    <w:p w14:paraId="449628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（1）银行汇款 </w:t>
      </w:r>
    </w:p>
    <w:p w14:paraId="3455F6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val="en-US" w:eastAsia="zh-CN"/>
        </w:rPr>
        <w:t xml:space="preserve">                                      </w:t>
      </w:r>
    </w:p>
    <w:p w14:paraId="68457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rPr>
        <w:t>开户名：</w:t>
      </w:r>
      <w:r>
        <w:rPr>
          <w:rFonts w:hint="eastAsia" w:ascii="宋体" w:hAnsi="宋体" w:eastAsia="宋体" w:cs="宋体"/>
          <w:color w:val="auto"/>
          <w:sz w:val="24"/>
          <w:szCs w:val="24"/>
          <w:u w:val="single"/>
          <w:lang w:val="en-US" w:eastAsia="zh-CN"/>
        </w:rPr>
        <w:t xml:space="preserve">                                      </w:t>
      </w:r>
    </w:p>
    <w:p w14:paraId="11A44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银行账号</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                                     </w:t>
      </w:r>
    </w:p>
    <w:p w14:paraId="0C6A1B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lang w:val="en-US" w:eastAsia="zh-CN"/>
        </w:rPr>
        <w:t>其他：</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515A8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第六条  标的</w:t>
      </w:r>
      <w:r>
        <w:rPr>
          <w:rFonts w:hint="eastAsia" w:ascii="宋体" w:hAnsi="宋体" w:eastAsia="宋体" w:cs="宋体"/>
          <w:b/>
          <w:bCs/>
          <w:color w:val="auto"/>
          <w:sz w:val="24"/>
          <w:szCs w:val="24"/>
          <w:lang w:val="en-US" w:eastAsia="zh-CN"/>
        </w:rPr>
        <w:t>交付、</w:t>
      </w:r>
      <w:r>
        <w:rPr>
          <w:rFonts w:hint="eastAsia" w:ascii="宋体" w:hAnsi="宋体" w:eastAsia="宋体" w:cs="宋体"/>
          <w:b/>
          <w:bCs/>
          <w:color w:val="auto"/>
          <w:sz w:val="24"/>
          <w:szCs w:val="24"/>
        </w:rPr>
        <w:t>使用和维修</w:t>
      </w:r>
    </w:p>
    <w:p w14:paraId="60D8D5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应当在</w:t>
      </w:r>
      <w:r>
        <w:rPr>
          <w:rFonts w:hint="eastAsia" w:ascii="宋体" w:hAnsi="宋体" w:cs="宋体"/>
          <w:color w:val="auto"/>
          <w:sz w:val="24"/>
          <w:szCs w:val="24"/>
          <w:lang w:val="en-US" w:eastAsia="zh-CN"/>
        </w:rPr>
        <w:t>屯昌农村产权交易中心</w:t>
      </w:r>
      <w:r>
        <w:rPr>
          <w:rFonts w:hint="eastAsia" w:ascii="宋体" w:hAnsi="宋体" w:eastAsia="宋体" w:cs="宋体"/>
          <w:color w:val="auto"/>
          <w:sz w:val="24"/>
          <w:szCs w:val="24"/>
        </w:rPr>
        <w:t>告知确认收到</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交来款项后方可交付标的</w:t>
      </w:r>
      <w:r>
        <w:rPr>
          <w:rFonts w:hint="eastAsia" w:ascii="宋体" w:hAnsi="宋体" w:eastAsia="宋体" w:cs="宋体"/>
          <w:color w:val="auto"/>
          <w:sz w:val="24"/>
          <w:szCs w:val="24"/>
          <w:lang w:eastAsia="zh-CN"/>
        </w:rPr>
        <w:t>。</w:t>
      </w:r>
    </w:p>
    <w:p w14:paraId="6382A1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在租赁期内，乙方应合理使用承租的标的及其附属设备并维护其安全。</w:t>
      </w:r>
    </w:p>
    <w:p w14:paraId="0FFA48E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CADC6E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.标的及原有附属设备因乙方正常使用，发生损坏的，双方按下列第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种方式承担维修责任。</w:t>
      </w:r>
    </w:p>
    <w:p w14:paraId="4253A9D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日内进行维修，乙方应予以协助。逾期不维修的，乙方可代为维修，甲方承担维修费用及逾期维修造成的损失。</w:t>
      </w:r>
    </w:p>
    <w:p w14:paraId="393BD3F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乙方负责承租标的及原有附属设备的维修，并承担维修费用，甲方应予以协助。</w:t>
      </w:r>
    </w:p>
    <w:p w14:paraId="6F7BFE82">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标的转租及出售</w:t>
      </w:r>
    </w:p>
    <w:p w14:paraId="73AD709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1.经甲方书面同意，乙方可以将承租的标的转租给第三人使用。转租期限不得超过本合同期限。未经甲方同意，乙方擅自转租的，甲方可以解除合同，并要求乙方赔偿损失。</w:t>
      </w:r>
    </w:p>
    <w:p w14:paraId="2C98321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2.甲方在租赁期限内出售租赁标的时，应提前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个月通知乙方，同时，甲方需保证买受人继续享有、承担甲方在本合同中的全部权利义务。同等条件下，乙方拥有优先购买权。</w:t>
      </w:r>
    </w:p>
    <w:p w14:paraId="541C8951">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第八条  违约责任</w:t>
      </w:r>
    </w:p>
    <w:p w14:paraId="0D56ACE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1.租赁期间，非本合同约定的情况，任何一方擅自解除本合同的，违约方向守约方支付违约金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元。若约定的违约金不足抵付守约方损失的，违约方还应负责赔偿超过违约金部分的损失。</w:t>
      </w:r>
    </w:p>
    <w:p w14:paraId="7F4D59E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．乙方逾期支付租金，甲方有权按下述第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种约定追究乙方违约责任：</w:t>
      </w:r>
    </w:p>
    <w:p w14:paraId="649E6C4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合同继续履行。乙方除应支付拖欠租金外，还应自应交租金之次日起至实际交付拖欠租金之日止，按每日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元向甲方支付违约金。</w:t>
      </w:r>
    </w:p>
    <w:p w14:paraId="34379FD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解除合同。乙方拖欠租金累计达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元向甲方支付违约金。</w:t>
      </w:r>
    </w:p>
    <w:p w14:paraId="54260E3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其他约定：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2969E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3.甲方逾期交付标的，乙方有权按下述第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种约定追究甲方违约责任：</w:t>
      </w:r>
    </w:p>
    <w:p w14:paraId="1FE5270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合同继续履行。甲方自应交付标的之次日起至实际交付之日止，按每日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元向乙方支付违约金。</w:t>
      </w:r>
    </w:p>
    <w:p w14:paraId="1FBE758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解除合同。超过应交付日期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个月的，乙方可以解除合同，要求甲方一次性支付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元。若约定的违约金不足抵付乙方损失的，甲方还应负责赔偿超过违约金部分的损失。</w:t>
      </w:r>
    </w:p>
    <w:p w14:paraId="16269CC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其他约定：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25925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4.租赁期间，因甲方原因导致乙方无法继续使用标的的，乙方有权要求甲方消除妨害，以便乙方能够继续使用标的；</w:t>
      </w:r>
      <w:r>
        <w:rPr>
          <w:rFonts w:hint="eastAsia" w:ascii="宋体" w:hAnsi="宋体" w:eastAsia="宋体" w:cs="宋体"/>
          <w:color w:val="auto"/>
          <w:sz w:val="24"/>
          <w:szCs w:val="24"/>
          <w:lang w:val="en-US" w:eastAsia="zh-CN"/>
        </w:rPr>
        <w:t>若仍不能提供给乙方使用，</w:t>
      </w: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有权</w:t>
      </w:r>
      <w:r>
        <w:rPr>
          <w:rFonts w:hint="eastAsia" w:ascii="宋体" w:hAnsi="宋体" w:eastAsia="宋体" w:cs="宋体"/>
          <w:color w:val="auto"/>
          <w:sz w:val="24"/>
          <w:szCs w:val="24"/>
        </w:rPr>
        <w:t>单方</w:t>
      </w:r>
      <w:r>
        <w:rPr>
          <w:rFonts w:hint="eastAsia" w:ascii="宋体" w:hAnsi="宋体" w:eastAsia="宋体" w:cs="宋体"/>
          <w:color w:val="auto"/>
          <w:sz w:val="24"/>
          <w:szCs w:val="24"/>
          <w:lang w:val="en-US" w:eastAsia="zh-CN"/>
        </w:rPr>
        <w:t>解除本</w:t>
      </w:r>
      <w:r>
        <w:rPr>
          <w:rFonts w:hint="eastAsia" w:ascii="宋体" w:hAnsi="宋体" w:eastAsia="宋体" w:cs="宋体"/>
          <w:color w:val="auto"/>
          <w:sz w:val="24"/>
          <w:szCs w:val="24"/>
        </w:rPr>
        <w:t>合同并要求甲方</w:t>
      </w:r>
      <w:r>
        <w:rPr>
          <w:rFonts w:hint="eastAsia" w:ascii="宋体" w:hAnsi="宋体" w:eastAsia="宋体" w:cs="宋体"/>
          <w:color w:val="auto"/>
          <w:sz w:val="24"/>
          <w:szCs w:val="24"/>
          <w:lang w:eastAsia="zh-CN"/>
        </w:rPr>
        <w:t>支付</w:t>
      </w:r>
      <w:r>
        <w:rPr>
          <w:rFonts w:hint="eastAsia" w:ascii="宋体" w:hAnsi="宋体" w:eastAsia="宋体" w:cs="宋体"/>
          <w:color w:val="auto"/>
          <w:sz w:val="24"/>
          <w:szCs w:val="24"/>
        </w:rPr>
        <w:t xml:space="preserve">违约金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元。违约金不足以弥补乙方损失的，甲方应当补偿不足部分。</w:t>
      </w:r>
    </w:p>
    <w:p w14:paraId="1096D3C5">
      <w:pPr>
        <w:pStyle w:val="3"/>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元</w:t>
      </w:r>
      <w:r>
        <w:rPr>
          <w:rFonts w:hint="eastAsia" w:ascii="宋体" w:hAnsi="宋体" w:eastAsia="宋体" w:cs="宋体"/>
          <w:color w:val="auto"/>
          <w:sz w:val="24"/>
          <w:szCs w:val="24"/>
        </w:rPr>
        <w:t>。</w:t>
      </w:r>
    </w:p>
    <w:p w14:paraId="61F0EF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第九条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纠纷解决</w:t>
      </w:r>
    </w:p>
    <w:p w14:paraId="6C25330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甲乙双方发生纠纷，可以协商解决，也可以请求</w:t>
      </w:r>
      <w:r>
        <w:rPr>
          <w:rFonts w:hint="eastAsia" w:ascii="宋体" w:hAnsi="宋体" w:eastAsia="宋体" w:cs="宋体"/>
          <w:color w:val="auto"/>
          <w:sz w:val="24"/>
          <w:szCs w:val="24"/>
          <w:lang w:val="en-US" w:eastAsia="zh-CN"/>
        </w:rPr>
        <w:t>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区/县/镇</w:t>
      </w:r>
      <w:r>
        <w:rPr>
          <w:rFonts w:hint="eastAsia" w:ascii="宋体" w:hAnsi="宋体" w:eastAsia="宋体" w:cs="宋体"/>
          <w:color w:val="auto"/>
          <w:sz w:val="24"/>
          <w:szCs w:val="24"/>
        </w:rPr>
        <w:t>）人民政府等调解。当事人不愿协商、调解或者协商、调解不成的，可以向南宁仲裁委员会申请仲裁。</w:t>
      </w:r>
    </w:p>
    <w:p w14:paraId="04CF8808">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其他条款</w:t>
      </w:r>
    </w:p>
    <w:p w14:paraId="2310E7F3">
      <w:pPr>
        <w:pStyle w:val="3"/>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1.租赁期间，甲方抵押该租赁标的，须书面通知乙方。</w:t>
      </w:r>
    </w:p>
    <w:p w14:paraId="371A6569">
      <w:pPr>
        <w:pStyle w:val="3"/>
        <w:keepNext w:val="0"/>
        <w:keepLines w:val="0"/>
        <w:pageBreakBefore w:val="0"/>
        <w:widowControl w:val="0"/>
        <w:kinsoku/>
        <w:wordWrap/>
        <w:overflowPunct/>
        <w:topLinePunct w:val="0"/>
        <w:autoSpaceDE/>
        <w:autoSpaceDN/>
        <w:bidi w:val="0"/>
        <w:adjustRightInd/>
        <w:snapToGrid/>
        <w:spacing w:line="360" w:lineRule="auto"/>
        <w:rPr>
          <w:rFonts w:ascii="宋体" w:hAnsi="宋体" w:eastAsia="宋体" w:cs="宋体"/>
          <w:color w:val="auto"/>
          <w:sz w:val="24"/>
          <w:szCs w:val="24"/>
        </w:rPr>
      </w:pPr>
      <w:r>
        <w:rPr>
          <w:rFonts w:hint="eastAsia" w:ascii="宋体" w:hAnsi="宋体" w:eastAsia="宋体" w:cs="宋体"/>
          <w:color w:val="auto"/>
          <w:sz w:val="24"/>
          <w:szCs w:val="24"/>
        </w:rPr>
        <w:t>2.租赁期间，如遇政府拆迁或市政设施建设施工，使乙方无法继续经营的，本合同自行终止（甲方自收到政府通知后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日内通知乙方），如市</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或政府部门给予经济补偿的，涉及土地和房屋的部分归属甲方，与乙方无关；涉及乙方自行装修且经甲方同意的房屋装修部分归属乙方，与甲方无关，甲方不再作任何经济补偿。</w:t>
      </w:r>
    </w:p>
    <w:p w14:paraId="3E950F90">
      <w:pPr>
        <w:pStyle w:val="3"/>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本合同自甲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乙双方签字盖章之日起生效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本合同未尽事宜，甲乙双方</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另行签</w:t>
      </w:r>
      <w:r>
        <w:rPr>
          <w:rFonts w:hint="eastAsia" w:ascii="宋体" w:hAnsi="宋体" w:eastAsia="宋体" w:cs="宋体"/>
          <w:color w:val="auto"/>
          <w:sz w:val="24"/>
          <w:szCs w:val="24"/>
          <w:lang w:val="en-US" w:eastAsia="zh-CN"/>
        </w:rPr>
        <w:t>订</w:t>
      </w:r>
      <w:r>
        <w:rPr>
          <w:rFonts w:hint="eastAsia" w:ascii="宋体" w:hAnsi="宋体" w:eastAsia="宋体" w:cs="宋体"/>
          <w:color w:val="auto"/>
          <w:sz w:val="24"/>
          <w:szCs w:val="24"/>
        </w:rPr>
        <w:t>书面补充协议，补充协议与本合同具有同等效力。</w:t>
      </w:r>
    </w:p>
    <w:p w14:paraId="33A3F795">
      <w:pPr>
        <w:pStyle w:val="3"/>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4.本合同一式四份</w:t>
      </w:r>
      <w:r>
        <w:rPr>
          <w:rFonts w:hint="eastAsia" w:ascii="宋体" w:hAnsi="宋体" w:eastAsia="宋体" w:cs="宋体"/>
          <w:color w:val="auto"/>
          <w:sz w:val="24"/>
          <w:szCs w:val="24"/>
        </w:rPr>
        <w:t>，甲乙双方各执</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城区/县/镇</w:t>
      </w:r>
      <w:r>
        <w:rPr>
          <w:rFonts w:hint="eastAsia" w:ascii="宋体" w:hAnsi="宋体" w:eastAsia="宋体" w:cs="宋体"/>
          <w:color w:val="auto"/>
          <w:sz w:val="24"/>
          <w:szCs w:val="24"/>
        </w:rPr>
        <w:t>农村集体资产管理部门备案</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份，</w:t>
      </w:r>
      <w:r>
        <w:rPr>
          <w:rFonts w:hint="eastAsia" w:ascii="宋体" w:hAnsi="宋体" w:cs="宋体"/>
          <w:color w:val="auto"/>
          <w:sz w:val="24"/>
          <w:szCs w:val="24"/>
          <w:lang w:val="en-US" w:eastAsia="zh-CN"/>
        </w:rPr>
        <w:t>屯昌农村产权交易中心</w:t>
      </w:r>
      <w:r>
        <w:rPr>
          <w:rFonts w:hint="eastAsia" w:ascii="宋体" w:hAnsi="宋体" w:eastAsia="宋体" w:cs="宋体"/>
          <w:color w:val="auto"/>
          <w:sz w:val="24"/>
          <w:szCs w:val="24"/>
        </w:rPr>
        <w:t>留存</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 xml:space="preserve">份。 </w:t>
      </w:r>
    </w:p>
    <w:p w14:paraId="66DA8AC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37" w:leftChars="0"/>
        <w:textAlignment w:val="auto"/>
        <w:rPr>
          <w:rFonts w:hint="eastAsia" w:ascii="宋体" w:hAnsi="宋体" w:eastAsia="宋体" w:cs="宋体"/>
          <w:color w:val="FF0000"/>
          <w:kern w:val="2"/>
          <w:sz w:val="24"/>
          <w:szCs w:val="24"/>
          <w:u w:val="single"/>
          <w:lang w:val="en-US" w:eastAsia="zh-CN" w:bidi="ar-SA"/>
        </w:rPr>
      </w:pPr>
      <w:bookmarkStart w:id="0" w:name="_GoBack"/>
      <w:r>
        <w:rPr>
          <w:rFonts w:hint="eastAsia" w:ascii="宋体" w:hAnsi="宋体" w:eastAsia="宋体" w:cs="宋体"/>
          <w:color w:val="FF0000"/>
          <w:sz w:val="24"/>
          <w:szCs w:val="24"/>
          <w:lang w:val="en-US" w:eastAsia="zh-CN"/>
        </w:rPr>
        <w:t>5.其他约定：</w:t>
      </w:r>
      <w:r>
        <w:rPr>
          <w:rFonts w:hint="eastAsia" w:ascii="宋体" w:hAnsi="宋体" w:cs="宋体"/>
          <w:color w:val="FF0000"/>
          <w:sz w:val="24"/>
          <w:szCs w:val="24"/>
          <w:u w:val="single"/>
          <w:lang w:val="en-US" w:eastAsia="zh-CN"/>
        </w:rPr>
        <w:t>(1)乙方负责</w:t>
      </w:r>
      <w:r>
        <w:rPr>
          <w:rFonts w:hint="eastAsia" w:ascii="宋体" w:hAnsi="宋体" w:eastAsia="宋体" w:cs="宋体"/>
          <w:color w:val="FF0000"/>
          <w:kern w:val="2"/>
          <w:sz w:val="24"/>
          <w:szCs w:val="24"/>
          <w:u w:val="single"/>
          <w:lang w:val="en-US" w:eastAsia="zh-CN" w:bidi="ar-SA"/>
        </w:rPr>
        <w:t>整栋楼的室内瓷砖</w:t>
      </w:r>
      <w:r>
        <w:rPr>
          <w:rFonts w:hint="eastAsia" w:ascii="宋体" w:hAnsi="宋体" w:cs="宋体"/>
          <w:color w:val="FF0000"/>
          <w:kern w:val="2"/>
          <w:sz w:val="24"/>
          <w:szCs w:val="24"/>
          <w:u w:val="single"/>
          <w:lang w:val="en-US" w:eastAsia="zh-CN" w:bidi="ar-SA"/>
        </w:rPr>
        <w:t>、</w:t>
      </w:r>
      <w:r>
        <w:rPr>
          <w:rFonts w:hint="eastAsia" w:ascii="宋体" w:hAnsi="宋体" w:eastAsia="宋体" w:cs="宋体"/>
          <w:color w:val="FF0000"/>
          <w:kern w:val="2"/>
          <w:sz w:val="24"/>
          <w:szCs w:val="24"/>
          <w:u w:val="single"/>
          <w:lang w:val="en-US" w:eastAsia="zh-CN" w:bidi="ar-SA"/>
        </w:rPr>
        <w:t>涂料</w:t>
      </w:r>
      <w:r>
        <w:rPr>
          <w:rFonts w:hint="eastAsia" w:ascii="宋体" w:hAnsi="宋体" w:cs="宋体"/>
          <w:color w:val="FF0000"/>
          <w:kern w:val="2"/>
          <w:sz w:val="24"/>
          <w:szCs w:val="24"/>
          <w:u w:val="single"/>
          <w:lang w:val="en-US" w:eastAsia="zh-CN" w:bidi="ar-SA"/>
        </w:rPr>
        <w:t>、</w:t>
      </w:r>
      <w:r>
        <w:rPr>
          <w:rFonts w:hint="eastAsia" w:ascii="宋体" w:hAnsi="宋体" w:eastAsia="宋体" w:cs="宋体"/>
          <w:color w:val="FF0000"/>
          <w:kern w:val="2"/>
          <w:sz w:val="24"/>
          <w:szCs w:val="24"/>
          <w:u w:val="single"/>
          <w:lang w:val="en-US" w:eastAsia="zh-CN" w:bidi="ar-SA"/>
        </w:rPr>
        <w:t>水电（按装修标准）</w:t>
      </w:r>
      <w:r>
        <w:rPr>
          <w:rFonts w:hint="eastAsia" w:ascii="宋体" w:hAnsi="宋体" w:cs="宋体"/>
          <w:color w:val="FF0000"/>
          <w:kern w:val="2"/>
          <w:sz w:val="24"/>
          <w:szCs w:val="24"/>
          <w:u w:val="single"/>
          <w:lang w:val="en-US" w:eastAsia="zh-CN" w:bidi="ar-SA"/>
        </w:rPr>
        <w:t>；</w:t>
      </w:r>
    </w:p>
    <w:p w14:paraId="14FC10D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37" w:leftChars="0"/>
        <w:textAlignment w:val="auto"/>
        <w:rPr>
          <w:rFonts w:hint="eastAsia" w:ascii="宋体" w:hAnsi="宋体" w:eastAsia="宋体" w:cs="宋体"/>
          <w:color w:val="FF0000"/>
          <w:kern w:val="2"/>
          <w:sz w:val="24"/>
          <w:szCs w:val="24"/>
          <w:u w:val="single"/>
          <w:lang w:val="en-US" w:eastAsia="zh-CN" w:bidi="ar-SA"/>
        </w:rPr>
      </w:pPr>
      <w:r>
        <w:rPr>
          <w:rFonts w:hint="eastAsia" w:ascii="宋体" w:hAnsi="宋体" w:cs="宋体"/>
          <w:color w:val="FF0000"/>
          <w:kern w:val="2"/>
          <w:sz w:val="24"/>
          <w:szCs w:val="24"/>
          <w:u w:val="single"/>
          <w:lang w:val="en-US" w:eastAsia="zh-CN" w:bidi="ar-SA"/>
        </w:rPr>
        <w:t>（2）</w:t>
      </w:r>
      <w:r>
        <w:rPr>
          <w:rFonts w:hint="eastAsia" w:ascii="宋体" w:hAnsi="宋体" w:eastAsia="宋体" w:cs="宋体"/>
          <w:color w:val="FF0000"/>
          <w:kern w:val="2"/>
          <w:sz w:val="24"/>
          <w:szCs w:val="24"/>
          <w:u w:val="single"/>
          <w:lang w:val="en-US" w:eastAsia="zh-CN" w:bidi="ar-SA"/>
        </w:rPr>
        <w:t>12个洗手间的防水与装修（按装修标准）</w:t>
      </w:r>
      <w:r>
        <w:rPr>
          <w:rFonts w:hint="eastAsia" w:ascii="宋体" w:hAnsi="宋体" w:cs="宋体"/>
          <w:color w:val="FF0000"/>
          <w:kern w:val="2"/>
          <w:sz w:val="24"/>
          <w:szCs w:val="24"/>
          <w:u w:val="single"/>
          <w:lang w:val="en-US" w:eastAsia="zh-CN" w:bidi="ar-SA"/>
        </w:rPr>
        <w:t>；（3）</w:t>
      </w:r>
      <w:r>
        <w:rPr>
          <w:rFonts w:hint="eastAsia" w:ascii="宋体" w:hAnsi="宋体" w:eastAsia="宋体" w:cs="宋体"/>
          <w:color w:val="FF0000"/>
          <w:kern w:val="2"/>
          <w:sz w:val="24"/>
          <w:szCs w:val="24"/>
          <w:u w:val="single"/>
          <w:lang w:val="en-US" w:eastAsia="zh-CN" w:bidi="ar-SA"/>
        </w:rPr>
        <w:t>两个消防楼梯（地砖，扶手，涂料按装修标准）</w:t>
      </w:r>
      <w:r>
        <w:rPr>
          <w:rFonts w:hint="eastAsia" w:ascii="宋体" w:hAnsi="宋体" w:cs="宋体"/>
          <w:color w:val="FF0000"/>
          <w:kern w:val="2"/>
          <w:sz w:val="24"/>
          <w:szCs w:val="24"/>
          <w:u w:val="single"/>
          <w:lang w:val="en-US" w:eastAsia="zh-CN" w:bidi="ar-SA"/>
        </w:rPr>
        <w:t>（4）</w:t>
      </w:r>
      <w:r>
        <w:rPr>
          <w:rFonts w:hint="eastAsia" w:ascii="宋体" w:hAnsi="宋体" w:eastAsia="宋体" w:cs="宋体"/>
          <w:color w:val="FF0000"/>
          <w:kern w:val="2"/>
          <w:sz w:val="24"/>
          <w:szCs w:val="24"/>
          <w:u w:val="single"/>
          <w:lang w:val="en-US" w:eastAsia="zh-CN" w:bidi="ar-SA"/>
        </w:rPr>
        <w:t>购买一部电梯（12万元左右）和安装费用</w:t>
      </w:r>
      <w:r>
        <w:rPr>
          <w:rFonts w:hint="eastAsia" w:ascii="宋体" w:hAnsi="宋体" w:cs="宋体"/>
          <w:color w:val="FF0000"/>
          <w:kern w:val="2"/>
          <w:sz w:val="24"/>
          <w:szCs w:val="24"/>
          <w:u w:val="single"/>
          <w:lang w:val="en-US" w:eastAsia="zh-CN" w:bidi="ar-SA"/>
        </w:rPr>
        <w:t>；（5）</w:t>
      </w:r>
    </w:p>
    <w:p w14:paraId="56D6742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37" w:leftChars="0"/>
        <w:textAlignment w:val="auto"/>
        <w:rPr>
          <w:rFonts w:hint="eastAsia" w:ascii="宋体" w:hAnsi="宋体" w:eastAsia="宋体" w:cs="宋体"/>
          <w:color w:val="FF0000"/>
          <w:kern w:val="2"/>
          <w:sz w:val="24"/>
          <w:szCs w:val="24"/>
          <w:u w:val="single"/>
          <w:lang w:val="en-US" w:eastAsia="zh-CN" w:bidi="ar-SA"/>
        </w:rPr>
      </w:pPr>
      <w:r>
        <w:rPr>
          <w:rFonts w:hint="eastAsia" w:ascii="宋体" w:hAnsi="宋体" w:eastAsia="宋体" w:cs="宋体"/>
          <w:color w:val="FF0000"/>
          <w:kern w:val="2"/>
          <w:sz w:val="24"/>
          <w:szCs w:val="24"/>
          <w:u w:val="single"/>
          <w:lang w:val="en-US" w:eastAsia="zh-CN" w:bidi="ar-SA"/>
        </w:rPr>
        <w:t>解决不低于5</w:t>
      </w:r>
      <w:r>
        <w:rPr>
          <w:rFonts w:hint="eastAsia" w:ascii="宋体" w:hAnsi="宋体" w:cs="宋体"/>
          <w:color w:val="FF0000"/>
          <w:kern w:val="2"/>
          <w:sz w:val="24"/>
          <w:szCs w:val="24"/>
          <w:u w:val="single"/>
          <w:lang w:val="en-US" w:eastAsia="zh-CN" w:bidi="ar-SA"/>
        </w:rPr>
        <w:t>名</w:t>
      </w:r>
      <w:r>
        <w:rPr>
          <w:rFonts w:hint="eastAsia" w:ascii="宋体" w:hAnsi="宋体" w:eastAsia="宋体" w:cs="宋体"/>
          <w:color w:val="FF0000"/>
          <w:kern w:val="2"/>
          <w:sz w:val="24"/>
          <w:szCs w:val="24"/>
          <w:u w:val="single"/>
          <w:lang w:val="en-US" w:eastAsia="zh-CN" w:bidi="ar-SA"/>
        </w:rPr>
        <w:t>村民就业（工资不低于3000元，社保1700元左右）</w:t>
      </w:r>
      <w:r>
        <w:rPr>
          <w:rFonts w:hint="eastAsia" w:ascii="宋体" w:hAnsi="宋体" w:cs="宋体"/>
          <w:color w:val="FF0000"/>
          <w:kern w:val="2"/>
          <w:sz w:val="24"/>
          <w:szCs w:val="24"/>
          <w:u w:val="single"/>
          <w:lang w:val="en-US" w:eastAsia="zh-CN" w:bidi="ar-SA"/>
        </w:rPr>
        <w:t>；</w:t>
      </w:r>
    </w:p>
    <w:p w14:paraId="54C5AE62">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left="437" w:leftChars="0"/>
        <w:textAlignment w:val="auto"/>
        <w:rPr>
          <w:rFonts w:hint="eastAsia" w:ascii="宋体" w:hAnsi="宋体" w:cs="宋体"/>
          <w:color w:val="FF0000"/>
          <w:kern w:val="2"/>
          <w:sz w:val="24"/>
          <w:szCs w:val="24"/>
          <w:u w:val="single"/>
          <w:lang w:val="en-US" w:eastAsia="zh-CN" w:bidi="ar-SA"/>
        </w:rPr>
      </w:pPr>
      <w:r>
        <w:rPr>
          <w:rFonts w:hint="eastAsia" w:ascii="宋体" w:hAnsi="宋体" w:eastAsia="宋体" w:cs="宋体"/>
          <w:color w:val="FF0000"/>
          <w:kern w:val="2"/>
          <w:sz w:val="24"/>
          <w:szCs w:val="24"/>
          <w:u w:val="single"/>
          <w:lang w:val="en-US" w:eastAsia="zh-CN" w:bidi="ar-SA"/>
        </w:rPr>
        <w:t>乙方投入所有装修，租赁期满后归甲方所有，乙方不得恶意破坏或拆除。接受以上条件者方可租赁</w:t>
      </w:r>
      <w:r>
        <w:rPr>
          <w:rFonts w:hint="eastAsia" w:ascii="宋体" w:hAnsi="宋体" w:cs="宋体"/>
          <w:color w:val="FF0000"/>
          <w:kern w:val="2"/>
          <w:sz w:val="24"/>
          <w:szCs w:val="24"/>
          <w:u w:val="single"/>
          <w:lang w:val="en-US" w:eastAsia="zh-CN" w:bidi="ar-SA"/>
        </w:rPr>
        <w:t>。如不履行以上合同约定，则中标资格作废。</w:t>
      </w:r>
    </w:p>
    <w:bookmarkEnd w:id="0"/>
    <w:p w14:paraId="1FA4FD5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甲方（签字</w:t>
      </w:r>
      <w:r>
        <w:rPr>
          <w:rFonts w:hint="eastAsia" w:ascii="宋体" w:hAnsi="宋体" w:eastAsia="宋体" w:cs="宋体"/>
          <w:color w:val="auto"/>
          <w:sz w:val="24"/>
          <w:szCs w:val="24"/>
        </w:rPr>
        <w:t>并</w:t>
      </w:r>
      <w:r>
        <w:rPr>
          <w:rFonts w:hint="eastAsia" w:ascii="宋体" w:hAnsi="宋体" w:eastAsia="宋体" w:cs="宋体"/>
          <w:color w:val="auto"/>
          <w:sz w:val="24"/>
          <w:szCs w:val="24"/>
          <w:lang w:val="zh-TW" w:eastAsia="zh-TW"/>
        </w:rPr>
        <w:t xml:space="preserve">盖章）：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1F834919">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vAlign w:val="center"/>
          </w:tcPr>
          <w:p w14:paraId="6B18FC33">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法定代表人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TW" w:eastAsia="zh-TW"/>
              </w:rPr>
              <w:t>主要负责人姓名</w:t>
            </w:r>
          </w:p>
        </w:tc>
        <w:tc>
          <w:tcPr>
            <w:tcW w:w="2592" w:type="dxa"/>
            <w:tcBorders>
              <w:top w:val="single" w:color="auto" w:sz="4" w:space="0"/>
              <w:left w:val="single" w:color="auto" w:sz="4" w:space="0"/>
              <w:bottom w:val="nil"/>
              <w:right w:val="nil"/>
            </w:tcBorders>
            <w:shd w:val="clear" w:color="auto" w:fill="FFFFFF"/>
            <w:vAlign w:val="center"/>
          </w:tcPr>
          <w:p w14:paraId="1809D84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FF0000"/>
                <w:sz w:val="24"/>
                <w:szCs w:val="24"/>
                <w:lang w:eastAsia="zh-CN"/>
              </w:rPr>
            </w:pPr>
            <w:r>
              <w:rPr>
                <w:rFonts w:hint="eastAsia" w:ascii="宋体" w:hAnsi="宋体" w:cs="宋体"/>
                <w:color w:val="FF0000"/>
                <w:sz w:val="24"/>
                <w:szCs w:val="24"/>
                <w:lang w:eastAsia="zh-CN"/>
              </w:rPr>
              <w:t>周世新</w:t>
            </w:r>
          </w:p>
        </w:tc>
        <w:tc>
          <w:tcPr>
            <w:tcW w:w="1295" w:type="dxa"/>
            <w:tcBorders>
              <w:top w:val="single" w:color="auto" w:sz="4" w:space="0"/>
              <w:left w:val="single" w:color="auto" w:sz="4" w:space="0"/>
              <w:bottom w:val="nil"/>
              <w:right w:val="nil"/>
            </w:tcBorders>
            <w:shd w:val="clear" w:color="auto" w:fill="FFFFFF"/>
            <w:vAlign w:val="center"/>
          </w:tcPr>
          <w:p w14:paraId="38967E8B">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FF0000"/>
                <w:sz w:val="24"/>
                <w:szCs w:val="24"/>
                <w:lang w:val="zh-TW" w:eastAsia="zh-CN"/>
              </w:rPr>
            </w:pPr>
            <w:r>
              <w:rPr>
                <w:rFonts w:hint="eastAsia" w:ascii="宋体" w:hAnsi="宋体" w:eastAsia="宋体" w:cs="宋体"/>
                <w:color w:val="FF0000"/>
                <w:sz w:val="24"/>
                <w:szCs w:val="24"/>
                <w:lang w:val="en-US" w:eastAsia="zh-CN"/>
              </w:rPr>
              <w:t>身份证号（</w:t>
            </w:r>
            <w:r>
              <w:rPr>
                <w:rFonts w:hint="eastAsia" w:ascii="宋体" w:hAnsi="宋体" w:eastAsia="宋体" w:cs="宋体"/>
                <w:color w:val="FF0000"/>
                <w:sz w:val="24"/>
                <w:szCs w:val="24"/>
                <w:lang w:val="zh-TW" w:eastAsia="zh-TW"/>
              </w:rPr>
              <w:t>统一</w:t>
            </w:r>
            <w:r>
              <w:rPr>
                <w:rFonts w:hint="eastAsia" w:ascii="宋体" w:hAnsi="宋体" w:eastAsia="宋体" w:cs="宋体"/>
                <w:color w:val="FF0000"/>
                <w:sz w:val="24"/>
                <w:szCs w:val="24"/>
                <w:lang w:val="zh-TW"/>
              </w:rPr>
              <w:t>信用代码</w:t>
            </w:r>
            <w:r>
              <w:rPr>
                <w:rFonts w:hint="eastAsia" w:ascii="宋体" w:hAnsi="宋体" w:eastAsia="宋体" w:cs="宋体"/>
                <w:color w:val="FF0000"/>
                <w:sz w:val="24"/>
                <w:szCs w:val="24"/>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10D67F6B">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lang w:val="en-US" w:eastAsia="zh-CN"/>
              </w:rPr>
              <w:t>M1469022MF8870654J</w:t>
            </w:r>
          </w:p>
        </w:tc>
      </w:tr>
      <w:tr w14:paraId="5AC711ED">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vAlign w:val="center"/>
          </w:tcPr>
          <w:p w14:paraId="62BE4675">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p>
        </w:tc>
        <w:tc>
          <w:tcPr>
            <w:tcW w:w="2592" w:type="dxa"/>
            <w:tcBorders>
              <w:top w:val="single" w:color="auto" w:sz="4" w:space="0"/>
              <w:left w:val="single" w:color="auto" w:sz="4" w:space="0"/>
              <w:bottom w:val="nil"/>
              <w:right w:val="nil"/>
            </w:tcBorders>
            <w:shd w:val="clear" w:color="auto" w:fill="FFFFFF"/>
            <w:vAlign w:val="center"/>
          </w:tcPr>
          <w:p w14:paraId="23E43D0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460026196801190016</w:t>
            </w:r>
          </w:p>
        </w:tc>
        <w:tc>
          <w:tcPr>
            <w:tcW w:w="1295" w:type="dxa"/>
            <w:tcBorders>
              <w:top w:val="single" w:color="auto" w:sz="4" w:space="0"/>
              <w:left w:val="single" w:color="auto" w:sz="4" w:space="0"/>
              <w:bottom w:val="nil"/>
              <w:right w:val="nil"/>
            </w:tcBorders>
            <w:shd w:val="clear" w:color="auto" w:fill="FFFFFF"/>
            <w:vAlign w:val="center"/>
          </w:tcPr>
          <w:p w14:paraId="7953A71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FF0000"/>
                <w:sz w:val="24"/>
                <w:szCs w:val="24"/>
                <w:lang w:val="zh-TW"/>
              </w:rPr>
            </w:pPr>
            <w:r>
              <w:rPr>
                <w:rFonts w:hint="eastAsia" w:ascii="宋体" w:hAnsi="宋体" w:eastAsia="宋体" w:cs="宋体"/>
                <w:color w:val="FF0000"/>
                <w:sz w:val="24"/>
                <w:szCs w:val="24"/>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7994EF5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15008921582</w:t>
            </w:r>
          </w:p>
        </w:tc>
      </w:tr>
      <w:tr w14:paraId="1A91ABDA">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64C8CB7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5782542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FF0000"/>
                <w:sz w:val="24"/>
                <w:szCs w:val="24"/>
                <w:lang w:eastAsia="zh-CN"/>
              </w:rPr>
            </w:pPr>
            <w:r>
              <w:rPr>
                <w:rFonts w:hint="eastAsia" w:ascii="宋体" w:hAnsi="宋体" w:cs="宋体"/>
                <w:color w:val="FF0000"/>
                <w:sz w:val="24"/>
                <w:szCs w:val="24"/>
                <w:lang w:eastAsia="zh-CN"/>
              </w:rPr>
              <w:t>屯昌县屯城镇昌盛三路</w:t>
            </w:r>
            <w:r>
              <w:rPr>
                <w:rFonts w:hint="eastAsia" w:ascii="宋体" w:hAnsi="宋体" w:cs="宋体"/>
                <w:color w:val="FF0000"/>
                <w:sz w:val="24"/>
                <w:szCs w:val="24"/>
                <w:lang w:val="en-US" w:eastAsia="zh-CN"/>
              </w:rPr>
              <w:t>21号</w:t>
            </w:r>
          </w:p>
        </w:tc>
      </w:tr>
      <w:tr w14:paraId="7CC3A5E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12FA0DE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4474981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FF0000"/>
                <w:sz w:val="24"/>
                <w:szCs w:val="24"/>
                <w:lang w:val="zh-TW" w:eastAsia="zh-CN"/>
              </w:rPr>
            </w:pPr>
            <w:r>
              <w:rPr>
                <w:rFonts w:hint="eastAsia" w:ascii="宋体" w:hAnsi="宋体" w:cs="宋体"/>
                <w:color w:val="FF0000"/>
                <w:sz w:val="24"/>
                <w:szCs w:val="24"/>
                <w:lang w:val="zh-TW" w:eastAsia="zh-CN"/>
              </w:rPr>
              <w:t>海南屯昌农村商业银行股份有限公司屯城支行</w:t>
            </w:r>
          </w:p>
        </w:tc>
      </w:tr>
      <w:tr w14:paraId="4F3DB95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49F7622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2CE9EB39">
            <w:pPr>
              <w:keepNext w:val="0"/>
              <w:keepLines w:val="0"/>
              <w:pageBreakBefore w:val="0"/>
              <w:widowControl w:val="0"/>
              <w:kinsoku/>
              <w:wordWrap/>
              <w:overflowPunct/>
              <w:topLinePunct w:val="0"/>
              <w:autoSpaceDE/>
              <w:autoSpaceDN/>
              <w:bidi w:val="0"/>
              <w:adjustRightInd/>
              <w:snapToGrid/>
              <w:spacing w:line="360" w:lineRule="auto"/>
              <w:ind w:firstLine="1440" w:firstLineChars="600"/>
              <w:rPr>
                <w:rFonts w:hint="default" w:ascii="宋体" w:hAnsi="宋体" w:eastAsia="宋体" w:cs="宋体"/>
                <w:color w:val="auto"/>
                <w:sz w:val="24"/>
                <w:szCs w:val="24"/>
                <w:lang w:val="en-US" w:eastAsia="zh-CN"/>
              </w:rPr>
            </w:pPr>
            <w:r>
              <w:rPr>
                <w:rFonts w:hint="eastAsia" w:ascii="宋体" w:hAnsi="宋体" w:cs="宋体"/>
                <w:color w:val="FF0000"/>
                <w:sz w:val="24"/>
                <w:szCs w:val="24"/>
                <w:lang w:val="en-US" w:eastAsia="zh-CN"/>
              </w:rPr>
              <w:t>2005203400000325</w:t>
            </w:r>
          </w:p>
        </w:tc>
      </w:tr>
      <w:tr w14:paraId="3F779014">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1AF39F2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lang w:val="zh-TW" w:eastAsia="zh-TW"/>
              </w:rPr>
              <w:t>代理人姓名</w:t>
            </w:r>
          </w:p>
        </w:tc>
        <w:tc>
          <w:tcPr>
            <w:tcW w:w="2592" w:type="dxa"/>
            <w:tcBorders>
              <w:top w:val="single" w:color="auto" w:sz="4" w:space="0"/>
              <w:left w:val="single" w:color="auto" w:sz="4" w:space="0"/>
              <w:bottom w:val="nil"/>
              <w:right w:val="nil"/>
            </w:tcBorders>
            <w:shd w:val="clear" w:color="auto" w:fill="FFFFFF"/>
            <w:vAlign w:val="center"/>
          </w:tcPr>
          <w:p w14:paraId="2C38CC6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c>
          <w:tcPr>
            <w:tcW w:w="1295" w:type="dxa"/>
            <w:tcBorders>
              <w:top w:val="single" w:color="auto" w:sz="4" w:space="0"/>
              <w:left w:val="single" w:color="auto" w:sz="4" w:space="0"/>
              <w:bottom w:val="nil"/>
              <w:right w:val="nil"/>
            </w:tcBorders>
            <w:shd w:val="clear" w:color="auto" w:fill="FFFFFF"/>
            <w:vAlign w:val="center"/>
          </w:tcPr>
          <w:p w14:paraId="279241F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6921D42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5A04F733">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vAlign w:val="center"/>
          </w:tcPr>
          <w:p w14:paraId="588F7E2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C584E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bl>
    <w:p w14:paraId="76B7B95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p>
    <w:p w14:paraId="7AE768F3">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p>
    <w:p w14:paraId="51F7C8FC">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p>
    <w:p w14:paraId="3EA0DC7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乙方（签字</w:t>
      </w:r>
      <w:r>
        <w:rPr>
          <w:rFonts w:hint="eastAsia" w:ascii="宋体" w:hAnsi="宋体" w:eastAsia="宋体" w:cs="宋体"/>
          <w:color w:val="auto"/>
          <w:sz w:val="24"/>
          <w:szCs w:val="24"/>
        </w:rPr>
        <w:t>并</w:t>
      </w:r>
      <w:r>
        <w:rPr>
          <w:rFonts w:hint="eastAsia" w:ascii="宋体" w:hAnsi="宋体" w:eastAsia="宋体" w:cs="宋体"/>
          <w:color w:val="auto"/>
          <w:sz w:val="24"/>
          <w:szCs w:val="24"/>
          <w:lang w:val="zh-TW" w:eastAsia="zh-TW"/>
        </w:rPr>
        <w:t>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3DBA813F">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vAlign w:val="center"/>
          </w:tcPr>
          <w:p w14:paraId="4BE525EB">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自然人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TW" w:eastAsia="zh-TW"/>
              </w:rPr>
              <w:t>法定代表人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TW" w:eastAsia="zh-TW"/>
              </w:rPr>
              <w:t>主要负责人姓名</w:t>
            </w:r>
          </w:p>
        </w:tc>
        <w:tc>
          <w:tcPr>
            <w:tcW w:w="2579" w:type="dxa"/>
            <w:tcBorders>
              <w:top w:val="single" w:color="auto" w:sz="4" w:space="0"/>
              <w:left w:val="single" w:color="auto" w:sz="4" w:space="0"/>
              <w:bottom w:val="nil"/>
              <w:right w:val="nil"/>
            </w:tcBorders>
            <w:shd w:val="clear" w:color="auto" w:fill="FFFFFF"/>
            <w:vAlign w:val="center"/>
          </w:tcPr>
          <w:p w14:paraId="687916D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c>
          <w:tcPr>
            <w:tcW w:w="1308" w:type="dxa"/>
            <w:tcBorders>
              <w:top w:val="single" w:color="auto" w:sz="4" w:space="0"/>
              <w:left w:val="single" w:color="auto" w:sz="4" w:space="0"/>
              <w:bottom w:val="nil"/>
              <w:right w:val="nil"/>
            </w:tcBorders>
            <w:shd w:val="clear" w:color="auto" w:fill="FFFFFF"/>
            <w:vAlign w:val="center"/>
          </w:tcPr>
          <w:p w14:paraId="3202B160">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lang w:val="zh-TW" w:eastAsia="zh-TW"/>
              </w:rPr>
              <w:t>统一</w:t>
            </w:r>
            <w:r>
              <w:rPr>
                <w:rFonts w:hint="eastAsia" w:ascii="宋体" w:hAnsi="宋体" w:eastAsia="宋体" w:cs="宋体"/>
                <w:color w:val="auto"/>
                <w:sz w:val="24"/>
                <w:szCs w:val="24"/>
                <w:lang w:val="zh-TW"/>
              </w:rPr>
              <w:t>信用代码</w:t>
            </w:r>
            <w:r>
              <w:rPr>
                <w:rFonts w:hint="eastAsia" w:ascii="宋体" w:hAnsi="宋体" w:eastAsia="宋体" w:cs="宋体"/>
                <w:color w:val="auto"/>
                <w:sz w:val="24"/>
                <w:szCs w:val="24"/>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058F4E4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746B35EF">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vAlign w:val="center"/>
          </w:tcPr>
          <w:p w14:paraId="0A5FD90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2579" w:type="dxa"/>
            <w:tcBorders>
              <w:top w:val="single" w:color="auto" w:sz="4" w:space="0"/>
              <w:left w:val="single" w:color="auto" w:sz="4" w:space="0"/>
              <w:bottom w:val="nil"/>
              <w:right w:val="nil"/>
            </w:tcBorders>
            <w:shd w:val="clear" w:color="auto" w:fill="FFFFFF"/>
            <w:vAlign w:val="center"/>
          </w:tcPr>
          <w:p w14:paraId="3298046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lang w:val="en-US" w:eastAsia="zh-CN" w:bidi="ar-SA"/>
              </w:rPr>
            </w:pPr>
          </w:p>
        </w:tc>
        <w:tc>
          <w:tcPr>
            <w:tcW w:w="1308" w:type="dxa"/>
            <w:tcBorders>
              <w:top w:val="single" w:color="auto" w:sz="4" w:space="0"/>
              <w:left w:val="single" w:color="auto" w:sz="4" w:space="0"/>
              <w:bottom w:val="nil"/>
              <w:right w:val="nil"/>
            </w:tcBorders>
            <w:shd w:val="clear" w:color="auto" w:fill="FFFFFF"/>
            <w:vAlign w:val="center"/>
          </w:tcPr>
          <w:p w14:paraId="49EB4C9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lang w:val="zh-TW" w:eastAsia="zh-CN" w:bidi="ar-SA"/>
              </w:rPr>
            </w:pPr>
            <w:r>
              <w:rPr>
                <w:rFonts w:hint="eastAsia" w:ascii="宋体" w:hAnsi="宋体" w:eastAsia="宋体" w:cs="宋体"/>
                <w:color w:val="auto"/>
                <w:sz w:val="24"/>
                <w:szCs w:val="24"/>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22C3DBF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224C9D6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11BFD51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0143B93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48630BF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395DC8E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10EFB2F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 xml:space="preserve">             </w:t>
            </w:r>
          </w:p>
        </w:tc>
      </w:tr>
      <w:tr w14:paraId="68513EF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58D8A1B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6886DB8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p>
        </w:tc>
      </w:tr>
      <w:tr w14:paraId="57C9930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1B52AA1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lang w:val="zh-TW" w:eastAsia="zh-TW"/>
              </w:rPr>
              <w:t>代理人姓名</w:t>
            </w:r>
          </w:p>
        </w:tc>
        <w:tc>
          <w:tcPr>
            <w:tcW w:w="2579" w:type="dxa"/>
            <w:tcBorders>
              <w:top w:val="single" w:color="auto" w:sz="4" w:space="0"/>
              <w:left w:val="single" w:color="auto" w:sz="4" w:space="0"/>
              <w:bottom w:val="nil"/>
              <w:right w:val="nil"/>
            </w:tcBorders>
            <w:shd w:val="clear" w:color="auto" w:fill="FFFFFF"/>
            <w:vAlign w:val="center"/>
          </w:tcPr>
          <w:p w14:paraId="07543EA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c>
          <w:tcPr>
            <w:tcW w:w="1308" w:type="dxa"/>
            <w:tcBorders>
              <w:top w:val="single" w:color="auto" w:sz="4" w:space="0"/>
              <w:left w:val="single" w:color="auto" w:sz="4" w:space="0"/>
              <w:bottom w:val="nil"/>
              <w:right w:val="nil"/>
            </w:tcBorders>
            <w:shd w:val="clear" w:color="auto" w:fill="FFFFFF"/>
            <w:vAlign w:val="center"/>
          </w:tcPr>
          <w:p w14:paraId="540E99A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72EB2BF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r w14:paraId="566BB26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vAlign w:val="center"/>
          </w:tcPr>
          <w:p w14:paraId="4199D0E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49BD2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rPr>
            </w:pPr>
          </w:p>
        </w:tc>
      </w:tr>
    </w:tbl>
    <w:p w14:paraId="4071565A">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lang w:val="zh-TW" w:eastAsia="zh-TW"/>
        </w:rPr>
      </w:pPr>
    </w:p>
    <w:p w14:paraId="2510229B">
      <w:pPr>
        <w:pStyle w:val="3"/>
        <w:rPr>
          <w:rFonts w:hint="eastAsia" w:ascii="宋体" w:hAnsi="宋体" w:eastAsia="宋体" w:cs="宋体"/>
          <w:b/>
          <w:bCs/>
          <w:color w:val="auto"/>
          <w:sz w:val="24"/>
          <w:szCs w:val="24"/>
          <w:lang w:val="zh-TW" w:eastAsia="zh-TW"/>
        </w:rPr>
      </w:pPr>
    </w:p>
    <w:p w14:paraId="0303BA11">
      <w:pPr>
        <w:pStyle w:val="3"/>
        <w:rPr>
          <w:rFonts w:hint="eastAsia" w:ascii="宋体" w:hAnsi="宋体" w:eastAsia="宋体" w:cs="宋体"/>
          <w:b/>
          <w:bCs/>
          <w:color w:val="auto"/>
          <w:sz w:val="24"/>
          <w:szCs w:val="24"/>
          <w:lang w:val="zh-TW" w:eastAsia="zh-TW"/>
        </w:rPr>
      </w:pPr>
    </w:p>
    <w:p w14:paraId="3CD1B7C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rPr>
      </w:pPr>
      <w:r>
        <w:rPr>
          <w:rFonts w:hint="eastAsia" w:ascii="宋体" w:hAnsi="宋体" w:eastAsia="宋体" w:cs="宋体"/>
          <w:b/>
          <w:bCs/>
          <w:color w:val="auto"/>
          <w:sz w:val="24"/>
          <w:szCs w:val="24"/>
        </w:rPr>
        <w:t>政府</w:t>
      </w:r>
      <w:r>
        <w:rPr>
          <w:rFonts w:hint="eastAsia" w:ascii="宋体" w:hAnsi="宋体" w:eastAsia="宋体" w:cs="宋体"/>
          <w:b/>
          <w:bCs/>
          <w:color w:val="auto"/>
          <w:sz w:val="24"/>
          <w:szCs w:val="24"/>
          <w:lang w:val="zh-TW" w:eastAsia="zh-TW"/>
        </w:rPr>
        <w:t>管理部门备案意见</w:t>
      </w:r>
      <w:r>
        <w:rPr>
          <w:rFonts w:hint="eastAsia" w:ascii="宋体" w:hAnsi="宋体" w:eastAsia="宋体" w:cs="宋体"/>
          <w:b/>
          <w:bCs/>
          <w:color w:val="auto"/>
          <w:sz w:val="24"/>
          <w:szCs w:val="24"/>
          <w:lang w:val="zh-TW"/>
        </w:rPr>
        <w:t>（</w:t>
      </w:r>
      <w:r>
        <w:rPr>
          <w:rFonts w:hint="eastAsia" w:ascii="宋体" w:hAnsi="宋体" w:eastAsia="宋体" w:cs="宋体"/>
          <w:b/>
          <w:bCs/>
          <w:color w:val="auto"/>
          <w:sz w:val="24"/>
          <w:szCs w:val="24"/>
        </w:rPr>
        <w:t>盖章</w:t>
      </w:r>
      <w:r>
        <w:rPr>
          <w:rFonts w:hint="eastAsia" w:ascii="宋体" w:hAnsi="宋体" w:eastAsia="宋体" w:cs="宋体"/>
          <w:b/>
          <w:bCs/>
          <w:color w:val="auto"/>
          <w:sz w:val="24"/>
          <w:szCs w:val="24"/>
          <w:lang w:val="zh-TW"/>
        </w:rPr>
        <w:t>）</w:t>
      </w:r>
    </w:p>
    <w:p w14:paraId="45D9F22A">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备案人：</w:t>
      </w:r>
      <w:r>
        <w:rPr>
          <w:rFonts w:hint="eastAsia" w:ascii="宋体" w:hAnsi="宋体" w:eastAsia="宋体" w:cs="宋体"/>
          <w:color w:val="auto"/>
          <w:sz w:val="24"/>
          <w:szCs w:val="24"/>
          <w:u w:val="single"/>
        </w:rPr>
        <w:t xml:space="preserve">                              </w:t>
      </w:r>
    </w:p>
    <w:p w14:paraId="7B4F8B36">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备案日期：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日</w:t>
      </w:r>
    </w:p>
    <w:p w14:paraId="0E5BD30A">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p>
    <w:p w14:paraId="60D56C78">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b/>
          <w:bCs/>
          <w:color w:val="auto"/>
          <w:sz w:val="24"/>
          <w:szCs w:val="24"/>
          <w:lang w:val="zh-TW" w:eastAsia="zh-TW"/>
        </w:rPr>
        <w:t>鉴 证 方（</w:t>
      </w:r>
      <w:r>
        <w:rPr>
          <w:rFonts w:hint="eastAsia" w:ascii="宋体" w:hAnsi="宋体" w:eastAsia="宋体" w:cs="宋体"/>
          <w:b/>
          <w:bCs/>
          <w:color w:val="auto"/>
          <w:sz w:val="24"/>
          <w:szCs w:val="24"/>
        </w:rPr>
        <w:t>盖</w:t>
      </w:r>
      <w:r>
        <w:rPr>
          <w:rFonts w:hint="eastAsia" w:ascii="宋体" w:hAnsi="宋体" w:eastAsia="宋体" w:cs="宋体"/>
          <w:b/>
          <w:bCs/>
          <w:color w:val="auto"/>
          <w:sz w:val="24"/>
          <w:szCs w:val="24"/>
          <w:lang w:val="zh-TW" w:eastAsia="zh-TW"/>
        </w:rPr>
        <w:t>章）</w:t>
      </w:r>
      <w:r>
        <w:rPr>
          <w:rFonts w:hint="eastAsia" w:ascii="宋体" w:hAnsi="宋体" w:eastAsia="宋体" w:cs="宋体"/>
          <w:b/>
          <w:bCs/>
          <w:color w:val="auto"/>
          <w:sz w:val="24"/>
          <w:szCs w:val="24"/>
          <w:lang w:val="zh-TW"/>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屯昌农村产权交易中心</w:t>
      </w:r>
      <w:r>
        <w:rPr>
          <w:rFonts w:hint="eastAsia" w:ascii="宋体" w:hAnsi="宋体" w:eastAsia="宋体" w:cs="宋体"/>
          <w:color w:val="auto"/>
          <w:sz w:val="24"/>
          <w:szCs w:val="24"/>
          <w:u w:val="single"/>
        </w:rPr>
        <w:t xml:space="preserve">               </w:t>
      </w:r>
    </w:p>
    <w:p w14:paraId="3F76B8A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地　　址：</w:t>
      </w:r>
      <w:r>
        <w:rPr>
          <w:rFonts w:hint="eastAsia" w:ascii="宋体" w:hAnsi="宋体" w:eastAsia="宋体" w:cs="宋体"/>
          <w:color w:val="auto"/>
          <w:sz w:val="24"/>
          <w:szCs w:val="24"/>
          <w:u w:val="single"/>
        </w:rPr>
        <w:t xml:space="preserve">                  </w:t>
      </w:r>
    </w:p>
    <w:p w14:paraId="2EB9574C">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zh-TW" w:eastAsia="zh-TW"/>
        </w:rPr>
        <w:t>联系</w:t>
      </w:r>
      <w:r>
        <w:rPr>
          <w:rFonts w:hint="eastAsia" w:ascii="宋体" w:hAnsi="宋体" w:eastAsia="宋体" w:cs="宋体"/>
          <w:color w:val="auto"/>
          <w:sz w:val="24"/>
          <w:szCs w:val="24"/>
        </w:rPr>
        <w:t>人及联系</w:t>
      </w:r>
      <w:r>
        <w:rPr>
          <w:rFonts w:hint="eastAsia" w:ascii="宋体" w:hAnsi="宋体" w:eastAsia="宋体" w:cs="宋体"/>
          <w:color w:val="auto"/>
          <w:sz w:val="24"/>
          <w:szCs w:val="24"/>
          <w:lang w:val="zh-TW" w:eastAsia="zh-TW"/>
        </w:rPr>
        <w:t>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1DB14B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鉴证日期：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日</w:t>
      </w:r>
    </w:p>
    <w:p w14:paraId="24E386C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rPr>
      </w:pPr>
    </w:p>
    <w:p w14:paraId="4973504D">
      <w:pPr>
        <w:pStyle w:val="3"/>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附件：</w:t>
      </w:r>
    </w:p>
    <w:p w14:paraId="135F1754">
      <w:pPr>
        <w:pStyle w:val="3"/>
        <w:keepNext w:val="0"/>
        <w:keepLines w:val="0"/>
        <w:pageBreakBefore w:val="0"/>
        <w:widowControl w:val="0"/>
        <w:kinsoku/>
        <w:wordWrap/>
        <w:overflowPunct/>
        <w:topLinePunct w:val="0"/>
        <w:autoSpaceDE/>
        <w:autoSpaceDN/>
        <w:bidi w:val="0"/>
        <w:adjustRightInd/>
        <w:snapToGrid/>
        <w:spacing w:line="360" w:lineRule="auto"/>
        <w:ind w:firstLine="0"/>
        <w:rPr>
          <w:rFonts w:hint="eastAsia" w:ascii="宋体" w:hAnsi="宋体" w:eastAsia="宋体" w:cs="宋体"/>
          <w:color w:val="auto"/>
          <w:sz w:val="24"/>
          <w:szCs w:val="24"/>
        </w:rPr>
      </w:pPr>
    </w:p>
    <w:p w14:paraId="1A4773B2">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4D563"/>
    <w:multiLevelType w:val="singleLevel"/>
    <w:tmpl w:val="45A4D563"/>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10ACF"/>
    <w:rsid w:val="03AE4741"/>
    <w:rsid w:val="071936B4"/>
    <w:rsid w:val="0C737CF8"/>
    <w:rsid w:val="184034F1"/>
    <w:rsid w:val="1D8150BE"/>
    <w:rsid w:val="20EB68D8"/>
    <w:rsid w:val="2192248D"/>
    <w:rsid w:val="28865EE1"/>
    <w:rsid w:val="4B8047FF"/>
    <w:rsid w:val="4B921FE5"/>
    <w:rsid w:val="51F7657E"/>
    <w:rsid w:val="56F55FC7"/>
    <w:rsid w:val="6B910ACF"/>
    <w:rsid w:val="703B0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unhideWhenUsed/>
    <w:qFormat/>
    <w:uiPriority w:val="0"/>
    <w:pPr>
      <w:keepNext/>
      <w:keepLines/>
      <w:spacing w:before="260" w:after="260" w:line="416" w:lineRule="auto"/>
      <w:outlineLvl w:val="2"/>
    </w:pPr>
    <w:rPr>
      <w:b/>
      <w:bCs/>
      <w:sz w:val="32"/>
      <w:szCs w:val="32"/>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3948</Words>
  <Characters>4105</Characters>
  <Lines>0</Lines>
  <Paragraphs>0</Paragraphs>
  <TotalTime>34</TotalTime>
  <ScaleCrop>false</ScaleCrop>
  <LinksUpToDate>false</LinksUpToDate>
  <CharactersWithSpaces>5357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胖小林</cp:lastModifiedBy>
  <cp:lastPrinted>2026-04-03T01:44:00Z</cp:lastPrinted>
  <dcterms:modified xsi:type="dcterms:W3CDTF">2026-04-07T03:17:08Z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31CD37193D7C4177A5DB097777D88651_13</vt:lpwstr>
  </property>
  <property fmtid="{D5CDD505-2E9C-101B-9397-08002B2CF9AE}" pid="4" name="KSOTemplateDocerSaveRecord">
    <vt:lpwstr>eyJoZGlkIjoiMWEyNzc1MDM5ODFhOTk3YmQyYmM2MWI5Y2EwMjk4MzUiLCJ1c2VySWQiOiI1NDA5ODU3MDAifQ==</vt:lpwstr>
  </property>
</Properties>
</file>