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120D">
      <w:pPr>
        <w:spacing w:line="560" w:lineRule="exact"/>
        <w:rPr>
          <w:rFonts w:ascii="Times New Roman" w:eastAsia="仿宋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JF-2020-083</w:t>
      </w: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  <w:t xml:space="preserve">                                   </w:t>
      </w:r>
      <w:r>
        <w:rPr>
          <w:rFonts w:ascii="Times New Roman" w:hAnsi="Times New Roman" w:eastAsia="仿宋_GB2312"/>
          <w:b/>
          <w:color w:val="auto"/>
          <w:sz w:val="28"/>
          <w:szCs w:val="28"/>
        </w:rPr>
        <w:t>合同编号：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eastAsia="仿宋"/>
          <w:color w:val="auto"/>
          <w:szCs w:val="32"/>
        </w:rPr>
        <w:t xml:space="preserve"> </w:t>
      </w:r>
      <w:r>
        <w:rPr>
          <w:rFonts w:hint="eastAsia" w:ascii="Times New Roman" w:eastAsia="仿宋"/>
          <w:color w:val="auto"/>
          <w:szCs w:val="32"/>
        </w:rPr>
        <w:t xml:space="preserve">               </w:t>
      </w:r>
    </w:p>
    <w:p w14:paraId="22A9E62E">
      <w:pPr>
        <w:spacing w:line="560" w:lineRule="exact"/>
        <w:jc w:val="center"/>
        <w:rPr>
          <w:rFonts w:ascii="Times New Roman" w:eastAsia="宋体"/>
          <w:color w:val="auto"/>
          <w:sz w:val="28"/>
          <w:szCs w:val="28"/>
        </w:rPr>
      </w:pPr>
    </w:p>
    <w:p w14:paraId="2AB22480">
      <w:pPr>
        <w:widowControl/>
        <w:snapToGrid w:val="0"/>
        <w:spacing w:line="560" w:lineRule="exact"/>
        <w:jc w:val="center"/>
        <w:rPr>
          <w:rFonts w:ascii="Times New Roman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农村集体厂房租赁合同</w:t>
      </w:r>
    </w:p>
    <w:p w14:paraId="36B1F574">
      <w:pPr>
        <w:widowControl/>
        <w:spacing w:line="560" w:lineRule="exact"/>
        <w:jc w:val="center"/>
        <w:rPr>
          <w:rFonts w:ascii="Times New Roman" w:cs="宋体"/>
          <w:color w:val="auto"/>
          <w:kern w:val="0"/>
          <w:szCs w:val="32"/>
        </w:rPr>
      </w:pPr>
    </w:p>
    <w:p w14:paraId="21ED0A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  <w:u w:val="single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出租人（以下简称甲方）：</w:t>
      </w: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  <w:u w:val="single"/>
          <w:lang w:eastAsia="zh-CN"/>
        </w:rPr>
        <w:t>文昌市锦山镇花园村民委员会</w:t>
      </w: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  <w:u w:val="single"/>
        </w:rPr>
        <w:t xml:space="preserve">                     </w:t>
      </w:r>
    </w:p>
    <w:p w14:paraId="65864A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  <w:u w:val="single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承租人（以下简称乙方）：</w:t>
      </w: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  <w:highlight w:val="none"/>
          <w:u w:val="single"/>
        </w:rPr>
        <w:t xml:space="preserve">                                      </w:t>
      </w:r>
    </w:p>
    <w:p w14:paraId="43F8EA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根据《中华人民共和国合同法》等有关法律、法规，甲、乙双方遵循自愿、平等、公平、诚实信用的原则，经协商一致，达成如下条款：</w:t>
      </w:r>
    </w:p>
    <w:p w14:paraId="708C2A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第一条  标的物情况</w:t>
      </w:r>
    </w:p>
    <w:p w14:paraId="67FF84D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1.甲方将座落于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eastAsia="zh-CN"/>
        </w:rPr>
        <w:t>锦山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区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南埠村委会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路、道、街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厂房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（房屋/厂房/门面/其他）出租给乙方。该出租标的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lang w:val="en-US" w:eastAsia="zh-CN"/>
        </w:rPr>
        <w:t>总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面积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8.1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lang w:val="en-US" w:eastAsia="zh-CN"/>
        </w:rPr>
        <w:t xml:space="preserve">亩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，结构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钢结构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，房屋类型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高层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（平房/多层/高层），设计用途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工业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。该房屋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未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eastAsia="zh-CN"/>
        </w:rPr>
        <w:t>设定抵押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（已/未（设定抵押）。</w:t>
      </w:r>
    </w:p>
    <w:p w14:paraId="7AAF18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2.标的交付时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lang w:val="en-US" w:eastAsia="zh-CN"/>
        </w:rPr>
        <w:t>建设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情况，返还时状态及违约责任（见附件一）。</w:t>
      </w:r>
    </w:p>
    <w:p w14:paraId="74AD91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第二条  租赁用途</w:t>
      </w:r>
    </w:p>
    <w:p w14:paraId="67D3C3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1.乙方所承租标的用于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eastAsia="zh-CN"/>
        </w:rPr>
        <w:t>商业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（居住/商业/服务业/办公/工业/其它约定）。</w:t>
      </w:r>
    </w:p>
    <w:p w14:paraId="2C9D19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2.乙方应按照约定的用途使用房屋，不得利用承租标的进行违法活动。乙方改变标的用途的，应征得甲方书面同意。未经甲方书面同意，乙方擅自改变标的用途，甲方可以解除合同，并要求乙方赔偿损失。</w:t>
      </w:r>
    </w:p>
    <w:p w14:paraId="073085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第三条  租赁期限和交付日期</w:t>
      </w:r>
    </w:p>
    <w:p w14:paraId="5ABBCC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1.标的租赁期限自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年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月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日起至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年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月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日止。</w:t>
      </w:r>
    </w:p>
    <w:p w14:paraId="63CD7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2.甲方于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年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月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日前，将出租标的交付乙方。甲方延期交付标的，乙方有权按下述第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2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种约定追究甲方违约责任：</w:t>
      </w:r>
    </w:p>
    <w:p w14:paraId="1C9AAF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1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①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合同继续履行。甲方自应交付标的之次日起至实际交付之日止，按每日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元向乙方支付违约金。</w:t>
      </w:r>
    </w:p>
    <w:p w14:paraId="70455D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2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②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解除合同。超过应交付日期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个月的，乙方可以解除合同，要求甲方一次性支付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元违约金。若约定的违约金不足抵付乙方损失的，甲方还应负责赔偿超过违约金部分的损失。</w:t>
      </w:r>
    </w:p>
    <w:p w14:paraId="1E03DF0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3.租赁期届满时，甲方有权收回标的，乙方应按期返还。乙方需继续承租该标的时，应提前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个月与甲方协商。甲方要求返还标的，乙方逾期返还的，自租赁期届满之次日起至实际返还标的之日止，乙方除支付租金外，还应按每日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元向甲方支付违约金。</w:t>
      </w:r>
    </w:p>
    <w:p w14:paraId="27DA0D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第四条  租金、支付方式和期限</w:t>
      </w:r>
    </w:p>
    <w:p w14:paraId="7668D2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 甲、乙双方按下列第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3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种方式计算租金。</w:t>
      </w:r>
    </w:p>
    <w:p w14:paraId="51BF435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1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①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按建筑面积计算租金，每平方米（月租金、日租金）为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   　　　　   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元（人民币）；</w:t>
      </w:r>
    </w:p>
    <w:p w14:paraId="6593672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2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②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按使用面积计算租金，每平方米（月租金、日租金）为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　　         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元（人民币）；</w:t>
      </w:r>
    </w:p>
    <w:p w14:paraId="3C90F74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3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③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按套计算租金，每套（月/日租金）为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元（人民币）。</w:t>
      </w:r>
    </w:p>
    <w:p w14:paraId="51BB808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2.乙方按下列第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3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种方式支付租金。</w:t>
      </w:r>
    </w:p>
    <w:p w14:paraId="5FEFAC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1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①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按月支付租金，付款时间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　　　　　     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077925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2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②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按季支付租金，付款时间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　　　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5983D4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3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③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按年支付租金，付款时间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              　　 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05B7102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4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④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7C43A8A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3. 租金变动：__________________________________。</w:t>
      </w:r>
    </w:p>
    <w:p w14:paraId="2AA763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4．乙方延期支付租金，甲方有权按下述第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2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种约定追究乙方违约责任：</w:t>
      </w:r>
    </w:p>
    <w:p w14:paraId="4EB379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1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①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合同继续履行。乙方除应支付拖欠租金外，还应自应交租金之次日起至实际交付拖欠租金之日止，按每日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元向甲方支付违约金。</w:t>
      </w:r>
    </w:p>
    <w:p w14:paraId="35B6FD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2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②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解除合同。乙方拖欠租金累计达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个月及其以上的，甲方可以解除合同。乙方除应支付累计拖欠租金外，还应自解除合同之次日起至实际交付拖欠租金之日止，按每日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60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元向甲方支付违约金。</w:t>
      </w:r>
    </w:p>
    <w:p w14:paraId="1B929FF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3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③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　　　　　　　　　　　　　　　　            　　　　　　　　　　　　　　　　　　　　　　　　               　　　　　　　　　　　　　　　　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19C45C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第五条  押金和其他费用</w:t>
      </w:r>
    </w:p>
    <w:p w14:paraId="707F15C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1.甲方交付该标的时，乙方向甲方支付押金，押金为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元。甲方收取押金后，应向乙方开具收条。租赁关系终止时，甲方收取的押金以及产生的利息除用以抵充应由乙方承担的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费用外，剩余部分归还乙方。</w:t>
      </w:r>
    </w:p>
    <w:p w14:paraId="7F4B80A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2.租赁期间，使用该标的所发生的费用（水、电、煤气、通讯、物业管理、有线电视、供热费等）中，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水、电、煤气、通讯、物业管理、有线电视、供热费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费用由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eastAsia="zh-CN"/>
        </w:rPr>
        <w:t>乙方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承担；其他有关费用，均由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eastAsia="zh-CN"/>
        </w:rPr>
        <w:t>乙方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承担。</w:t>
      </w:r>
    </w:p>
    <w:p w14:paraId="02E1FD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第六条  标的使用和维修</w:t>
      </w:r>
    </w:p>
    <w:p w14:paraId="471E73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1.在租赁期内，甲方应保证出租标的的使用安全。乙方应合理使用其所承租的标的及其附属设备。</w:t>
      </w:r>
    </w:p>
    <w:p w14:paraId="7D7E8C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2.租赁期间，乙方拆改标的的，应预先征得甲方书面同意，并按规定报经住建管理部门批准。未经甲方书面同意，乙方拆改标的的，甲方可以解除合同，并要求乙方赔偿损失。</w:t>
      </w:r>
    </w:p>
    <w:p w14:paraId="5C7A88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乙方装修标的、增加设备的，应预先征得甲方书面同意，并商定增加的装修、设备的归属及维修责任（见附件二）。未经甲方书面同意，乙方装修标的、增加设备，或因使用不当使标的和设备损坏的，甲方可以要求乙方给予修复，并赔偿损失。</w:t>
      </w:r>
    </w:p>
    <w:p w14:paraId="702718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3.标的及原有附属设备因乙方正常使用，发生损坏的，双方按下列第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>2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种方式承担维修责任。</w:t>
      </w:r>
    </w:p>
    <w:p w14:paraId="51AE52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1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①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甲方负责出租标的及原有附属设备的维修，承担维修费用；乙方发现标的及原有附属设备有损坏或故障时，应及时通知甲方修复；甲方应在接到乙方通知后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>　　　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日内进行维修，乙方应予以协助。逾期不维修的，乙方可代为维修，甲方承担维修费用及逾期维修造成的损失。</w:t>
      </w:r>
    </w:p>
    <w:p w14:paraId="65E4DC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2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②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乙方负责承租标的及原有附属设备的维修，并承担维修费用，甲方应予以协助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0A7CE79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begin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instrText xml:space="preserve"> = 3 \* GB3 </w:instrTex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separate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③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fldChar w:fldCharType="end"/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　　　　　　　　　　　　　　　　            　　　　　　　　　　　　　　　　　　　　　　　　               　　　　　　　　　　　　　　　　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5A6031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第七条  标的转租及出售</w:t>
      </w:r>
    </w:p>
    <w:p w14:paraId="016778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1.经甲方同意，乙方可以将承租的标的转租给第三人使用。转租期限不得超过本合同约定的终止日期。乙方转租的，甲乙双方的租赁合同继续有效。</w:t>
      </w:r>
    </w:p>
    <w:p w14:paraId="1F654A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未经甲方同意，乙方擅自转租的，甲方可以解除合同，并要求乙方赔偿损失。</w:t>
      </w:r>
    </w:p>
    <w:p w14:paraId="71B67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2.甲方在租赁期限内出售乙方承租标的时，应提前三个月通知乙方，同等条件下，乙方可优先购买。</w:t>
      </w:r>
    </w:p>
    <w:p w14:paraId="1D738A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第八条  提前解除合同</w:t>
      </w:r>
    </w:p>
    <w:p w14:paraId="5EC1C5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1.租赁期间，非本合同约定的情况，甲方解除本合同，提前收回标的的，甲方向乙方支付违约金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元。若约定的违约金不足抵付乙方损失的，甲方还应负责赔偿超过违约金部分的损失。</w:t>
      </w:r>
    </w:p>
    <w:p w14:paraId="12C085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2.租赁期间，非本合同约定的情况，乙方解除本合同的，乙方向甲方支付违约金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元。若约定的违约金不足抵付甲方损失的，乙方还应负责赔偿超过违约金部分的损失。</w:t>
      </w:r>
    </w:p>
    <w:p w14:paraId="6B247DD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3.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single"/>
        </w:rPr>
        <w:t xml:space="preserve">　　　　　　　　　　　　　　　　            　　　　　　　　　　　　　　　　　　　　　　　　               　　　　　　　　　　　　　　　　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。</w:t>
      </w:r>
    </w:p>
    <w:p w14:paraId="7AF5CE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第九条  纠纷解决方式</w:t>
      </w:r>
    </w:p>
    <w:p w14:paraId="61D2CD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甲乙双方发生纠纷，可以协商解决，也可以请求镇（乡、街）人民政府等调解。当事人不愿协商、调解或者协商、调解不成的，可以向仲裁委员会申请仲裁，也可以直接向人民法院起诉。</w:t>
      </w:r>
    </w:p>
    <w:p w14:paraId="4F8CEC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第十条  其他条款</w:t>
      </w:r>
    </w:p>
    <w:p w14:paraId="3104AB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1.租赁期间，甲方抵押该标的，须书面通知乙方。</w:t>
      </w:r>
    </w:p>
    <w:p w14:paraId="3635BB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3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2.本合同未尽事宜，甲乙双方另行签定书面补充协议，补充协议与本合同具有同等效力。</w:t>
      </w:r>
    </w:p>
    <w:p w14:paraId="198DD3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420" w:lineRule="exact"/>
        <w:ind w:firstLine="442" w:firstLineChars="200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b/>
          <w:color w:val="auto"/>
          <w:sz w:val="22"/>
          <w:szCs w:val="22"/>
        </w:rPr>
        <w:t>第十一条  其他</w:t>
      </w:r>
      <w:r>
        <w:rPr>
          <w:rFonts w:hint="eastAsia" w:ascii="方正书宋_GBK" w:hAnsi="方正书宋_GBK" w:eastAsia="方正书宋_GBK" w:cs="方正书宋_GBK"/>
          <w:b/>
          <w:bCs/>
          <w:color w:val="auto"/>
          <w:sz w:val="22"/>
          <w:szCs w:val="22"/>
        </w:rPr>
        <w:t>约定</w:t>
      </w:r>
    </w:p>
    <w:p w14:paraId="2E94BA7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u w:val="single"/>
        </w:rPr>
      </w:pP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u w:val="single"/>
          <w:lang w:eastAsia="zh-CN"/>
        </w:rPr>
        <w:t>标的物在经营过程中不能随意更改经营性质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u w:val="single"/>
        </w:rPr>
        <w:t xml:space="preserve">                               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</w:rPr>
        <w:t>。</w:t>
      </w:r>
    </w:p>
    <w:p w14:paraId="0BAA9A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b/>
          <w:color w:val="auto"/>
          <w:kern w:val="0"/>
          <w:sz w:val="22"/>
          <w:szCs w:val="22"/>
          <w:lang w:eastAsia="zh-TW" w:bidi="zh-TW"/>
        </w:rPr>
      </w:pP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</w:rPr>
        <w:t xml:space="preserve">    本合同一式四份，双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方盖章/签字有效。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</w:rPr>
        <w:t>甲乙双方各执一份，镇（乡、街）农村集体资产管理部门备案一份，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eastAsia="zh-CN"/>
        </w:rPr>
        <w:t>文昌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</w:rPr>
        <w:t>农村产权交易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eastAsia="zh-CN"/>
        </w:rPr>
        <w:t>中心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</w:rPr>
        <w:t>留存一份。</w:t>
      </w:r>
    </w:p>
    <w:p w14:paraId="34FC06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ind w:firstLine="442" w:firstLineChars="200"/>
        <w:jc w:val="left"/>
        <w:textAlignment w:val="auto"/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u w:val="single"/>
          <w:lang w:val="zh-TW" w:eastAsia="zh-TW" w:bidi="zh-TW"/>
        </w:rPr>
      </w:pPr>
      <w:r>
        <w:rPr>
          <w:rFonts w:hint="eastAsia" w:ascii="方正书宋_GBK" w:hAnsi="方正书宋_GBK" w:eastAsia="方正书宋_GBK" w:cs="方正书宋_GBK"/>
          <w:b/>
          <w:color w:val="auto"/>
          <w:kern w:val="0"/>
          <w:sz w:val="22"/>
          <w:szCs w:val="22"/>
          <w:lang w:val="zh-TW" w:eastAsia="zh-TW" w:bidi="zh-TW"/>
        </w:rPr>
        <w:t>甲方（盖章/签字）：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val="zh-TW" w:eastAsia="zh-TW" w:bidi="zh-TW"/>
        </w:rPr>
        <w:t xml:space="preserve">            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eastAsia="zh-TW" w:bidi="zh-TW"/>
        </w:rPr>
        <w:t>_______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val="zh-TW" w:bidi="zh-TW"/>
        </w:rPr>
        <w:t>年</w:t>
      </w:r>
      <w:r>
        <w:rPr>
          <w:rFonts w:hint="eastAsia" w:ascii="方正书宋_GBK" w:hAnsi="方正书宋_GBK" w:eastAsia="方正书宋_GBK" w:cs="方正书宋_GBK"/>
          <w:bCs/>
          <w:color w:val="auto"/>
          <w:kern w:val="0"/>
          <w:sz w:val="22"/>
          <w:szCs w:val="22"/>
          <w:lang w:val="zh-TW" w:eastAsia="zh-TW" w:bidi="zh-TW"/>
        </w:rPr>
        <w:t>___</w:t>
      </w:r>
      <w:r>
        <w:rPr>
          <w:rFonts w:hint="eastAsia" w:ascii="方正书宋_GBK" w:hAnsi="方正书宋_GBK" w:eastAsia="方正书宋_GBK" w:cs="方正书宋_GBK"/>
          <w:bCs/>
          <w:color w:val="auto"/>
          <w:kern w:val="0"/>
          <w:sz w:val="22"/>
          <w:szCs w:val="22"/>
          <w:lang w:val="zh-TW" w:bidi="zh-TW"/>
        </w:rPr>
        <w:t>月</w:t>
      </w:r>
      <w:r>
        <w:rPr>
          <w:rFonts w:hint="eastAsia" w:ascii="方正书宋_GBK" w:hAnsi="方正书宋_GBK" w:eastAsia="方正书宋_GBK" w:cs="方正书宋_GBK"/>
          <w:bCs/>
          <w:color w:val="auto"/>
          <w:kern w:val="0"/>
          <w:sz w:val="22"/>
          <w:szCs w:val="22"/>
          <w:lang w:val="zh-TW" w:eastAsia="zh-TW" w:bidi="zh-TW"/>
        </w:rPr>
        <w:t>___</w:t>
      </w:r>
      <w:r>
        <w:rPr>
          <w:rFonts w:hint="eastAsia" w:ascii="方正书宋_GBK" w:hAnsi="方正书宋_GBK" w:eastAsia="方正书宋_GBK" w:cs="方正书宋_GBK"/>
          <w:bCs/>
          <w:color w:val="auto"/>
          <w:kern w:val="0"/>
          <w:sz w:val="22"/>
          <w:szCs w:val="22"/>
          <w:lang w:val="zh-TW" w:bidi="zh-TW"/>
        </w:rPr>
        <w:t>日</w:t>
      </w:r>
    </w:p>
    <w:tbl>
      <w:tblPr>
        <w:tblStyle w:val="3"/>
        <w:tblW w:w="88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276"/>
        <w:gridCol w:w="1296"/>
        <w:gridCol w:w="2517"/>
      </w:tblGrid>
      <w:tr w14:paraId="3093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23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法定代表人或主要负责人姓名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D8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>韩衍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25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bidi="zh-TW"/>
              </w:rPr>
              <w:t>统一社会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bidi="zh-TW"/>
              </w:rPr>
              <w:t>信用代码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2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 xml:space="preserve">54469005395601360B </w:t>
            </w:r>
          </w:p>
        </w:tc>
      </w:tr>
      <w:tr w14:paraId="6550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28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联系方式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53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>13876068871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90244B">
            <w:pPr>
              <w:keepNext w:val="0"/>
              <w:keepLines w:val="0"/>
              <w:pageBreakBefore w:val="0"/>
              <w:widowControl w:val="0"/>
              <w:tabs>
                <w:tab w:val="left" w:pos="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地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址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1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  <w:t>文昌市锦山镇花园村委会</w:t>
            </w:r>
          </w:p>
        </w:tc>
      </w:tr>
      <w:tr w14:paraId="6368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7C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开户银行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C5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  <w:t>文昌市农商银行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08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银行账号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FF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 xml:space="preserve">1006586200000195 </w:t>
            </w:r>
          </w:p>
        </w:tc>
      </w:tr>
      <w:tr w14:paraId="2D39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204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代理人姓名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88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>韩衍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54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联系方式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52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 xml:space="preserve">13876068871 </w:t>
            </w:r>
          </w:p>
        </w:tc>
      </w:tr>
      <w:tr w14:paraId="6DA9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846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身份证号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7A0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val="en-US" w:eastAsia="zh-CN"/>
              </w:rPr>
              <w:t xml:space="preserve">  460022198612265617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866BCB7">
            <w:pPr>
              <w:keepNext w:val="0"/>
              <w:keepLines w:val="0"/>
              <w:pageBreakBefore w:val="0"/>
              <w:widowControl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地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址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D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lang w:eastAsia="zh-CN"/>
              </w:rPr>
              <w:t>文昌市锦山镇花园村委会</w:t>
            </w:r>
          </w:p>
        </w:tc>
      </w:tr>
    </w:tbl>
    <w:p w14:paraId="11098E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ind w:left="120"/>
        <w:jc w:val="left"/>
        <w:textAlignment w:val="auto"/>
        <w:rPr>
          <w:rFonts w:hint="eastAsia" w:ascii="方正书宋_GBK" w:hAnsi="方正书宋_GBK" w:eastAsia="方正书宋_GBK" w:cs="方正书宋_GBK"/>
          <w:b/>
          <w:color w:val="auto"/>
          <w:kern w:val="0"/>
          <w:sz w:val="22"/>
          <w:szCs w:val="22"/>
          <w:lang w:val="zh-TW" w:eastAsia="zh-TW" w:bidi="zh-TW"/>
        </w:rPr>
      </w:pPr>
    </w:p>
    <w:p w14:paraId="3C6552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ind w:left="120" w:firstLine="221" w:firstLineChars="100"/>
        <w:jc w:val="left"/>
        <w:textAlignment w:val="auto"/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val="zh-TW" w:eastAsia="zh-TW" w:bidi="zh-TW"/>
        </w:rPr>
      </w:pPr>
      <w:r>
        <w:rPr>
          <w:rFonts w:hint="eastAsia" w:ascii="方正书宋_GBK" w:hAnsi="方正书宋_GBK" w:eastAsia="方正书宋_GBK" w:cs="方正书宋_GBK"/>
          <w:b/>
          <w:color w:val="auto"/>
          <w:kern w:val="0"/>
          <w:sz w:val="22"/>
          <w:szCs w:val="22"/>
          <w:lang w:val="zh-TW" w:eastAsia="zh-TW" w:bidi="zh-TW"/>
        </w:rPr>
        <w:t>乙方（盖章/签字）：</w:t>
      </w:r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val="zh-TW" w:eastAsia="zh-TW" w:bidi="zh-TW"/>
        </w:rPr>
        <w:t xml:space="preserve">            _______年___月___日 </w:t>
      </w:r>
    </w:p>
    <w:tbl>
      <w:tblPr>
        <w:tblStyle w:val="3"/>
        <w:tblW w:w="8824" w:type="dxa"/>
        <w:jc w:val="center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312"/>
        <w:gridCol w:w="1272"/>
        <w:gridCol w:w="2541"/>
      </w:tblGrid>
      <w:tr w14:paraId="1CD17849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53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>自然人、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法定代表人或主要负责人姓名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0E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31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>身份证号（统一社会信用代码）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责人姓名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1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</w:tr>
      <w:tr w14:paraId="291AFE1C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0C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联系方式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67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027883">
            <w:pPr>
              <w:keepNext w:val="0"/>
              <w:keepLines w:val="0"/>
              <w:pageBreakBefore w:val="0"/>
              <w:widowControl w:val="0"/>
              <w:tabs>
                <w:tab w:val="left" w:pos="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地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址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A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</w:tr>
      <w:tr w14:paraId="5B945626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CF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开户银行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222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57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银行账号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0F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</w:tr>
      <w:tr w14:paraId="763FA676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FF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代理人姓名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14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25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联系方式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A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</w:tr>
      <w:tr w14:paraId="4903F013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D58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身份证号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292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141F57F">
            <w:pPr>
              <w:keepNext w:val="0"/>
              <w:keepLines w:val="0"/>
              <w:pageBreakBefore w:val="0"/>
              <w:widowControl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地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bidi="zh-TW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lang w:val="zh-TW" w:eastAsia="zh-TW" w:bidi="zh-TW"/>
              </w:rPr>
              <w:t>址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D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</w:rPr>
            </w:pPr>
          </w:p>
        </w:tc>
      </w:tr>
    </w:tbl>
    <w:p w14:paraId="1282F0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hint="eastAsia" w:ascii="方正书宋_GBK" w:hAnsi="方正书宋_GBK" w:eastAsia="方正书宋_GBK" w:cs="方正书宋_GBK"/>
          <w:b/>
          <w:color w:val="auto"/>
          <w:kern w:val="0"/>
          <w:sz w:val="22"/>
          <w:szCs w:val="22"/>
          <w:lang w:val="zh-TW" w:eastAsia="zh-TW" w:bidi="zh-TW"/>
        </w:rPr>
      </w:pPr>
    </w:p>
    <w:p w14:paraId="013C32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bookmarkStart w:id="0" w:name="_GoBack"/>
      <w:bookmarkEnd w:id="0"/>
      <w:r>
        <w:rPr>
          <w:rFonts w:hint="eastAsia" w:ascii="方正书宋_GBK" w:hAnsi="方正书宋_GBK" w:eastAsia="方正书宋_GBK" w:cs="方正书宋_GBK"/>
          <w:color w:val="auto"/>
          <w:kern w:val="0"/>
          <w:sz w:val="22"/>
          <w:szCs w:val="22"/>
          <w:lang w:val="zh-TW" w:bidi="zh-TW"/>
        </w:rPr>
        <w:t>合同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 xml:space="preserve">附件: </w:t>
      </w:r>
    </w:p>
    <w:p w14:paraId="30FCBD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1.标的交付时装修、家具、设备情况，返还时状态及违约责任</w:t>
      </w:r>
    </w:p>
    <w:p w14:paraId="3632DC81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建设内容包括：牛肉加工厂1158㎡、包装库房293㎡、卖场/游客中心637㎡、直播与电商中心211㎡、水泵房/消防水池221㎡、门卫房10㎡、户外钢架楼梯27㎡、污水处理池一体化42㎡、化粪池6m³等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</w:t>
      </w:r>
    </w:p>
    <w:p w14:paraId="7078F82A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</w:t>
      </w:r>
    </w:p>
    <w:p w14:paraId="298A8653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</w:t>
      </w:r>
    </w:p>
    <w:p w14:paraId="0317A2E5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</w:t>
      </w:r>
    </w:p>
    <w:p w14:paraId="66FC4CDD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</w:t>
      </w:r>
    </w:p>
    <w:p w14:paraId="3881F82B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>2.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增加的装修、设备的归属及维修责任</w:t>
      </w:r>
    </w:p>
    <w:p w14:paraId="6ED6637C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</w:t>
      </w:r>
    </w:p>
    <w:p w14:paraId="0B8FF90A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</w:t>
      </w:r>
    </w:p>
    <w:p w14:paraId="34ACA658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</w:t>
      </w:r>
    </w:p>
    <w:p w14:paraId="237C6B13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</w:t>
      </w:r>
    </w:p>
    <w:p w14:paraId="62E3362D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</w:t>
      </w:r>
    </w:p>
    <w:p w14:paraId="6361171B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>3.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t>合同未尽事宜，双方订立的补充条款</w:t>
      </w:r>
    </w:p>
    <w:p w14:paraId="1582E912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</w:t>
      </w:r>
    </w:p>
    <w:p w14:paraId="71314124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</w:t>
      </w:r>
    </w:p>
    <w:p w14:paraId="7DE11A8C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</w:t>
      </w:r>
    </w:p>
    <w:p w14:paraId="6004C7C3">
      <w:pPr>
        <w:keepNext w:val="0"/>
        <w:keepLines w:val="0"/>
        <w:pageBreakBefore w:val="0"/>
        <w:tabs>
          <w:tab w:val="left" w:pos="1890"/>
          <w:tab w:val="left" w:pos="4725"/>
          <w:tab w:val="left" w:pos="5880"/>
        </w:tabs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</w:t>
      </w:r>
    </w:p>
    <w:p w14:paraId="7ED82D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书宋_GBK" w:hAnsi="方正书宋_GBK" w:eastAsia="方正书宋_GBK" w:cs="方正书宋_GBK"/>
          <w:color w:val="auto"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0" w:footer="1417" w:gutter="0"/>
          <w:pgNumType w:fmt="numberInDash"/>
          <w:cols w:space="720" w:num="1"/>
          <w:docGrid w:type="lines" w:linePitch="386" w:charSpace="0"/>
        </w:sectPr>
      </w:pP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  <w:lang w:val="en-US" w:eastAsia="zh-CN"/>
        </w:rPr>
        <w:t xml:space="preserve">                                    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u w:val="dash"/>
        </w:rPr>
        <w:t xml:space="preserve">        </w:t>
      </w:r>
    </w:p>
    <w:p w14:paraId="10CCE669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1C7728-2718-4ABF-931F-F5D1512C64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B1FB17-935A-4E54-8D8E-6C0BFE4C98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7C7726-D0BE-4B88-B316-B45C45244E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1479BAA-E6C8-4E73-85BE-B7A4ACBFC511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0133CD9-8F75-424F-A4AC-6F6E7BB2C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AAF83">
    <w:pPr>
      <w:tabs>
        <w:tab w:val="center" w:pos="4153"/>
        <w:tab w:val="right" w:pos="8306"/>
      </w:tabs>
      <w:snapToGrid w:val="0"/>
      <w:jc w:val="left"/>
      <w:rPr>
        <w:rFonts w:ascii="Times New Roman" w:eastAsia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A5E6E"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A5E6E"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00AE4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004AF"/>
    <w:rsid w:val="079E7F4A"/>
    <w:rsid w:val="206E0F51"/>
    <w:rsid w:val="23EF73F9"/>
    <w:rsid w:val="33FB7123"/>
    <w:rsid w:val="3F501A82"/>
    <w:rsid w:val="4E2B28BF"/>
    <w:rsid w:val="57A842BB"/>
    <w:rsid w:val="6E1004AF"/>
    <w:rsid w:val="76851028"/>
    <w:rsid w:val="794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2676</Words>
  <Characters>2868</Characters>
  <Lines>0</Lines>
  <Paragraphs>0</Paragraphs>
  <TotalTime>1</TotalTime>
  <ScaleCrop>false</ScaleCrop>
  <LinksUpToDate>false</LinksUpToDate>
  <CharactersWithSpaces>5108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2025-10-15T07:24:00Z</dcterms:created>
  <dc:creator>……</dc:creator>
  <cp:lastModifiedBy>x't'x</cp:lastModifiedBy>
  <dcterms:modified xsi:type="dcterms:W3CDTF">2026-04-24T08:05:10Z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A311C6ACF43A4DFDBE3DF503570A3BFC_13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