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32320"/>
      <w:bookmarkStart w:id="2" w:name="_Toc24454"/>
      <w:bookmarkStart w:id="3" w:name="_Toc15737"/>
      <w:bookmarkStart w:id="4" w:name="_Toc21422"/>
      <w:bookmarkStart w:id="5" w:name="_Toc21762"/>
      <w:bookmarkStart w:id="6" w:name="_Toc11918"/>
      <w:bookmarkStart w:id="7" w:name="_Toc20910"/>
      <w:bookmarkStart w:id="8" w:name="_Toc8396"/>
      <w:bookmarkStart w:id="9" w:name="_Toc24727"/>
      <w:bookmarkStart w:id="10" w:name="_Toc24068"/>
      <w:bookmarkStart w:id="11" w:name="_Toc25712"/>
      <w:bookmarkStart w:id="12" w:name="_Toc7615"/>
      <w:bookmarkStart w:id="13" w:name="_Toc13462"/>
      <w:bookmarkStart w:id="14" w:name="_Toc20033"/>
      <w:bookmarkStart w:id="15" w:name="_Toc29002"/>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龙湖镇正统村委会军坡131.5亩集体土地出租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eastAsia="zh-CN"/>
        </w:rPr>
        <w:t>转让</w:t>
      </w:r>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27 10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1022446000000362</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78900</w:t>
      </w:r>
      <w:r>
        <w:rPr>
          <w:rFonts w:hint="eastAsia" w:ascii="新宋体" w:hAnsi="新宋体" w:eastAsia="新宋体" w:cs="Times New Roman"/>
          <w:b/>
          <w:bCs/>
          <w:sz w:val="28"/>
          <w:szCs w:val="28"/>
          <w:lang w:val="en-US" w:eastAsia="zh-CN"/>
        </w:rPr>
        <w:t>元/年</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转让</w:t>
      </w:r>
      <w:r>
        <w:rPr>
          <w:rFonts w:hint="eastAsia" w:ascii="新宋体" w:hAnsi="新宋体" w:eastAsia="新宋体" w:cs="Times New Roman"/>
          <w:sz w:val="28"/>
          <w:szCs w:val="28"/>
        </w:rPr>
        <w:t>方确定的交易条件，通过平台的网络竞价系统进行动态递增（减）报价，将报价最高者确定为受让方的竞价方式（反向竞价以报价最低者确定为受让方）。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100</w:t>
      </w:r>
      <w:r>
        <w:rPr>
          <w:rFonts w:hint="eastAsia" w:ascii="新宋体" w:hAnsi="新宋体" w:eastAsia="新宋体" w:cs="Times New Roman"/>
          <w:sz w:val="28"/>
          <w:szCs w:val="28"/>
        </w:rPr>
        <w:t>元的整数倍（至少100元）。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05-28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农村产权交易中心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定安农村产权交易中心：</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 xml:space="preserve">龙湖镇正统村委会军坡131.5亩集体土地出租 </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龙湖镇正统村委会军坡131.5亩集体土地出租</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龙湖镇正统村委会军坡131.5亩集体土地出租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转让</w:t>
      </w:r>
      <w:r>
        <w:rPr>
          <w:rFonts w:hint="eastAsia" w:ascii="Times New Roman" w:hAnsi="Times New Roman"/>
          <w:sz w:val="28"/>
          <w:szCs w:val="28"/>
        </w:rPr>
        <w:t>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转让</w:t>
      </w:r>
      <w:r>
        <w:rPr>
          <w:rFonts w:hint="eastAsia" w:ascii="Times New Roman" w:hAnsi="Times New Roman"/>
          <w:sz w:val="28"/>
          <w:szCs w:val="28"/>
        </w:rPr>
        <w:t>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eastAsia="zh-CN"/>
        </w:rPr>
        <w:t>转让</w:t>
      </w:r>
      <w:r>
        <w:rPr>
          <w:rFonts w:hint="eastAsia" w:ascii="Times New Roman" w:hAnsi="Times New Roman"/>
          <w:sz w:val="28"/>
          <w:szCs w:val="28"/>
        </w:rPr>
        <w:t>方签署交易合同，并按《</w:t>
      </w:r>
      <w:r>
        <w:rPr>
          <w:rFonts w:hint="eastAsia" w:ascii="Times New Roman" w:hAnsi="Times New Roman"/>
          <w:sz w:val="28"/>
          <w:szCs w:val="28"/>
          <w:lang w:val="en-US" w:eastAsia="zh-CN"/>
        </w:rPr>
        <w:t>标的竞得书</w:t>
      </w:r>
      <w:r>
        <w:rPr>
          <w:rFonts w:hint="eastAsia" w:ascii="Times New Roman" w:hAnsi="Times New Roman"/>
          <w:sz w:val="28"/>
          <w:szCs w:val="28"/>
        </w:rPr>
        <w:t>》的约定支付交易价款。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.nongjiao.com，以下简称“平台”）申请受让</w:t>
      </w:r>
      <w:r>
        <w:rPr>
          <w:rFonts w:hint="eastAsia" w:ascii="新宋体" w:hAnsi="新宋体" w:eastAsia="新宋体"/>
          <w:b/>
          <w:bCs/>
          <w:color w:val="C00000"/>
          <w:sz w:val="28"/>
          <w:szCs w:val="28"/>
          <w:u w:val="single"/>
          <w:lang w:eastAsia="zh-CN"/>
        </w:rPr>
        <w:t>龙湖镇正统村委会军坡131.5亩集体土地出租</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14469"/>
      <w:bookmarkStart w:id="29" w:name="_Toc32101"/>
      <w:bookmarkStart w:id="30" w:name="_Toc11237"/>
      <w:bookmarkStart w:id="31" w:name="_Toc4580"/>
      <w:bookmarkStart w:id="32" w:name="_Toc29841"/>
      <w:bookmarkStart w:id="33" w:name="_Toc12264"/>
      <w:bookmarkStart w:id="34" w:name="_Toc13094"/>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rPr>
                <w:rFonts w:hint="default" w:eastAsiaTheme="minorEastAsia"/>
                <w:lang w:val="en-US" w:eastAsia="zh-CN"/>
              </w:rPr>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hint="default" w:ascii="宋体" w:hAnsi="宋体" w:eastAsia="宋体"/>
                <w:sz w:val="22"/>
                <w:lang w:val="en-US" w:eastAsia="zh-CN"/>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hint="default" w:ascii="宋体" w:hAnsi="宋体" w:eastAsia="宋体"/>
                <w:sz w:val="22"/>
                <w:lang w:val="en-US" w:eastAsia="zh-CN"/>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hint="default" w:ascii="宋体" w:hAnsi="宋体" w:eastAsia="宋体"/>
                <w:sz w:val="22"/>
                <w:lang w:val="en-US" w:eastAsia="zh-CN"/>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hint="eastAsia" w:ascii="宋体" w:hAnsi="宋体" w:eastAsia="宋体"/>
                <w:sz w:val="22"/>
                <w:lang w:val="en-US" w:eastAsia="zh-CN"/>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hint="default" w:ascii="宋体" w:hAnsi="宋体" w:eastAsia="宋体"/>
                <w:sz w:val="22"/>
                <w:lang w:val="en-US" w:eastAsia="zh-CN"/>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hint="default" w:ascii="宋体" w:hAnsi="宋体" w:eastAsia="宋体"/>
                <w:sz w:val="22"/>
                <w:lang w:val="en-US" w:eastAsia="zh-CN"/>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hint="default" w:ascii="宋体" w:hAnsi="宋体" w:eastAsia="宋体"/>
                <w:sz w:val="22"/>
                <w:szCs w:val="24"/>
                <w:lang w:val="en-US" w:eastAsia="zh-CN"/>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default"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龙湖镇正统村委会军坡131.5亩集体土地出租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u w:val="single"/>
          <w:lang w:eastAsia="zh-CN"/>
        </w:rPr>
        <w:t>龙湖镇正统村</w:t>
      </w:r>
      <w:r>
        <w:rPr>
          <w:rFonts w:hint="eastAsia" w:asciiTheme="minorEastAsia" w:hAnsiTheme="minorEastAsia" w:cstheme="minorEastAsia"/>
          <w:color w:val="C00000"/>
          <w:sz w:val="32"/>
          <w:szCs w:val="32"/>
          <w:u w:val="single"/>
          <w:lang w:val="en-US" w:eastAsia="zh-CN"/>
        </w:rPr>
        <w:t>民</w:t>
      </w:r>
      <w:r>
        <w:rPr>
          <w:rFonts w:hint="eastAsia" w:asciiTheme="minorEastAsia" w:hAnsiTheme="minorEastAsia" w:cstheme="minorEastAsia"/>
          <w:color w:val="C00000"/>
          <w:sz w:val="32"/>
          <w:szCs w:val="32"/>
          <w:u w:val="single"/>
          <w:lang w:eastAsia="zh-CN"/>
        </w:rPr>
        <w:t>委</w:t>
      </w:r>
      <w:r>
        <w:rPr>
          <w:rFonts w:hint="eastAsia" w:asciiTheme="minorEastAsia" w:hAnsiTheme="minorEastAsia" w:cstheme="minorEastAsia"/>
          <w:color w:val="C00000"/>
          <w:sz w:val="32"/>
          <w:szCs w:val="32"/>
          <w:u w:val="single"/>
          <w:lang w:val="en-US" w:eastAsia="zh-CN"/>
        </w:rPr>
        <w:t>员</w:t>
      </w:r>
      <w:r>
        <w:rPr>
          <w:rFonts w:hint="eastAsia" w:asciiTheme="minorEastAsia" w:hAnsiTheme="minorEastAsia" w:cstheme="minorEastAsia"/>
          <w:color w:val="C00000"/>
          <w:sz w:val="32"/>
          <w:szCs w:val="32"/>
          <w:u w:val="single"/>
          <w:lang w:eastAsia="zh-CN"/>
        </w:rPr>
        <w:t>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龙湖镇正统村委会军坡131.5亩集体土地出租</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w:t>
      </w:r>
      <w:r>
        <w:rPr>
          <w:rFonts w:hint="eastAsia" w:asciiTheme="minorEastAsia" w:hAnsiTheme="minorEastAsia" w:cstheme="minorEastAsia"/>
          <w:sz w:val="32"/>
          <w:szCs w:val="32"/>
          <w:lang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定安</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AC0108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龙湖镇正统村委会军坡131.5亩集体土地出租</w:t>
      </w:r>
    </w:p>
    <w:p w14:paraId="469427CD">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28"/>
          <w:szCs w:val="28"/>
          <w:lang w:val="en-US" w:eastAsia="zh-CN"/>
        </w:rPr>
        <w:t>龙湖镇正统村民委员会</w:t>
      </w:r>
    </w:p>
    <w:p w14:paraId="78CEAE9E">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cstheme="minorEastAsia"/>
          <w:sz w:val="28"/>
          <w:szCs w:val="28"/>
          <w:lang w:val="en-US" w:eastAsia="zh-CN"/>
        </w:rPr>
        <w:t>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131.5亩 </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78900元/年 </w:t>
      </w:r>
    </w:p>
    <w:p w14:paraId="0A22C77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320000元</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16:00</w:t>
      </w:r>
    </w:p>
    <w:p w14:paraId="407B64C5">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租金一次性支付。</w:t>
      </w:r>
      <w:bookmarkStart w:id="36" w:name="_GoBack"/>
      <w:bookmarkEnd w:id="36"/>
    </w:p>
    <w:p w14:paraId="2456BE8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现场勘查联系方式：18708966919</w:t>
      </w:r>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48BB9F-F6F5-48D0-8669-79FF16D4E6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9574F021-FD91-472E-ACB6-B368E6E2C8A6}"/>
  </w:font>
  <w:font w:name="仿宋">
    <w:panose1 w:val="02010609060101010101"/>
    <w:charset w:val="86"/>
    <w:family w:val="modern"/>
    <w:pitch w:val="default"/>
    <w:sig w:usb0="800002BF" w:usb1="38CF7CFA" w:usb2="00000016" w:usb3="00000000" w:csb0="00040001" w:csb1="00000000"/>
    <w:embedRegular r:id="rId3" w:fontKey="{6957393A-EB4A-4751-9A00-392C845386A3}"/>
  </w:font>
  <w:font w:name="新宋体">
    <w:panose1 w:val="02010609030101010101"/>
    <w:charset w:val="86"/>
    <w:family w:val="modern"/>
    <w:pitch w:val="default"/>
    <w:sig w:usb0="00000203" w:usb1="288F0000" w:usb2="00000006" w:usb3="00000000" w:csb0="00040001" w:csb1="00000000"/>
    <w:embedRegular r:id="rId4" w:fontKey="{BC1EFA0C-4B82-4CE5-AE36-2E070048AC57}"/>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DBC6EA5C-90D8-4140-8E4D-532AAAA5E611}"/>
  </w:font>
  <w:font w:name="方正小标宋_GBK">
    <w:altName w:val="微软雅黑"/>
    <w:panose1 w:val="03000509000000000000"/>
    <w:charset w:val="86"/>
    <w:family w:val="auto"/>
    <w:pitch w:val="default"/>
    <w:sig w:usb0="00000000" w:usb1="00000000" w:usb2="00000000" w:usb3="00000000" w:csb0="00040000" w:csb1="00000000"/>
    <w:embedRegular r:id="rId6" w:fontKey="{6156AA90-81BC-455E-8609-B450AC815829}"/>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3BC5085"/>
    <w:rsid w:val="0562167F"/>
    <w:rsid w:val="0A8721A0"/>
    <w:rsid w:val="0B7B2128"/>
    <w:rsid w:val="0B985CD3"/>
    <w:rsid w:val="0E9816ED"/>
    <w:rsid w:val="10396E71"/>
    <w:rsid w:val="11DE52CB"/>
    <w:rsid w:val="150A3847"/>
    <w:rsid w:val="18E10F33"/>
    <w:rsid w:val="1A0C35CC"/>
    <w:rsid w:val="1AF13C44"/>
    <w:rsid w:val="20224681"/>
    <w:rsid w:val="2163678E"/>
    <w:rsid w:val="23C4301C"/>
    <w:rsid w:val="24853CCC"/>
    <w:rsid w:val="2741574C"/>
    <w:rsid w:val="2C765212"/>
    <w:rsid w:val="2F200415"/>
    <w:rsid w:val="30B56AE1"/>
    <w:rsid w:val="327E6635"/>
    <w:rsid w:val="3516702D"/>
    <w:rsid w:val="356B5D48"/>
    <w:rsid w:val="37675B0C"/>
    <w:rsid w:val="37E601A9"/>
    <w:rsid w:val="3A7A2C02"/>
    <w:rsid w:val="3EE84C2D"/>
    <w:rsid w:val="40853A96"/>
    <w:rsid w:val="43315BEC"/>
    <w:rsid w:val="438B7CE6"/>
    <w:rsid w:val="43AD1C7C"/>
    <w:rsid w:val="44912C24"/>
    <w:rsid w:val="44F21A16"/>
    <w:rsid w:val="47A22A0B"/>
    <w:rsid w:val="47C03328"/>
    <w:rsid w:val="4C122427"/>
    <w:rsid w:val="4C59446D"/>
    <w:rsid w:val="4D440E1C"/>
    <w:rsid w:val="4DC33073"/>
    <w:rsid w:val="4E3F7559"/>
    <w:rsid w:val="4ECE0172"/>
    <w:rsid w:val="51516E47"/>
    <w:rsid w:val="549346DE"/>
    <w:rsid w:val="556020B9"/>
    <w:rsid w:val="566E67D9"/>
    <w:rsid w:val="5CF93C67"/>
    <w:rsid w:val="5E28474A"/>
    <w:rsid w:val="64515E2E"/>
    <w:rsid w:val="64D61FAB"/>
    <w:rsid w:val="69F44464"/>
    <w:rsid w:val="6B582A6F"/>
    <w:rsid w:val="6F981A66"/>
    <w:rsid w:val="78465AE9"/>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6285</Words>
  <Characters>6597</Characters>
  <Lines>59</Lines>
  <Paragraphs>16</Paragraphs>
  <TotalTime>11</TotalTime>
  <ScaleCrop>false</ScaleCrop>
  <LinksUpToDate>false</LinksUpToDate>
  <CharactersWithSpaces>7066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S</cp:lastModifiedBy>
  <dcterms:modified xsi:type="dcterms:W3CDTF">2026-05-18T09:36:06Z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7BFE6BBAB64543C49C49F40AE2FA11D4_13</vt:lpwstr>
  </property>
  <property fmtid="{D5CDD505-2E9C-101B-9397-08002B2CF9AE}" pid="4" name="KSOTemplateDocerSaveRecord">
    <vt:lpwstr>eyJoZGlkIjoiNDZiMWE3MDEwMDFlMzMzY2VjY2RlNWJhYzNkNGY2ZGQiLCJ1c2VySWQiOiIxNjk1Njg2NjU5In0=</vt:lpwstr>
  </property>
</Properties>
</file>