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9A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4"/>
          <w:szCs w:val="32"/>
          <w:lang w:val="en-US" w:eastAsia="zh-CN"/>
        </w:rPr>
        <w:t xml:space="preserve">                                        </w:t>
      </w:r>
      <w:r>
        <w:rPr>
          <w:rFonts w:hint="eastAsia" w:ascii="宋体" w:hAnsi="宋体" w:eastAsia="宋体" w:cs="宋体"/>
          <w:sz w:val="21"/>
          <w:szCs w:val="21"/>
          <w:lang w:val="en-US" w:eastAsia="zh-CN"/>
        </w:rPr>
        <w:t>合同编号：海垦西达〔2026〕第  号</w:t>
      </w:r>
    </w:p>
    <w:p w14:paraId="6669FB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lang w:val="en-US" w:eastAsia="zh-CN"/>
        </w:rPr>
      </w:pPr>
    </w:p>
    <w:p w14:paraId="07AD8F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海南农垦西达农场有限公司</w:t>
      </w:r>
    </w:p>
    <w:p w14:paraId="6A93C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商铺</w:t>
      </w:r>
      <w:r>
        <w:rPr>
          <w:rFonts w:hint="eastAsia" w:ascii="方正小标宋简体" w:hAnsi="方正小标宋简体" w:eastAsia="方正小标宋简体" w:cs="方正小标宋简体"/>
          <w:sz w:val="36"/>
          <w:szCs w:val="36"/>
        </w:rPr>
        <w:t>租赁合同书</w:t>
      </w:r>
    </w:p>
    <w:p w14:paraId="1D2C6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DD7E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438E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出租方(以下简称甲方):</w:t>
      </w:r>
      <w:r>
        <w:rPr>
          <w:rFonts w:hint="eastAsia" w:ascii="仿宋_GB2312" w:hAnsi="仿宋_GB2312" w:eastAsia="仿宋_GB2312" w:cs="仿宋_GB2312"/>
          <w:sz w:val="32"/>
          <w:szCs w:val="32"/>
          <w:lang w:val="en-US" w:eastAsia="zh-CN"/>
        </w:rPr>
        <w:t xml:space="preserve"> </w:t>
      </w:r>
    </w:p>
    <w:p w14:paraId="0AD2D3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14:paraId="5E653D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 </w:t>
      </w:r>
    </w:p>
    <w:p w14:paraId="2E08B0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 xml:space="preserve"> </w:t>
      </w:r>
    </w:p>
    <w:p w14:paraId="1C5F4F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承租方(以下简称乙方):</w:t>
      </w:r>
    </w:p>
    <w:p w14:paraId="329BAC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w:t>
      </w:r>
    </w:p>
    <w:p w14:paraId="7F9D6B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p w14:paraId="64249F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联系地址：</w:t>
      </w:r>
    </w:p>
    <w:p w14:paraId="2682F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根据《中华人民共和国民法典》等相关法律法规和海南省相关政策的规定，甲乙双方本着平等、自愿、有偿的原则，就海南农垦西达农场有限公司</w:t>
      </w:r>
      <w:r>
        <w:rPr>
          <w:rFonts w:hint="eastAsia" w:ascii="仿宋_GB2312" w:hAnsi="仿宋_GB2312" w:eastAsia="仿宋_GB2312" w:cs="仿宋_GB2312"/>
          <w:sz w:val="32"/>
          <w:szCs w:val="32"/>
          <w:lang w:val="en-US" w:eastAsia="zh-CN"/>
        </w:rPr>
        <w:t>原西达农贸市场一楼铺面</w:t>
      </w:r>
      <w:r>
        <w:rPr>
          <w:rFonts w:hint="eastAsia" w:ascii="仿宋_GB2312" w:hAnsi="仿宋_GB2312" w:eastAsia="仿宋_GB2312" w:cs="仿宋_GB2312"/>
          <w:sz w:val="32"/>
          <w:szCs w:val="32"/>
        </w:rPr>
        <w:t>租赁事宜协商达成一致，特订立本合同，以供双方共同遵守。</w:t>
      </w:r>
    </w:p>
    <w:p w14:paraId="0202D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甲方保证所出租的</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符合国家对租赁的有关规定。</w:t>
      </w:r>
    </w:p>
    <w:p w14:paraId="3FE89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原西达农贸市场具体位置及基本情况。</w:t>
      </w:r>
    </w:p>
    <w:p w14:paraId="2F8FA404">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left"/>
        <w:textAlignment w:val="auto"/>
        <w:rPr>
          <w:rFonts w:hint="default" w:ascii="仿宋_GB2312" w:hAnsi="仿宋_GB2312" w:eastAsia="仿宋_GB2312" w:cs="仿宋_GB2312"/>
          <w:sz w:val="32"/>
          <w:szCs w:val="32"/>
          <w:lang w:val="en-US"/>
        </w:rPr>
      </w:pPr>
      <w:r>
        <w:rPr>
          <w:rFonts w:hint="eastAsia" w:ascii="方正仿宋_GB2312" w:hAnsi="方正仿宋_GB2312" w:eastAsia="方正仿宋_GB2312" w:cs="方正仿宋_GB2312"/>
          <w:sz w:val="32"/>
          <w:szCs w:val="32"/>
          <w:lang w:val="en-US" w:eastAsia="zh-CN"/>
        </w:rPr>
        <w:t>位于海南农垦西达农场昆仑基地分公司信用社旁右起第</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间，面积</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㎡，资产原值</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元，已提折旧</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元。资产净值为</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元。周边生活配套基础设施完善。</w:t>
      </w:r>
    </w:p>
    <w:p w14:paraId="59244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租赁期限及用途</w:t>
      </w:r>
    </w:p>
    <w:p w14:paraId="7E34BDA5">
      <w:pPr>
        <w:keepNext w:val="0"/>
        <w:keepLines w:val="0"/>
        <w:pageBreakBefore w:val="0"/>
        <w:widowControl w:val="0"/>
        <w:kinsoku/>
        <w:wordWrap/>
        <w:overflowPunct w:val="0"/>
        <w:topLinePunct w:val="0"/>
        <w:autoSpaceDE w:val="0"/>
        <w:autoSpaceDN w:val="0"/>
        <w:bidi w:val="0"/>
        <w:adjustRightInd/>
        <w:snapToGrid/>
        <w:spacing w:line="560"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1.租赁期共</w:t>
      </w:r>
      <w:r>
        <w:rPr>
          <w:rFonts w:hint="eastAsia" w:ascii="仿宋_GB2312" w:hAnsi="仿宋_GB2312" w:eastAsia="仿宋_GB2312" w:cs="仿宋_GB2312"/>
          <w:sz w:val="32"/>
          <w:szCs w:val="32"/>
          <w:u w:val="single"/>
          <w:lang w:val="en-US" w:eastAsia="zh-CN"/>
        </w:rPr>
        <w:t xml:space="preserve"> 4 </w:t>
      </w:r>
      <w:r>
        <w:rPr>
          <w:rFonts w:hint="eastAsia" w:ascii="仿宋_GB2312" w:hAnsi="仿宋_GB2312" w:eastAsia="仿宋_GB2312" w:cs="仿宋_GB2312"/>
          <w:sz w:val="32"/>
          <w:szCs w:val="32"/>
        </w:rPr>
        <w:t>年。自20</w:t>
      </w:r>
      <w:r>
        <w:rPr>
          <w:rFonts w:hint="eastAsia" w:ascii="仿宋_GB2312" w:hAnsi="仿宋_GB2312" w:eastAsia="仿宋_GB2312" w:cs="仿宋_GB2312"/>
          <w:sz w:val="32"/>
          <w:szCs w:val="32"/>
          <w:u w:val="single"/>
        </w:rPr>
        <w:t>2</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14:paraId="0D76C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2.乙方向甲方承诺，租赁</w:t>
      </w:r>
      <w:r>
        <w:rPr>
          <w:rFonts w:hint="eastAsia" w:ascii="仿宋_GB2312" w:hAnsi="仿宋_GB2312" w:eastAsia="仿宋_GB2312" w:cs="仿宋_GB2312"/>
          <w:sz w:val="32"/>
          <w:szCs w:val="32"/>
          <w:lang w:val="en-US" w:eastAsia="zh-CN"/>
        </w:rPr>
        <w:t>农贸市场铺面场地</w:t>
      </w:r>
      <w:r>
        <w:rPr>
          <w:rFonts w:hint="eastAsia" w:ascii="仿宋_GB2312" w:hAnsi="仿宋_GB2312" w:eastAsia="仿宋_GB2312" w:cs="仿宋_GB2312"/>
          <w:sz w:val="32"/>
          <w:szCs w:val="32"/>
        </w:rPr>
        <w:t>仅作为经营场所使用，不得进行其他违法经营活动。在租赁期限内，未经甲方同意，乙方不得擅自改变</w:t>
      </w:r>
      <w:r>
        <w:rPr>
          <w:rFonts w:hint="eastAsia" w:ascii="仿宋_GB2312" w:hAnsi="仿宋_GB2312" w:eastAsia="仿宋_GB2312" w:cs="仿宋_GB2312"/>
          <w:sz w:val="32"/>
          <w:szCs w:val="32"/>
          <w:lang w:val="en-US" w:eastAsia="zh-CN"/>
        </w:rPr>
        <w:t>农贸市场铺面场地</w:t>
      </w:r>
      <w:r>
        <w:rPr>
          <w:rFonts w:hint="eastAsia" w:ascii="仿宋_GB2312" w:hAnsi="仿宋_GB2312" w:eastAsia="仿宋_GB2312" w:cs="仿宋_GB2312"/>
          <w:sz w:val="32"/>
          <w:szCs w:val="32"/>
        </w:rPr>
        <w:t>租赁用途，不得在所承租范围内修建永久建筑物。</w:t>
      </w:r>
      <w:r>
        <w:rPr>
          <w:rFonts w:hint="eastAsia" w:ascii="仿宋_GB2312" w:hAnsi="仿宋_GB2312" w:eastAsia="仿宋_GB2312" w:cs="仿宋_GB2312"/>
          <w:sz w:val="32"/>
          <w:szCs w:val="32"/>
          <w:lang w:val="en-US" w:eastAsia="zh-CN"/>
        </w:rPr>
        <w:t>该场地为现状租赁，使用安全由乙方负责。</w:t>
      </w:r>
    </w:p>
    <w:p w14:paraId="0AEDB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租金及支付方式</w:t>
      </w:r>
    </w:p>
    <w:p w14:paraId="5F0F7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租金总额为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元，租期</w:t>
      </w:r>
      <w:r>
        <w:rPr>
          <w:rFonts w:hint="eastAsia" w:ascii="仿宋_GB2312" w:hAnsi="仿宋_GB2312" w:eastAsia="仿宋_GB2312" w:cs="仿宋_GB2312"/>
          <w:sz w:val="32"/>
          <w:szCs w:val="32"/>
          <w:u w:val="single"/>
          <w:lang w:val="en-US" w:eastAsia="zh-CN"/>
        </w:rPr>
        <w:t xml:space="preserve"> 4 </w:t>
      </w:r>
      <w:r>
        <w:rPr>
          <w:rFonts w:hint="eastAsia" w:ascii="仿宋_GB2312" w:hAnsi="仿宋_GB2312" w:eastAsia="仿宋_GB2312" w:cs="仿宋_GB2312"/>
          <w:sz w:val="32"/>
          <w:szCs w:val="32"/>
          <w:lang w:val="en-US" w:eastAsia="zh-CN"/>
        </w:rPr>
        <w:t>年。年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一年一付，</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日前付清当年租金。</w:t>
      </w:r>
    </w:p>
    <w:p w14:paraId="792A1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乙方需</w:t>
      </w:r>
      <w:r>
        <w:rPr>
          <w:rFonts w:hint="eastAsia" w:ascii="仿宋_GB2312" w:hAnsi="仿宋_GB2312" w:eastAsia="仿宋_GB2312" w:cs="仿宋_GB2312"/>
          <w:sz w:val="32"/>
          <w:szCs w:val="32"/>
          <w:lang w:val="en-US" w:eastAsia="zh-CN"/>
        </w:rPr>
        <w:t>自合同生效之日起</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5</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日内向</w:t>
      </w:r>
      <w:r>
        <w:rPr>
          <w:rFonts w:hint="eastAsia" w:ascii="仿宋_GB2312" w:hAnsi="仿宋_GB2312" w:eastAsia="仿宋_GB2312" w:cs="仿宋_GB2312"/>
          <w:sz w:val="32"/>
          <w:szCs w:val="32"/>
        </w:rPr>
        <w:t>甲方支付</w:t>
      </w:r>
      <w:r>
        <w:rPr>
          <w:rFonts w:hint="eastAsia" w:ascii="仿宋_GB2312" w:hAnsi="仿宋_GB2312" w:eastAsia="仿宋_GB2312" w:cs="仿宋_GB2312"/>
          <w:sz w:val="32"/>
          <w:szCs w:val="32"/>
          <w:lang w:val="en-US" w:eastAsia="zh-CN"/>
        </w:rPr>
        <w:t>第一年租金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val="en-US" w:eastAsia="zh-CN"/>
        </w:rPr>
        <w:t>铺面</w:t>
      </w:r>
      <w:r>
        <w:rPr>
          <w:rFonts w:hint="eastAsia" w:ascii="仿宋_GB2312" w:hAnsi="仿宋_GB2312" w:eastAsia="仿宋_GB2312" w:cs="仿宋_GB2312"/>
          <w:sz w:val="32"/>
          <w:szCs w:val="32"/>
        </w:rPr>
        <w:t>租赁押金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元。乙方未按期足额支付上述款项的，每逾期一日，应按应支付而未支付款项金额的每日万分之五向甲方支付违约金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逾期超过15日的，甲方有权暂停交付铺面场地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逾期超过3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日的，甲方有权单方解除合同，并没收押金，乙方仍应补足甲方因此遭受的全部损失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在铺面场地租赁到期、乙方按约定返还铺面场地并结清包括但不限于租金、水电费、物业管理费、卫生费、税费等所有应由乙方承担的费用后15个工作日内无息返还乙方铺面场地租赁押金；如乙方尚有任何未结清费用或对铺面场地造成损坏的，甲方有权在押金中直接抵扣，抵扣后不足的部分由乙方另行补足”。</w:t>
      </w:r>
    </w:p>
    <w:p w14:paraId="339C54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.支付方式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采用先交租金后使用的方式，通过银行转账。</w:t>
      </w:r>
    </w:p>
    <w:p w14:paraId="408C2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甲方的权利和义务</w:t>
      </w:r>
    </w:p>
    <w:p w14:paraId="072FE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1.甲方应在收到第一年租金、押金及乙方应提交的全部经营报批资料之日起十日内按现状将商铺场地交付乙方，双方应办理书面交接手续确认交付状态</w:t>
      </w:r>
      <w:r>
        <w:rPr>
          <w:rFonts w:hint="eastAsia" w:ascii="仿宋_GB2312" w:hAnsi="仿宋_GB2312" w:eastAsia="仿宋_GB2312" w:cs="仿宋_GB2312"/>
          <w:sz w:val="32"/>
          <w:szCs w:val="32"/>
          <w:lang w:eastAsia="zh-CN"/>
        </w:rPr>
        <w:t>；</w:t>
      </w:r>
    </w:p>
    <w:p w14:paraId="151347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.甲方不得将乙方租用的</w:t>
      </w:r>
      <w:r>
        <w:rPr>
          <w:rFonts w:hint="eastAsia" w:ascii="仿宋_GB2312" w:hAnsi="仿宋_GB2312" w:eastAsia="仿宋_GB2312" w:cs="仿宋_GB2312"/>
          <w:sz w:val="32"/>
          <w:szCs w:val="32"/>
          <w:lang w:val="en-US" w:eastAsia="zh-CN"/>
        </w:rPr>
        <w:t>商铺场地</w:t>
      </w:r>
      <w:r>
        <w:rPr>
          <w:rFonts w:hint="eastAsia" w:ascii="仿宋_GB2312" w:hAnsi="仿宋_GB2312" w:eastAsia="仿宋_GB2312" w:cs="仿宋_GB2312"/>
          <w:sz w:val="32"/>
          <w:szCs w:val="32"/>
        </w:rPr>
        <w:t>转租(卖)给任何第三方；</w:t>
      </w:r>
    </w:p>
    <w:p w14:paraId="25B08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因甲方对商铺场地的处分权或使用权存在瑕疵所引发的权属纠纷，甲方应予以配合处理；因承租方(以下简称 乙方)经营、占用、装修、对外交易、债务或其他自身原因引发的纠纷，由承租方(以下简称乙方)自行处理并承担全部责任，与出租方(以下简称甲方)无关；</w:t>
      </w:r>
    </w:p>
    <w:p w14:paraId="5B9B2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租赁期间；甲方保证所出租铺面场地权属清楚。如因权属瑕疵引起纠纷或者第三方人干涉，影响乙方正常使用铺面场地的，甲方应积极配合处理，但因乙方自身原因或使用行为引发的纠纷及第三方干涉由乙方自行负责，甲方不承担责任；如确因甲方原因导致乙方持续六十日以上无法正常使用全部铺面场地的，甲方按实际无法使用期间相应部分退还租金；且乙方不得据此主张其他任何损失赔偿</w:t>
      </w:r>
      <w:r>
        <w:rPr>
          <w:rFonts w:hint="eastAsia" w:ascii="仿宋_GB2312" w:hAnsi="仿宋_GB2312" w:eastAsia="仿宋_GB2312" w:cs="仿宋_GB2312"/>
          <w:sz w:val="32"/>
          <w:szCs w:val="32"/>
          <w:lang w:eastAsia="zh-CN"/>
        </w:rPr>
        <w:t>。</w:t>
      </w:r>
    </w:p>
    <w:p w14:paraId="55FA2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.在签订租赁协议之前甲方产生一切债权债务与乙方无关。</w:t>
      </w:r>
    </w:p>
    <w:p w14:paraId="4BF75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.租赁期满，乙方未续租的，甲方有权收回。乙方添置的用于经营的所有可以移动、拆除的设备设施归乙方所有，乙方应在租赁期满后5日内自行搬离。不能移动或拆除的设备设施无偿归甲方所有。</w:t>
      </w:r>
    </w:p>
    <w:p w14:paraId="47A8B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.租赁期满，乙方按本合同约定返还</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时，经甲方验收认可，并相互结清各自的费用，方可办理退租手续，如</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原主体结构有损坏，乙方负责</w:t>
      </w:r>
      <w:r>
        <w:rPr>
          <w:rFonts w:hint="eastAsia" w:ascii="仿宋_GB2312" w:hAnsi="仿宋_GB2312" w:eastAsia="仿宋_GB2312" w:cs="仿宋_GB2312"/>
          <w:sz w:val="32"/>
          <w:szCs w:val="32"/>
          <w:lang w:val="en-US" w:eastAsia="zh-CN"/>
        </w:rPr>
        <w:t>在五日内</w:t>
      </w:r>
      <w:r>
        <w:rPr>
          <w:rFonts w:hint="eastAsia" w:ascii="仿宋_GB2312" w:hAnsi="仿宋_GB2312" w:eastAsia="仿宋_GB2312" w:cs="仿宋_GB2312"/>
          <w:sz w:val="32"/>
          <w:szCs w:val="32"/>
        </w:rPr>
        <w:t>修复。</w:t>
      </w:r>
      <w:r>
        <w:rPr>
          <w:rFonts w:hint="eastAsia" w:ascii="仿宋_GB2312" w:hAnsi="仿宋_GB2312" w:eastAsia="仿宋_GB2312" w:cs="仿宋_GB2312"/>
          <w:sz w:val="32"/>
          <w:szCs w:val="32"/>
          <w:lang w:val="en-US" w:eastAsia="zh-CN"/>
        </w:rPr>
        <w:t>乙方未按时修复的，甲方有权从押金中予以扣减修复费用</w:t>
      </w:r>
      <w:r>
        <w:rPr>
          <w:rFonts w:hint="eastAsia" w:ascii="仿宋_GB2312" w:hAnsi="仿宋_GB2312" w:eastAsia="仿宋_GB2312" w:cs="仿宋_GB2312"/>
          <w:sz w:val="32"/>
          <w:szCs w:val="32"/>
        </w:rPr>
        <w:t>。</w:t>
      </w:r>
    </w:p>
    <w:p w14:paraId="3AA1B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乙方的权利和义务</w:t>
      </w:r>
    </w:p>
    <w:p w14:paraId="3194D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1.乙方应办理经营</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的相关手续、依法报批，合法经营，自行承担经营相关法律责任；</w:t>
      </w:r>
    </w:p>
    <w:p w14:paraId="1EA04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2.因甲方对商铺场地的处分权或使用权存在瑕疵所引发的权属纠纷，甲方应予以配合处理；因承租方(以下简称 乙方)经营、占用、装修、对外交易、债务或其他自身原因引发的纠纷，由承租方(以下简称乙方)自行处理并承担全部责任，与出租方(以下简称甲方)无关。</w:t>
      </w:r>
    </w:p>
    <w:p w14:paraId="77439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3.乙方在租赁期内对租用的</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没有处置权，不能擅自转让、转包和抵押贷款；</w:t>
      </w:r>
    </w:p>
    <w:p w14:paraId="0768A4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4.乙方在租赁期内，因经营</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所产生的包括不限于物业管理费、水费、电费、卫生费、治安及应缴交政府的各项税费由乙方自行承担；</w:t>
      </w:r>
    </w:p>
    <w:p w14:paraId="5AF8B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在租赁期内，在不破坏铺面场地原主体结构的基础上，经甲方事先书面同意后，方可根据营业需要对上述铺面场地进行装修，装修方案、施工范围、施工期限及消防报批资料须经甲方审核确认，产生费用由乙方自行承担；租赁到期或提前解除合同，甲方对装修、装饰及附属设施设备不予赔偿，并有权要求乙方恢复原状；乙方未按要求恢复原状的，甲方有权自行处理，相关费用由乙方承担。</w:t>
      </w:r>
    </w:p>
    <w:p w14:paraId="129B7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.在租赁期间，乙方依法自主经营、自负盈亏；但甲方有权就租赁物安全、用途限制、装修施工、消防环保、 秩序管理及本合同履行情况进行监督检查，乙方应予配合。</w:t>
      </w:r>
    </w:p>
    <w:p w14:paraId="7F0AE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.乙方在租赁期内，防火安全、门前三包、综合治理及安全、保卫等工作，乙方应执行当地有关部门规定并承担全部责任和服从甲方监督检查。</w:t>
      </w:r>
    </w:p>
    <w:p w14:paraId="27813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.乙方在租赁期内，应加强安全生产管理，完善消防设施。保证</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处于正常的可使用和安全状态。因乙方使用措施不当造成的所有损失，由乙方自行承担；</w:t>
      </w:r>
    </w:p>
    <w:p w14:paraId="4F30E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.乙方不得在承租的场所内从事不符合安全环保的经营活动，不得影响附近学校和居民的学习、生产和生活，不得噪音扰民；不得影响周边环境，破坏生态资源。</w:t>
      </w:r>
    </w:p>
    <w:p w14:paraId="77EE3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.如因国家项目建设、政府征收征用、 规划调整或其他非因甲方原因导致该铺面场地需提前收回的，乙方应按甲方通知期限腾退并无条件配合。针对土地、房屋、主体结构及不动产权益形成的征收、征用、拆迁、补偿、补助、奖励等全部款项归甲方所有；乙方自行投入且可移动的设备、设施由乙方自行拆除并承担费用。未实际发生期间对应的已付租金由甲方无息退还乙；甲方对乙方停业、搬迁、装修残值、预期收益等不承担任何补偿责任，但法律、行政法规另有强制性规定的除外。</w:t>
      </w:r>
    </w:p>
    <w:p w14:paraId="54D35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违约责任</w:t>
      </w:r>
    </w:p>
    <w:p w14:paraId="07568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满后除甲方同意乙方续租外，未经甲方书面同意逾期返还铺面场地的，每逾期一日，乙方应按总建筑面积×1元/平方米的标准向甲方支付该铺面场地占用使用费；逾期占用超过30日的，甲方有权采取更换门锁、限制进入、代为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另行保管或处置乙方遗留物品等措施，因此发生的搬运费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仓储费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保管费、清理费等均由乙方承担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甲方因清场产生的损失不足弥补的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乙方仍应继续赔偿。</w:t>
      </w:r>
    </w:p>
    <w:p w14:paraId="44457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在租赁期内，乙方有下列行为之一的，甲方有权单方解除租赁合同，收回租赁物。乙方应按年租金的50%向甲方支付违约金；如该金额不足的，则以弥补甲方的实际损失（包括但不限于租金损失、律师费、诉讼费、保全费、评估费等维权费用），乙方还应就超出部分予以全额赔偿</w:t>
      </w:r>
      <w:r>
        <w:rPr>
          <w:rFonts w:hint="eastAsia" w:ascii="仿宋_GB2312" w:hAnsi="仿宋_GB2312" w:eastAsia="仿宋_GB2312" w:cs="仿宋_GB2312"/>
          <w:sz w:val="32"/>
          <w:szCs w:val="32"/>
          <w:lang w:eastAsia="zh-CN"/>
        </w:rPr>
        <w:t>：</w:t>
      </w:r>
    </w:p>
    <w:p w14:paraId="6729A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(1)乙方未经甲方同意私自转租的；</w:t>
      </w:r>
    </w:p>
    <w:p w14:paraId="77985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(2)乙方未经甲方同意擅自拆改变动</w:t>
      </w:r>
      <w:r>
        <w:rPr>
          <w:rFonts w:hint="eastAsia" w:ascii="仿宋_GB2312" w:hAnsi="仿宋_GB2312" w:eastAsia="仿宋_GB2312" w:cs="仿宋_GB2312"/>
          <w:sz w:val="32"/>
          <w:szCs w:val="32"/>
          <w:lang w:val="en-US" w:eastAsia="zh-CN"/>
        </w:rPr>
        <w:t>铺面场地原主体</w:t>
      </w:r>
      <w:r>
        <w:rPr>
          <w:rFonts w:hint="eastAsia" w:ascii="仿宋_GB2312" w:hAnsi="仿宋_GB2312" w:eastAsia="仿宋_GB2312" w:cs="仿宋_GB2312"/>
          <w:sz w:val="32"/>
          <w:szCs w:val="32"/>
        </w:rPr>
        <w:t>结构，且在甲方通知后，在限定时间内仍未纠正并修复的；</w:t>
      </w:r>
    </w:p>
    <w:p w14:paraId="001B8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(3)擅自改变本合同规定的租赁用途，或利用该</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从事违法违章活动的；</w:t>
      </w:r>
    </w:p>
    <w:p w14:paraId="27204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(4)未按约定支付租金，拖欠租金达六个月的。</w:t>
      </w:r>
    </w:p>
    <w:p w14:paraId="524AE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有关续租的事项</w:t>
      </w:r>
    </w:p>
    <w:p w14:paraId="78674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1.租赁期满，甲方有权收回出租的</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，乙方应如期交还。</w:t>
      </w:r>
    </w:p>
    <w:p w14:paraId="30813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租方在全面履行本合同义务且不存在任何违约情况形的前提下，在同等条件下享有对该铺面场地的优先续租权，但必须在原租赁期满前至少1个月向甲方提交书面续租申请。甲方有权根据市场情况重新决定是否同意续租以及续租条件，双方在协商一致的基础上另行签订新的租赁合同；如双方未能在原租期届满前就续租事项达成书面协议的，视为甲方不同意续租，乙方应按期腾退铺面场地，甲方不承担任何责任。</w:t>
      </w:r>
    </w:p>
    <w:p w14:paraId="1AE33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第九条免责条件</w:t>
      </w:r>
    </w:p>
    <w:p w14:paraId="76AE6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1.因不可抗力原因致使本合同不能继续履行或造成的损失，甲乙双方互不承担责任。</w:t>
      </w:r>
    </w:p>
    <w:p w14:paraId="3FDD7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2.因国家政策需要拆除或改造已租赁的</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，使甲乙双方造成损失的，互不承担责任。</w:t>
      </w:r>
    </w:p>
    <w:p w14:paraId="1EA48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lang w:val="en-US" w:eastAsia="zh-CN"/>
        </w:rPr>
        <w:t>因台风等自然灾害导致租赁</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highlight w:val="none"/>
          <w:lang w:val="en-US" w:eastAsia="zh-CN"/>
        </w:rPr>
        <w:t>倒塌或严重损坏，致使合同无法继续履行的，双方互不承担责任，本合同自动终止。甲方应在本合同终止后15个工作日内无息返还乙方押金及未使用期间的租金。</w:t>
      </w:r>
    </w:p>
    <w:p w14:paraId="37BE3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.不可抗力系指“不能预见、不能避免并不能克服的客观情况”。</w:t>
      </w:r>
    </w:p>
    <w:p w14:paraId="48A04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第十条本合同未尽事宜，经甲、乙双方协商一致，可订立补充条款。补充条款及附件均为本合同组成部分，与本合同具有同等法律效力；如协商不成，任一方均可向</w:t>
      </w:r>
      <w:r>
        <w:rPr>
          <w:rFonts w:hint="eastAsia" w:ascii="仿宋_GB2312" w:hAnsi="仿宋_GB2312" w:eastAsia="仿宋_GB2312" w:cs="仿宋_GB2312"/>
          <w:sz w:val="32"/>
          <w:szCs w:val="32"/>
          <w:lang w:val="en-US" w:eastAsia="zh-CN"/>
        </w:rPr>
        <w:t>铺面场地</w:t>
      </w:r>
      <w:r>
        <w:rPr>
          <w:rFonts w:hint="eastAsia" w:ascii="仿宋_GB2312" w:hAnsi="仿宋_GB2312" w:eastAsia="仿宋_GB2312" w:cs="仿宋_GB2312"/>
          <w:sz w:val="32"/>
          <w:szCs w:val="32"/>
        </w:rPr>
        <w:t>所在地法院起诉。</w:t>
      </w:r>
    </w:p>
    <w:p w14:paraId="74512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第十一条本合同及附件一式四份，由甲、乙</w:t>
      </w:r>
      <w:bookmarkStart w:id="0" w:name="_GoBack"/>
      <w:bookmarkEnd w:id="0"/>
      <w:r>
        <w:rPr>
          <w:rFonts w:hint="eastAsia" w:ascii="仿宋_GB2312" w:hAnsi="仿宋_GB2312" w:eastAsia="仿宋_GB2312" w:cs="仿宋_GB2312"/>
          <w:sz w:val="32"/>
          <w:szCs w:val="32"/>
        </w:rPr>
        <w:t>双方各执二份。自双方法定代表人或委托代表人签字并加盖公章之日起生效 。</w:t>
      </w:r>
    </w:p>
    <w:p w14:paraId="03108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969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4261" w:type="dxa"/>
          </w:tcPr>
          <w:p w14:paraId="7BF3D2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eastAsia="zh-CN"/>
              </w:rPr>
              <w:t>：</w:t>
            </w:r>
          </w:p>
          <w:p w14:paraId="74BFD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c>
          <w:tcPr>
            <w:tcW w:w="4261" w:type="dxa"/>
          </w:tcPr>
          <w:p w14:paraId="504E2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乙方（盖章）：</w:t>
            </w:r>
          </w:p>
        </w:tc>
      </w:tr>
      <w:tr w14:paraId="4C84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5329C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1191895</wp:posOffset>
                      </wp:positionH>
                      <wp:positionV relativeFrom="paragraph">
                        <wp:posOffset>115570</wp:posOffset>
                      </wp:positionV>
                      <wp:extent cx="428625" cy="476250"/>
                      <wp:effectExtent l="0" t="0" r="9525" b="0"/>
                      <wp:wrapNone/>
                      <wp:docPr id="1" name="文本框 1"/>
                      <wp:cNvGraphicFramePr/>
                      <a:graphic xmlns:a="http://schemas.openxmlformats.org/drawingml/2006/main">
                        <a:graphicData uri="http://schemas.microsoft.com/office/word/2010/wordprocessingShape">
                          <wps:wsp>
                            <wps:cNvSpPr txBox="1"/>
                            <wps:spPr>
                              <a:xfrm>
                                <a:off x="2449195" y="3255645"/>
                                <a:ext cx="42862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5EE298">
                                  <w:pPr>
                                    <w:rPr>
                                      <w:rFonts w:hint="eastAsia" w:eastAsiaTheme="minorEastAsia"/>
                                      <w:sz w:val="32"/>
                                      <w:szCs w:val="32"/>
                                      <w:lang w:eastAsia="zh-CN"/>
                                    </w:rPr>
                                  </w:pPr>
                                  <w:r>
                                    <w:rPr>
                                      <w:rFonts w:hint="eastAsia"/>
                                      <w:sz w:val="32"/>
                                      <w:szCs w:val="32"/>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85pt;margin-top:9.1pt;height:37.5pt;width:33.75pt;z-index:251660288;mso-width-relative:page;mso-height-relative:page;" fillcolor="#FFFFFF [3201]" filled="t" stroked="f" coordsize="21600,21600" o:gfxdata="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LXjWHUAAAA&#10;CQEAAA8AAAAAAAAAAQAgAAAAIgAAAGRycy9kb3ducmV2LnhtbFBLAQIUABQAAAAIAIdO4kCFN/KR&#10;WgIAAJoEAAAOAAAAAAAAAAEAIAAAACMBAABkcnMvZTJvRG9jLnhtbFBLBQYAAAAABgAGAFkBAADv&#10;BQAAAAA=&#10;">
                      <v:fill on="t" focussize="0,0"/>
                      <v:stroke on="f" weight="0.5pt"/>
                      <v:imagedata o:title=""/>
                      <o:lock v:ext="edit" aspectratio="f"/>
                      <v:textbox>
                        <w:txbxContent>
                          <w:p w14:paraId="565EE298">
                            <w:pPr>
                              <w:rPr>
                                <w:rFonts w:hint="eastAsia" w:eastAsiaTheme="minorEastAsia"/>
                                <w:sz w:val="32"/>
                                <w:szCs w:val="32"/>
                                <w:lang w:eastAsia="zh-CN"/>
                              </w:rPr>
                            </w:pPr>
                            <w:r>
                              <w:rPr>
                                <w:rFonts w:hint="eastAsia"/>
                                <w:sz w:val="32"/>
                                <w:szCs w:val="32"/>
                                <w:lang w:eastAsia="zh-CN"/>
                              </w:rPr>
                              <w:t>：</w:t>
                            </w:r>
                          </w:p>
                        </w:txbxContent>
                      </v:textbox>
                    </v:shape>
                  </w:pict>
                </mc:Fallback>
              </mc:AlternateConten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14:paraId="70BD37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或委托代表人</w:t>
            </w:r>
          </w:p>
        </w:tc>
        <w:tc>
          <w:tcPr>
            <w:tcW w:w="4261" w:type="dxa"/>
          </w:tcPr>
          <w:p w14:paraId="37AFCC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1153160</wp:posOffset>
                      </wp:positionH>
                      <wp:positionV relativeFrom="paragraph">
                        <wp:posOffset>115570</wp:posOffset>
                      </wp:positionV>
                      <wp:extent cx="428625" cy="47625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42862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788130">
                                  <w:pPr>
                                    <w:rPr>
                                      <w:rFonts w:hint="eastAsia" w:eastAsiaTheme="minorEastAsia"/>
                                      <w:sz w:val="32"/>
                                      <w:szCs w:val="32"/>
                                      <w:lang w:eastAsia="zh-CN"/>
                                    </w:rPr>
                                  </w:pPr>
                                  <w:r>
                                    <w:rPr>
                                      <w:rFonts w:hint="eastAsia"/>
                                      <w:sz w:val="32"/>
                                      <w:szCs w:val="32"/>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8pt;margin-top:9.1pt;height:37.5pt;width:33.75pt;z-index:251661312;mso-width-relative:page;mso-height-relative:page;" fillcolor="#FFFFFF [3201]" filled="t" stroked="f" coordsize="21600,21600" o:gfxdata="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62O/UAAAACQEAAA8AAAAAAAAA&#10;AQAgAAAAIgAAAGRycy9kb3ducmV2LnhtbFBLAQIUABQAAAAIAIdO4kBhbFfpTgIAAI4EAAAOAAAA&#10;AAAAAAEAIAAAACMBAABkcnMvZTJvRG9jLnhtbFBLBQYAAAAABgAGAFkBAADjBQAAAAA=&#10;">
                      <v:fill on="t" focussize="0,0"/>
                      <v:stroke on="f" weight="0.5pt"/>
                      <v:imagedata o:title=""/>
                      <o:lock v:ext="edit" aspectratio="f"/>
                      <v:textbox>
                        <w:txbxContent>
                          <w:p w14:paraId="52788130">
                            <w:pPr>
                              <w:rPr>
                                <w:rFonts w:hint="eastAsia" w:eastAsiaTheme="minorEastAsia"/>
                                <w:sz w:val="32"/>
                                <w:szCs w:val="32"/>
                                <w:lang w:eastAsia="zh-CN"/>
                              </w:rPr>
                            </w:pPr>
                            <w:r>
                              <w:rPr>
                                <w:rFonts w:hint="eastAsia"/>
                                <w:sz w:val="32"/>
                                <w:szCs w:val="32"/>
                                <w:lang w:eastAsia="zh-CN"/>
                              </w:rPr>
                              <w:t>：</w:t>
                            </w:r>
                          </w:p>
                        </w:txbxContent>
                      </v:textbox>
                    </v:shape>
                  </w:pict>
                </mc:Fallback>
              </mc:AlternateConten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14:paraId="538E15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或委托代表人</w:t>
            </w:r>
          </w:p>
        </w:tc>
      </w:tr>
      <w:tr w14:paraId="1354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97A5E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开户银行：中国农业银行澄迈县福山支行</w:t>
            </w:r>
          </w:p>
        </w:tc>
        <w:tc>
          <w:tcPr>
            <w:tcW w:w="4261" w:type="dxa"/>
          </w:tcPr>
          <w:p w14:paraId="5A1202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开户银行：</w:t>
            </w:r>
          </w:p>
        </w:tc>
      </w:tr>
      <w:tr w14:paraId="7C32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9A226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账号：21494001040004880</w:t>
            </w:r>
          </w:p>
        </w:tc>
        <w:tc>
          <w:tcPr>
            <w:tcW w:w="4261" w:type="dxa"/>
          </w:tcPr>
          <w:p w14:paraId="299CBA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账号：</w:t>
            </w:r>
          </w:p>
        </w:tc>
      </w:tr>
      <w:tr w14:paraId="05E0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4954C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联系方式：0898-67581214</w:t>
            </w:r>
          </w:p>
        </w:tc>
        <w:tc>
          <w:tcPr>
            <w:tcW w:w="4261" w:type="dxa"/>
          </w:tcPr>
          <w:p w14:paraId="372A1B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联系方式：</w:t>
            </w:r>
          </w:p>
        </w:tc>
      </w:tr>
    </w:tbl>
    <w:p w14:paraId="662D57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F8B5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6C200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签约时间：202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E129D26-BA21-4FA8-85DF-D8A8C65E8B52}"/>
  </w:font>
  <w:font w:name="仿宋_GB2312">
    <w:panose1 w:val="02010609030101010101"/>
    <w:charset w:val="86"/>
    <w:family w:val="auto"/>
    <w:pitch w:val="default"/>
    <w:sig w:usb0="00000001" w:usb1="080E0000" w:usb2="00000000" w:usb3="00000000" w:csb0="00040000" w:csb1="00000000"/>
    <w:embedRegular r:id="rId2" w:fontKey="{95C6F325-8192-44C9-899E-FE02959E0A22}"/>
  </w:font>
  <w:font w:name="方正仿宋_GB2312">
    <w:panose1 w:val="02000000000000000000"/>
    <w:charset w:val="86"/>
    <w:family w:val="auto"/>
    <w:pitch w:val="default"/>
    <w:sig w:usb0="A00002BF" w:usb1="184F6CFA" w:usb2="00000012" w:usb3="00000000" w:csb0="00040001" w:csb1="00000000"/>
    <w:embedRegular r:id="rId3" w:fontKey="{86C21D14-662E-48A8-B6B0-14612F103986}"/>
  </w:font>
  <w:font w:name="WPSEMBED1">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C12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F51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CF51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7853C">
    <w:pPr>
      <w:pStyle w:val="5"/>
    </w:pPr>
    <w:r>
      <w:rPr>
        <w:sz w:val="18"/>
      </w:rPr>
      <w:pict>
        <v:shape id="PowerPlusWaterMarkObject22896" o:spid="_x0000_s2049" o:spt="136" type="#_x0000_t136" style="position:absolute;left:0pt;height:144.5pt;width:442.7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YTg3OWU2OTdhM2M1OTY4MjdlNDA3ZGY2YTMxZTYifQ=="/>
  </w:docVars>
  <w:rsids>
    <w:rsidRoot w:val="00000000"/>
    <w:rsid w:val="00E76675"/>
    <w:rsid w:val="01065B57"/>
    <w:rsid w:val="032D2FDB"/>
    <w:rsid w:val="04772B63"/>
    <w:rsid w:val="08142D40"/>
    <w:rsid w:val="088F66DD"/>
    <w:rsid w:val="0C801D5B"/>
    <w:rsid w:val="0D543065"/>
    <w:rsid w:val="1233427A"/>
    <w:rsid w:val="14DA5B7A"/>
    <w:rsid w:val="185449FF"/>
    <w:rsid w:val="199B0A83"/>
    <w:rsid w:val="1A400426"/>
    <w:rsid w:val="1CDC3E91"/>
    <w:rsid w:val="1E4B5E5E"/>
    <w:rsid w:val="1E7A0F57"/>
    <w:rsid w:val="1FFE04AB"/>
    <w:rsid w:val="20337C1B"/>
    <w:rsid w:val="20C121DC"/>
    <w:rsid w:val="223F0C02"/>
    <w:rsid w:val="26F7578E"/>
    <w:rsid w:val="27361586"/>
    <w:rsid w:val="28DC6F15"/>
    <w:rsid w:val="2A03088A"/>
    <w:rsid w:val="2CFB0F4B"/>
    <w:rsid w:val="2DA21B45"/>
    <w:rsid w:val="2FEB4FD9"/>
    <w:rsid w:val="35A3721F"/>
    <w:rsid w:val="369A4071"/>
    <w:rsid w:val="386115A9"/>
    <w:rsid w:val="3A1E2511"/>
    <w:rsid w:val="3A8926C5"/>
    <w:rsid w:val="3CA603E7"/>
    <w:rsid w:val="3CC65CBE"/>
    <w:rsid w:val="40C87ECA"/>
    <w:rsid w:val="414E1822"/>
    <w:rsid w:val="47974163"/>
    <w:rsid w:val="4B573AD9"/>
    <w:rsid w:val="4BD72C49"/>
    <w:rsid w:val="52004FF9"/>
    <w:rsid w:val="55F43F13"/>
    <w:rsid w:val="565F2DB7"/>
    <w:rsid w:val="569869D2"/>
    <w:rsid w:val="5AC762C4"/>
    <w:rsid w:val="5B171848"/>
    <w:rsid w:val="5CD47136"/>
    <w:rsid w:val="62732D36"/>
    <w:rsid w:val="64B30CBE"/>
    <w:rsid w:val="6E062A82"/>
    <w:rsid w:val="70F72BC7"/>
    <w:rsid w:val="73400245"/>
    <w:rsid w:val="7BC04F89"/>
    <w:rsid w:val="7C37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2603</Words>
  <Characters>2656</Characters>
  <Lines>0</Lines>
  <Paragraphs>0</Paragraphs>
  <TotalTime>0</TotalTime>
  <ScaleCrop>false</ScaleCrop>
  <LinksUpToDate>false</LinksUpToDate>
  <CharactersWithSpaces>2761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2024-12-05T08:02:00Z</dcterms:created>
  <dc:creator>Administrator</dc:creator>
  <cp:lastModifiedBy>徐春学</cp:lastModifiedBy>
  <cp:lastPrinted>2025-10-27T03:09:00Z</cp:lastPrinted>
  <dcterms:modified xsi:type="dcterms:W3CDTF">2026-05-25T03:32:48Z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89BFF90729EC4DC78FFC34081D220340</vt:lpwstr>
  </property>
  <property fmtid="{D5CDD505-2E9C-101B-9397-08002B2CF9AE}" pid="4" name="KSOTemplateDocerSaveRecord">
    <vt:lpwstr>eyJoZGlkIjoiMWU3MGZkOTM2ZmIxZWI0MmNhNzE0NGQ5ZTFhMmJkYTciLCJ1c2VySWQiOiIxNDc3NjA4MDcxIn0=</vt:lpwstr>
  </property>
</Properties>
</file>