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4"/>
        <w:spacing w:line="240" w:lineRule="auto"/>
        <w:rPr>
          <w:rFonts w:ascii="黑体" w:hAnsi="黑体"/>
          <w:color w:val="000000"/>
        </w:rPr>
      </w:pPr>
      <w:bookmarkStart w:id="0" w:name="_Toc15737"/>
      <w:bookmarkStart w:id="1" w:name="_Toc24454"/>
      <w:bookmarkStart w:id="2" w:name="_Toc32320"/>
      <w:bookmarkStart w:id="3" w:name="_Toc11918"/>
      <w:bookmarkStart w:id="4" w:name="_Toc21762"/>
      <w:bookmarkStart w:id="5" w:name="_Toc21422"/>
      <w:bookmarkStart w:id="6" w:name="_Toc20910"/>
      <w:bookmarkStart w:id="7" w:name="_Toc24727"/>
      <w:bookmarkStart w:id="8" w:name="_Toc8396"/>
      <w:bookmarkStart w:id="9" w:name="_Toc24068"/>
      <w:bookmarkStart w:id="10" w:name="_Toc20033"/>
      <w:bookmarkStart w:id="11" w:name="_Toc25712"/>
      <w:bookmarkStart w:id="12" w:name="_Toc12789"/>
      <w:bookmarkStart w:id="13" w:name="_Toc7615"/>
      <w:bookmarkStart w:id="14" w:name="_Toc13462"/>
      <w:bookmarkStart w:id="15" w:name="_Toc29002"/>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东方市四更镇中心大道3号商铺18.65㎡出租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东方</w:t>
      </w:r>
      <w:r>
        <w:rPr>
          <w:rFonts w:hint="eastAsia" w:ascii="新宋体" w:hAnsi="新宋体" w:eastAsia="新宋体" w:cs="新宋体"/>
          <w:kern w:val="0"/>
          <w:sz w:val="28"/>
          <w:szCs w:val="28"/>
          <w:highlight w:val="none"/>
        </w:rPr>
        <w:t>农村产权交易中心农村产权交易规则（试行）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东方</w:t>
      </w:r>
      <w:r>
        <w:rPr>
          <w:rFonts w:hint="eastAsia" w:ascii="新宋体" w:hAnsi="新宋体" w:eastAsia="新宋体" w:cs="新宋体"/>
          <w:bCs w:val="0"/>
          <w:kern w:val="0"/>
          <w:sz w:val="28"/>
          <w:szCs w:val="28"/>
          <w:highlight w:val="none"/>
        </w:rPr>
        <w:t>农村产权交易中心网络竞价实施办法（试行）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东方</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6月</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w:t>
      </w:r>
      <w:r>
        <w:rPr>
          <w:rFonts w:hint="eastAsia" w:ascii="新宋体" w:hAnsi="新宋体" w:eastAsia="新宋体" w:cs="Times New Roman"/>
          <w:b/>
          <w:bCs/>
          <w:color w:val="C00000"/>
          <w:sz w:val="28"/>
          <w:szCs w:val="28"/>
          <w:u w:val="single"/>
        </w:rPr>
        <w:t>日10:00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2000元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东方市农村产权交易中心有限公司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海南农商银行东方八所支行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1020156100000204</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9600元/年 </w:t>
      </w:r>
    </w:p>
    <w:p w14:paraId="760DF9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6月11</w:t>
      </w:r>
      <w:r>
        <w:rPr>
          <w:rFonts w:hint="eastAsia" w:ascii="新宋体" w:hAnsi="新宋体" w:eastAsia="新宋体" w:cs="Times New Roman"/>
          <w:b/>
          <w:bCs/>
          <w:color w:val="C00000"/>
          <w:sz w:val="28"/>
          <w:szCs w:val="28"/>
          <w:u w:val="single"/>
        </w:rPr>
        <w:t>日10:00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东方市农村产权交易中心有限公司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海南农商银行东方支行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1020156100000158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将按《东方农村产权交易中心交易保证金操作规则（试行）》有关规定办理。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5D3B85CC">
      <w:pPr>
        <w:pStyle w:val="4"/>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4"/>
        <w:spacing w:line="240" w:lineRule="auto"/>
        <w:jc w:val="center"/>
        <w:rPr>
          <w:rStyle w:val="15"/>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东方农村产权交易中心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东方市四更镇中心大道3号商铺18.65㎡出租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东方市四更镇中心大道3号商铺18.65㎡出租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东方市四更镇中心大道3号商铺18.65㎡出租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东方</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东方</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dongfang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东方</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书面通知要求与出租（转让）方签署交易合同，并按《产权交易结算通知书》的约定支付交易价款。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AF499E1">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4"/>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东方农村产权交易中心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6 </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4"/>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东方农村产权交易中心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东方</w:t>
      </w:r>
      <w:r>
        <w:rPr>
          <w:rFonts w:hint="eastAsia" w:ascii="Times New Roman" w:hAnsi="Times New Roman"/>
          <w:bCs/>
          <w:sz w:val="24"/>
        </w:rPr>
        <w:t>农村产权交易</w:t>
      </w:r>
      <w:r>
        <w:rPr>
          <w:rFonts w:hint="eastAsia" w:ascii="Times New Roman" w:hAnsi="Times New Roman"/>
          <w:bCs/>
          <w:sz w:val="24"/>
          <w:lang w:val="en-US" w:eastAsia="zh-CN"/>
        </w:rPr>
        <w:t>中心（以下简称“农交中心”）网站</w:t>
      </w:r>
      <w:r>
        <w:rPr>
          <w:rFonts w:hint="eastAsia" w:ascii="Times New Roman" w:hAnsi="Times New Roman"/>
          <w:bCs/>
          <w:sz w:val="24"/>
        </w:rPr>
        <w:t>（http://</w:t>
      </w:r>
      <w:r>
        <w:rPr>
          <w:rFonts w:hint="eastAsia" w:ascii="Times New Roman" w:hAnsi="Times New Roman"/>
          <w:bCs/>
          <w:sz w:val="24"/>
          <w:lang w:val="en-US" w:eastAsia="zh-CN"/>
        </w:rPr>
        <w:t>dongfang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东方市四更镇中心大道3号商铺18.65㎡出租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《东方农村产权交易中心农村产权交易规则（试行）》等相关规定实施农村产权流转活动；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3357"/>
      <w:bookmarkStart w:id="17" w:name="_Toc28981"/>
      <w:bookmarkStart w:id="18" w:name="_Toc11532"/>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31003"/>
      <w:bookmarkStart w:id="20" w:name="_Toc24611"/>
      <w:bookmarkStart w:id="21"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东方农村产权交易中心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30986"/>
      <w:bookmarkStart w:id="23" w:name="_Toc29057"/>
      <w:bookmarkStart w:id="24" w:name="_Toc4535"/>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9059"/>
      <w:bookmarkStart w:id="26" w:name="_Toc17490"/>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4"/>
        <w:spacing w:line="240" w:lineRule="auto"/>
        <w:rPr>
          <w:rFonts w:ascii="黑体" w:hAnsi="黑体"/>
          <w:color w:val="000000"/>
        </w:rPr>
      </w:pPr>
      <w:bookmarkStart w:id="27" w:name="_Toc11237"/>
      <w:bookmarkStart w:id="28" w:name="_Toc13094"/>
      <w:bookmarkStart w:id="29" w:name="_Toc32101"/>
      <w:bookmarkStart w:id="30" w:name="_Toc12264"/>
      <w:bookmarkStart w:id="31" w:name="_Toc29841"/>
      <w:bookmarkStart w:id="32" w:name="_Toc14469"/>
      <w:bookmarkStart w:id="33" w:name="_Toc4580"/>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2"/>
            </w:pP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ascii="宋体" w:hAnsi="宋体" w:eastAsia="宋体"/>
                <w:sz w:val="22"/>
              </w:rPr>
            </w:pP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eastAsia" w:ascii="宋体" w:hAnsi="宋体" w:eastAsia="宋体"/>
                <w:sz w:val="22"/>
                <w:lang w:val="en-US" w:eastAsia="zh-CN"/>
              </w:rPr>
            </w:pP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val="0"/>
          <w:bCs w:val="0"/>
          <w:color w:val="C00000"/>
          <w:sz w:val="36"/>
          <w:szCs w:val="36"/>
          <w:lang w:val="en-US" w:eastAsia="zh-CN"/>
        </w:rPr>
        <w:t>东方市四更镇中心大道3号商铺18.65㎡出租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 xml:space="preserve">  东方市四更镇人民政府</w:t>
      </w:r>
      <w:r>
        <w:rPr>
          <w:rFonts w:hint="eastAsia" w:asciiTheme="minorEastAsia" w:hAnsiTheme="minorEastAsia" w:eastAsiaTheme="minorEastAsia" w:cstheme="minorEastAsia"/>
          <w:sz w:val="32"/>
          <w:szCs w:val="32"/>
        </w:rPr>
        <w:t>召开的会议决议，同意</w:t>
      </w:r>
      <w:bookmarkStart w:id="35" w:name="OLE_LINK1"/>
      <w:r>
        <w:rPr>
          <w:rFonts w:hint="eastAsia" w:asciiTheme="minorEastAsia" w:hAnsiTheme="minorEastAsia" w:cstheme="minorEastAsia"/>
          <w:color w:val="C00000"/>
          <w:sz w:val="32"/>
          <w:szCs w:val="32"/>
          <w:u w:val="single"/>
          <w:lang w:val="en-US" w:eastAsia="zh-CN"/>
        </w:rPr>
        <w:t xml:space="preserve">东方市四更镇中心大道3号商铺18.65㎡出租 </w:t>
      </w:r>
      <w:bookmarkEnd w:id="35"/>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东方</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dongfang</w:t>
      </w:r>
      <w:r>
        <w:rPr>
          <w:rFonts w:hint="eastAsia" w:asciiTheme="minorEastAsia" w:hAnsiTheme="minorEastAsia" w:eastAsiaTheme="minorEastAsia" w:cstheme="minorEastAsia"/>
          <w:sz w:val="32"/>
          <w:szCs w:val="32"/>
        </w:rPr>
        <w:t>.nongjiao.com）进行出租交易，依据《海南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CCB9BAD">
      <w:pPr>
        <w:spacing w:line="520" w:lineRule="exact"/>
        <w:ind w:firstLine="560" w:firstLineChars="200"/>
        <w:rPr>
          <w:rFonts w:hint="eastAsia" w:ascii="新宋体" w:hAnsi="新宋体" w:eastAsia="新宋体"/>
          <w:b w:val="0"/>
          <w:bCs w:val="0"/>
          <w:color w:val="000000" w:themeColor="text1"/>
          <w:sz w:val="28"/>
          <w:szCs w:val="28"/>
          <w:u w:val="none"/>
          <w:lang w:val="en-US" w:eastAsia="zh-CN"/>
          <w14:textFill>
            <w14:solidFill>
              <w14:schemeClr w14:val="tx1"/>
            </w14:solidFill>
          </w14:textFill>
        </w:rPr>
      </w:pPr>
      <w:r>
        <w:rPr>
          <w:rFonts w:hint="eastAsia" w:asciiTheme="minorEastAsia" w:hAnsiTheme="minorEastAsia" w:eastAsiaTheme="minorEastAsia" w:cstheme="minorEastAsia"/>
          <w:sz w:val="28"/>
          <w:szCs w:val="28"/>
        </w:rPr>
        <w:t>标的名称：</w:t>
      </w:r>
      <w:r>
        <w:rPr>
          <w:rFonts w:hint="eastAsia" w:ascii="新宋体" w:hAnsi="新宋体" w:eastAsia="新宋体"/>
          <w:b w:val="0"/>
          <w:bCs w:val="0"/>
          <w:color w:val="000000" w:themeColor="text1"/>
          <w:sz w:val="28"/>
          <w:szCs w:val="28"/>
          <w:u w:val="none"/>
          <w:lang w:val="en-US" w:eastAsia="zh-CN"/>
          <w14:textFill>
            <w14:solidFill>
              <w14:schemeClr w14:val="tx1"/>
            </w14:solidFill>
          </w14:textFill>
        </w:rPr>
        <w:t>东方市四更镇中心大道3号商铺18.65㎡出租</w:t>
      </w:r>
    </w:p>
    <w:p w14:paraId="3BE183BD">
      <w:pPr>
        <w:spacing w:line="520" w:lineRule="exact"/>
        <w:ind w:firstLine="560" w:firstLineChars="200"/>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出租方： 东方市四更镇人民政府</w:t>
      </w:r>
    </w:p>
    <w:p w14:paraId="644CB298">
      <w:pPr>
        <w:spacing w:line="520" w:lineRule="exact"/>
        <w:ind w:firstLine="560" w:firstLineChars="200"/>
        <w:rPr>
          <w:rFonts w:hint="eastAsia" w:ascii="新宋体" w:hAnsi="新宋体" w:eastAsia="新宋体" w:cstheme="minorEastAsia"/>
          <w:b w:val="0"/>
          <w:bCs w:val="0"/>
          <w:color w:val="000000" w:themeColor="text1"/>
          <w:sz w:val="28"/>
          <w:szCs w:val="28"/>
          <w:u w:val="none"/>
          <w:lang w:val="en-US" w:eastAsia="zh-CN"/>
          <w14:textFill>
            <w14:solidFill>
              <w14:schemeClr w14:val="tx1"/>
            </w14:solidFill>
          </w14:textFill>
        </w:rPr>
      </w:pPr>
      <w:r>
        <w:rPr>
          <w:rFonts w:hint="eastAsia" w:asciiTheme="minorEastAsia" w:hAnsiTheme="minorEastAsia" w:eastAsiaTheme="minorEastAsia" w:cstheme="minorEastAsia"/>
          <w:sz w:val="28"/>
          <w:szCs w:val="28"/>
        </w:rPr>
        <w:t>出租面积：</w:t>
      </w:r>
      <w:r>
        <w:rPr>
          <w:rFonts w:hint="eastAsia" w:ascii="新宋体" w:hAnsi="新宋体" w:eastAsia="新宋体"/>
          <w:b w:val="0"/>
          <w:bCs w:val="0"/>
          <w:color w:val="000000" w:themeColor="text1"/>
          <w:sz w:val="28"/>
          <w:szCs w:val="28"/>
          <w:u w:val="none"/>
          <w:lang w:val="en-US" w:eastAsia="zh-CN"/>
          <w14:textFill>
            <w14:solidFill>
              <w14:schemeClr w14:val="tx1"/>
            </w14:solidFill>
          </w14:textFill>
        </w:rPr>
        <w:t>18.65㎡</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5年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9600元/年   </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2000元</w:t>
      </w:r>
    </w:p>
    <w:p w14:paraId="3C67C08C">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02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10 </w:t>
      </w:r>
      <w:r>
        <w:rPr>
          <w:rFonts w:hint="eastAsia" w:asciiTheme="minorEastAsia" w:hAnsiTheme="minorEastAsia" w:eastAsiaTheme="minorEastAsia" w:cstheme="minorEastAsia"/>
          <w:sz w:val="28"/>
          <w:szCs w:val="28"/>
        </w:rPr>
        <w:t>10:00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11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11 </w:t>
      </w:r>
      <w:r>
        <w:rPr>
          <w:rFonts w:hint="eastAsia" w:asciiTheme="minorEastAsia" w:hAnsiTheme="minorEastAsia" w:eastAsiaTheme="minorEastAsia" w:cstheme="minorEastAsia"/>
          <w:sz w:val="28"/>
          <w:szCs w:val="28"/>
        </w:rPr>
        <w:t>16:00</w:t>
      </w:r>
      <w:r>
        <w:rPr>
          <w:rFonts w:hint="eastAsia" w:ascii="微软雅黑" w:hAnsi="微软雅黑" w:eastAsia="微软雅黑" w:cs="微软雅黑"/>
          <w:b/>
          <w:color w:val="BA372A"/>
          <w:kern w:val="0"/>
          <w:sz w:val="24"/>
          <w:szCs w:val="24"/>
          <w:lang w:val="en-US" w:eastAsia="zh-CN" w:bidi="ar"/>
        </w:rPr>
        <w:t>（最后5分钟有人出价竞拍时间延长5分钟）</w:t>
      </w:r>
      <w:bookmarkStart w:id="36" w:name="_GoBack"/>
      <w:bookmarkEnd w:id="36"/>
    </w:p>
    <w:p w14:paraId="08A7963C">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租金按三个月支付，按每年在上一年度租金基础上递增5%。</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洪正龙  18608960821</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监督电话：0898-38931829</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16689785646</w:t>
      </w:r>
      <w:r>
        <w:rPr>
          <w:rFonts w:hint="eastAsia" w:asciiTheme="minorEastAsia" w:hAnsiTheme="minorEastAsia" w:eastAsiaTheme="minorEastAsia" w:cstheme="minorEastAsia"/>
          <w:sz w:val="28"/>
          <w:szCs w:val="28"/>
        </w:rPr>
        <w:t>（报名热线）</w:t>
      </w:r>
    </w:p>
    <w:p w14:paraId="69C6789A">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报名地址：海南省东方市八所镇东海路33号。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dongfang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ind w:firstLine="560" w:firstLineChars="200"/>
        <w:jc w:val="right"/>
        <w:rPr>
          <w:rFonts w:hint="eastAsia" w:ascii="宋体" w:hAnsi="宋体" w:eastAsia="宋体" w:cs="宋体"/>
          <w:sz w:val="28"/>
          <w:szCs w:val="28"/>
          <w:u w:val="single"/>
          <w:lang w:eastAsia="zh-CN"/>
        </w:rPr>
      </w:pPr>
      <w:r>
        <w:rPr>
          <w:rFonts w:hint="eastAsia" w:ascii="宋体" w:hAnsi="宋体" w:eastAsia="宋体" w:cs="宋体"/>
          <w:sz w:val="28"/>
          <w:szCs w:val="28"/>
          <w:u w:val="single"/>
          <w:lang w:eastAsia="zh-CN"/>
        </w:rPr>
        <w:drawing>
          <wp:anchor distT="0" distB="0" distL="114300" distR="114300" simplePos="0" relativeHeight="251662336" behindDoc="0" locked="0" layoutInCell="1" allowOverlap="1">
            <wp:simplePos x="0" y="0"/>
            <wp:positionH relativeFrom="column">
              <wp:posOffset>202565</wp:posOffset>
            </wp:positionH>
            <wp:positionV relativeFrom="page">
              <wp:posOffset>1036320</wp:posOffset>
            </wp:positionV>
            <wp:extent cx="1440180" cy="1440180"/>
            <wp:effectExtent l="0" t="0" r="7620" b="7620"/>
            <wp:wrapTopAndBottom/>
            <wp:docPr id="1" name="图片 1" descr="f3de1aff92c6336e71a750891a4dfd86"/>
            <wp:cNvGraphicFramePr/>
            <a:graphic xmlns:a="http://schemas.openxmlformats.org/drawingml/2006/main">
              <a:graphicData uri="http://schemas.openxmlformats.org/drawingml/2006/picture">
                <pic:pic xmlns:pic="http://schemas.openxmlformats.org/drawingml/2006/picture">
                  <pic:nvPicPr>
                    <pic:cNvPr id="1" name="图片 1" descr="f3de1aff92c6336e71a750891a4dfd86"/>
                    <pic:cNvPicPr/>
                  </pic:nvPicPr>
                  <pic:blipFill>
                    <a:blip r:embed="rId4"/>
                    <a:stretch>
                      <a:fillRect/>
                    </a:stretch>
                  </pic:blipFill>
                  <pic:spPr>
                    <a:xfrm flipH="1">
                      <a:off x="0" y="0"/>
                      <a:ext cx="1440180" cy="1440180"/>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5144028-323A-41C0-A925-53416F9DC5A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F8C79DFD-C88B-4176-90BC-0748A2AFCCAE}"/>
  </w:font>
  <w:font w:name="仿宋_GB2312">
    <w:altName w:val="仿宋"/>
    <w:panose1 w:val="02010609030101010101"/>
    <w:charset w:val="86"/>
    <w:family w:val="modern"/>
    <w:pitch w:val="default"/>
    <w:sig w:usb0="00000000" w:usb1="00000000" w:usb2="00000000" w:usb3="00000000" w:csb0="00040000" w:csb1="00000000"/>
    <w:embedRegular r:id="rId3" w:fontKey="{AD9D42AC-4631-49D7-A617-532A43C1CBBA}"/>
  </w:font>
  <w:font w:name="仿宋">
    <w:panose1 w:val="02010609060101010101"/>
    <w:charset w:val="86"/>
    <w:family w:val="modern"/>
    <w:pitch w:val="default"/>
    <w:sig w:usb0="800002BF" w:usb1="38CF7CFA" w:usb2="00000016" w:usb3="00000000" w:csb0="00040001" w:csb1="00000000"/>
    <w:embedRegular r:id="rId4" w:fontKey="{DEB98D24-1F23-4818-805A-47A1598A1ACE}"/>
  </w:font>
  <w:font w:name="微软雅黑">
    <w:panose1 w:val="020B0503020204020204"/>
    <w:charset w:val="86"/>
    <w:family w:val="swiss"/>
    <w:pitch w:val="default"/>
    <w:sig w:usb0="80000287" w:usb1="2ACF3C50" w:usb2="00000016" w:usb3="00000000" w:csb0="0004001F" w:csb1="00000000"/>
    <w:embedRegular r:id="rId5" w:fontKey="{173E429F-5763-4BDC-B3AB-304D27A88CB1}"/>
  </w:font>
  <w:font w:name="方正小标宋简体">
    <w:panose1 w:val="02000000000000000000"/>
    <w:charset w:val="86"/>
    <w:family w:val="auto"/>
    <w:pitch w:val="default"/>
    <w:sig w:usb0="00000001" w:usb1="08000000" w:usb2="00000000" w:usb3="00000000" w:csb0="00040000" w:csb1="00000000"/>
    <w:embedRegular r:id="rId6" w:fontKey="{B50F4FC1-31B2-4A46-8BB6-6F0061A6A114}"/>
  </w:font>
  <w:font w:name="方正小标宋_GBK">
    <w:panose1 w:val="02000000000000000000"/>
    <w:charset w:val="86"/>
    <w:family w:val="auto"/>
    <w:pitch w:val="default"/>
    <w:sig w:usb0="A00002BF" w:usb1="38CF7CFA" w:usb2="00082016" w:usb3="00000000" w:csb0="00040001" w:csb1="00000000"/>
    <w:embedRegular r:id="rId7" w:fontKey="{B29056B4-FD09-4FEB-86CB-9C885495A832}"/>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WPSEMBED10">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58E4C65"/>
    <w:rsid w:val="064E4733"/>
    <w:rsid w:val="06C9242F"/>
    <w:rsid w:val="083B3299"/>
    <w:rsid w:val="0A8721A0"/>
    <w:rsid w:val="0AE708F0"/>
    <w:rsid w:val="0B7B2128"/>
    <w:rsid w:val="0B985CD3"/>
    <w:rsid w:val="0CD67C16"/>
    <w:rsid w:val="0D9675D9"/>
    <w:rsid w:val="0E9816ED"/>
    <w:rsid w:val="10396E71"/>
    <w:rsid w:val="11DE52CB"/>
    <w:rsid w:val="14AE726C"/>
    <w:rsid w:val="150A3847"/>
    <w:rsid w:val="160D174D"/>
    <w:rsid w:val="16D93709"/>
    <w:rsid w:val="18E10F33"/>
    <w:rsid w:val="1A0C35CC"/>
    <w:rsid w:val="1C33398A"/>
    <w:rsid w:val="1CE74D57"/>
    <w:rsid w:val="20BE4E97"/>
    <w:rsid w:val="2163678E"/>
    <w:rsid w:val="22690B02"/>
    <w:rsid w:val="23C4301C"/>
    <w:rsid w:val="25D95672"/>
    <w:rsid w:val="2741574C"/>
    <w:rsid w:val="2A1C4D61"/>
    <w:rsid w:val="2B3B26F3"/>
    <w:rsid w:val="2C765212"/>
    <w:rsid w:val="2C7768B9"/>
    <w:rsid w:val="2D4F38A1"/>
    <w:rsid w:val="2DDE4869"/>
    <w:rsid w:val="2F0F6680"/>
    <w:rsid w:val="30B56AE1"/>
    <w:rsid w:val="30CE55FA"/>
    <w:rsid w:val="327E6635"/>
    <w:rsid w:val="3321133C"/>
    <w:rsid w:val="33246EBE"/>
    <w:rsid w:val="3516702D"/>
    <w:rsid w:val="35373099"/>
    <w:rsid w:val="356B5D48"/>
    <w:rsid w:val="36257C7B"/>
    <w:rsid w:val="37E601A9"/>
    <w:rsid w:val="3A7A2C02"/>
    <w:rsid w:val="3B7C1E01"/>
    <w:rsid w:val="3DA67A9A"/>
    <w:rsid w:val="3EE84C2D"/>
    <w:rsid w:val="3F3B4A90"/>
    <w:rsid w:val="40BD16CD"/>
    <w:rsid w:val="43315BEC"/>
    <w:rsid w:val="43AD1C7C"/>
    <w:rsid w:val="44912C24"/>
    <w:rsid w:val="44C35E6A"/>
    <w:rsid w:val="471A1756"/>
    <w:rsid w:val="47C03328"/>
    <w:rsid w:val="48350522"/>
    <w:rsid w:val="48F422BB"/>
    <w:rsid w:val="4A7A6DBA"/>
    <w:rsid w:val="4C122427"/>
    <w:rsid w:val="4D440E1C"/>
    <w:rsid w:val="4DC33073"/>
    <w:rsid w:val="4E3F7559"/>
    <w:rsid w:val="4ECE0172"/>
    <w:rsid w:val="4F860F30"/>
    <w:rsid w:val="51516E47"/>
    <w:rsid w:val="51837B53"/>
    <w:rsid w:val="533C2F0A"/>
    <w:rsid w:val="53652CDF"/>
    <w:rsid w:val="5C9643DA"/>
    <w:rsid w:val="5CF93C67"/>
    <w:rsid w:val="612E6A05"/>
    <w:rsid w:val="6306434D"/>
    <w:rsid w:val="639B14F1"/>
    <w:rsid w:val="64515E2E"/>
    <w:rsid w:val="64D61FAB"/>
    <w:rsid w:val="65960E66"/>
    <w:rsid w:val="669D1F4E"/>
    <w:rsid w:val="6A3055A2"/>
    <w:rsid w:val="6B255336"/>
    <w:rsid w:val="6D3B5297"/>
    <w:rsid w:val="6DB93944"/>
    <w:rsid w:val="71E739C4"/>
    <w:rsid w:val="786A7F85"/>
    <w:rsid w:val="791505B4"/>
    <w:rsid w:val="7A260642"/>
    <w:rsid w:val="7A7C6A82"/>
    <w:rsid w:val="7B05466C"/>
    <w:rsid w:val="7C297B1F"/>
    <w:rsid w:val="7D051392"/>
    <w:rsid w:val="7EC1633B"/>
    <w:rsid w:val="7EF0118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6733</Words>
  <Characters>7181</Characters>
  <Lines>59</Lines>
  <Paragraphs>16</Paragraphs>
  <TotalTime>0</TotalTime>
  <ScaleCrop>false</ScaleCrop>
  <LinksUpToDate>false</LinksUpToDate>
  <CharactersWithSpaces>7675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东方农交、文小蝶18289697995</cp:lastModifiedBy>
  <dcterms:modified xsi:type="dcterms:W3CDTF">2026-06-01T09:10:50Z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A9F9460BA71C451F9694A704C70D8E5E_13</vt:lpwstr>
  </property>
  <property fmtid="{D5CDD505-2E9C-101B-9397-08002B2CF9AE}" pid="4" name="KSOTemplateDocerSaveRecord">
    <vt:lpwstr>eyJoZGlkIjoiNjhkZWUzNjBkYTFlMzEyZDViNzg2MzQwMjE4MjZiMDciLCJ1c2VySWQiOiIxMTU5NDczNTczIn0=</vt:lpwstr>
  </property>
</Properties>
</file>