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4454"/>
      <w:bookmarkStart w:id="2" w:name="_Toc32320"/>
      <w:bookmarkStart w:id="3" w:name="_Toc20910"/>
      <w:bookmarkStart w:id="4" w:name="_Toc15737"/>
      <w:bookmarkStart w:id="5" w:name="_Toc11918"/>
      <w:bookmarkStart w:id="6" w:name="_Toc21422"/>
      <w:bookmarkStart w:id="7" w:name="_Toc21762"/>
      <w:bookmarkStart w:id="8" w:name="_Toc24068"/>
      <w:bookmarkStart w:id="9" w:name="_Toc13462"/>
      <w:bookmarkStart w:id="10" w:name="_Toc12789"/>
      <w:bookmarkStart w:id="11" w:name="_Toc8396"/>
      <w:bookmarkStart w:id="12" w:name="_Toc20033"/>
      <w:bookmarkStart w:id="13" w:name="_Toc29002"/>
      <w:bookmarkStart w:id="14" w:name="_Toc7615"/>
      <w:bookmarkStart w:id="15" w:name="_Toc24727"/>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临高县临城镇洋甘村委会和立村11.28亩水田出租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2200元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3609.6</w:t>
      </w:r>
      <w:r>
        <w:rPr>
          <w:rFonts w:hint="eastAsia" w:ascii="新宋体" w:hAnsi="新宋体" w:eastAsia="新宋体" w:cs="Times New Roman"/>
          <w:b/>
          <w:bCs/>
          <w:sz w:val="28"/>
          <w:szCs w:val="28"/>
          <w:lang w:val="en-US" w:eastAsia="zh-CN"/>
        </w:rPr>
        <w:t>元/年</w:t>
      </w:r>
    </w:p>
    <w:p w14:paraId="4429D391">
      <w:pPr>
        <w:spacing w:line="520" w:lineRule="exact"/>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w:t>
      </w:r>
      <w:r>
        <w:rPr>
          <w:rFonts w:hint="eastAsia" w:ascii="新宋体" w:hAnsi="新宋体" w:eastAsia="新宋体" w:cs="Times New Roman"/>
          <w:sz w:val="28"/>
          <w:szCs w:val="28"/>
          <w:lang w:eastAsia="zh-CN"/>
        </w:rPr>
        <w:t>承租</w:t>
      </w:r>
      <w:r>
        <w:rPr>
          <w:rFonts w:hint="eastAsia" w:ascii="新宋体" w:hAnsi="新宋体" w:eastAsia="新宋体" w:cs="Times New Roman"/>
          <w:sz w:val="28"/>
          <w:szCs w:val="28"/>
        </w:rPr>
        <w:t>（受让）方的竞价方式（反向竞价以报价最低者确定为</w:t>
      </w:r>
      <w:r>
        <w:rPr>
          <w:rFonts w:hint="eastAsia" w:ascii="新宋体" w:hAnsi="新宋体" w:eastAsia="新宋体" w:cs="Times New Roman"/>
          <w:sz w:val="28"/>
          <w:szCs w:val="28"/>
          <w:lang w:eastAsia="zh-CN"/>
        </w:rPr>
        <w:t>承租</w:t>
      </w:r>
      <w:r>
        <w:rPr>
          <w:rFonts w:hint="eastAsia" w:ascii="新宋体" w:hAnsi="新宋体" w:eastAsia="新宋体" w:cs="Times New Roman"/>
          <w:sz w:val="28"/>
          <w:szCs w:val="28"/>
        </w:rPr>
        <w:t>（受让）方）。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6-11日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临高县临城镇洋甘村委会和立村11.28亩水田出租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临高县临城镇洋甘村委会和立村11.28亩水田出租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临高县临城镇洋甘村委会和立村11.28亩水田出租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lang w:eastAsia="zh-CN"/>
        </w:rPr>
        <w:t>承租</w:t>
      </w:r>
      <w:r>
        <w:rPr>
          <w:rFonts w:hint="eastAsia" w:ascii="方正小标宋简体" w:hAnsi="方正小标宋简体" w:eastAsia="方正小标宋简体" w:cs="方正小标宋简体"/>
          <w:bCs/>
          <w:szCs w:val="36"/>
        </w:rPr>
        <w:t>（受让）申请书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6</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w:t>
      </w:r>
      <w:r>
        <w:rPr>
          <w:rFonts w:hint="eastAsia"/>
          <w:bCs/>
          <w:szCs w:val="36"/>
          <w:lang w:eastAsia="zh-CN"/>
        </w:rPr>
        <w:t>承租</w:t>
      </w:r>
      <w:r>
        <w:rPr>
          <w:rFonts w:hint="eastAsia"/>
          <w:bCs/>
          <w:szCs w:val="36"/>
        </w:rPr>
        <w:t>（受让）函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w:t>
      </w:r>
      <w:r>
        <w:rPr>
          <w:rFonts w:hint="eastAsia" w:ascii="Times New Roman" w:hAnsi="Times New Roman"/>
          <w:bCs/>
          <w:sz w:val="24"/>
          <w:lang w:eastAsia="zh-CN"/>
        </w:rPr>
        <w:t>承租</w:t>
      </w:r>
      <w:r>
        <w:rPr>
          <w:rFonts w:hint="eastAsia" w:ascii="Times New Roman" w:hAnsi="Times New Roman"/>
          <w:bCs/>
          <w:sz w:val="24"/>
        </w:rPr>
        <w:t>（受让）</w:t>
      </w:r>
      <w:r>
        <w:rPr>
          <w:rFonts w:hint="eastAsia" w:ascii="新宋体" w:hAnsi="新宋体" w:eastAsia="新宋体"/>
          <w:b/>
          <w:bCs/>
          <w:color w:val="C00000"/>
          <w:sz w:val="28"/>
          <w:szCs w:val="28"/>
          <w:u w:val="single"/>
          <w:lang w:val="en-US" w:eastAsia="zh-CN"/>
        </w:rPr>
        <w:t>临高县临城镇洋甘村委会和立村11.28亩水田出租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w:t>
      </w:r>
      <w:r>
        <w:rPr>
          <w:rFonts w:hint="eastAsia" w:ascii="Times New Roman" w:hAnsi="Times New Roman"/>
          <w:b/>
          <w:sz w:val="24"/>
          <w:lang w:eastAsia="zh-CN"/>
        </w:rPr>
        <w:t>承租</w:t>
      </w:r>
      <w:r>
        <w:rPr>
          <w:rFonts w:hint="eastAsia" w:ascii="Times New Roman" w:hAnsi="Times New Roman"/>
          <w:b/>
          <w:sz w:val="24"/>
        </w:rPr>
        <w:t>（受让）该项目，并接受项目公开挂牌信息所载的全部</w:t>
      </w:r>
      <w:r>
        <w:rPr>
          <w:rFonts w:hint="eastAsia" w:ascii="Times New Roman" w:hAnsi="Times New Roman"/>
          <w:b/>
          <w:sz w:val="24"/>
          <w:lang w:eastAsia="zh-CN"/>
        </w:rPr>
        <w:t>承租</w:t>
      </w:r>
      <w:r>
        <w:rPr>
          <w:rFonts w:hint="eastAsia" w:ascii="Times New Roman" w:hAnsi="Times New Roman"/>
          <w:b/>
          <w:sz w:val="24"/>
        </w:rPr>
        <w:t>（受让）要求，我方</w:t>
      </w:r>
      <w:r>
        <w:rPr>
          <w:rFonts w:hint="eastAsia" w:ascii="Times New Roman" w:hAnsi="Times New Roman"/>
          <w:b/>
          <w:sz w:val="24"/>
          <w:lang w:eastAsia="zh-CN"/>
        </w:rPr>
        <w:t>承租</w:t>
      </w:r>
      <w:r>
        <w:rPr>
          <w:rFonts w:hint="eastAsia" w:ascii="Times New Roman" w:hAnsi="Times New Roman"/>
          <w:b/>
          <w:sz w:val="24"/>
        </w:rPr>
        <w:t>（受让）行为已经过相应的有效内部决策并得到相应批准。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w:t>
      </w:r>
      <w:r>
        <w:rPr>
          <w:rFonts w:hint="eastAsia" w:ascii="Times New Roman" w:hAnsi="Times New Roman"/>
          <w:b/>
          <w:sz w:val="24"/>
          <w:lang w:eastAsia="zh-CN"/>
        </w:rPr>
        <w:t>承租</w:t>
      </w:r>
      <w:r>
        <w:rPr>
          <w:rFonts w:hint="eastAsia" w:ascii="Times New Roman" w:hAnsi="Times New Roman"/>
          <w:b/>
          <w:sz w:val="24"/>
        </w:rPr>
        <w:t>（受让）方条件的规定。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w:t>
      </w:r>
      <w:r>
        <w:rPr>
          <w:rFonts w:hint="eastAsia" w:ascii="Times New Roman" w:hAnsi="Times New Roman"/>
          <w:b/>
          <w:sz w:val="24"/>
          <w:lang w:val="en-US" w:eastAsia="zh-CN"/>
        </w:rPr>
        <w:t>中标后</w:t>
      </w:r>
      <w:r>
        <w:rPr>
          <w:rFonts w:hint="eastAsia" w:ascii="Times New Roman" w:hAnsi="Times New Roman"/>
          <w:b/>
          <w:sz w:val="24"/>
        </w:rPr>
        <w:t>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29841"/>
      <w:bookmarkStart w:id="29" w:name="_Toc4580"/>
      <w:bookmarkStart w:id="30" w:name="_Toc14469"/>
      <w:bookmarkStart w:id="31" w:name="_Toc11237"/>
      <w:bookmarkStart w:id="32" w:name="_Toc13094"/>
      <w:bookmarkStart w:id="33" w:name="_Toc32101"/>
      <w:bookmarkStart w:id="34" w:name="_Toc12264"/>
      <w:r>
        <w:rPr>
          <w:rFonts w:hint="eastAsia" w:ascii="黑体" w:hAnsi="黑体"/>
          <w:color w:val="000000"/>
        </w:rPr>
        <w:t>意向</w:t>
      </w:r>
      <w:r>
        <w:rPr>
          <w:rFonts w:hint="eastAsia" w:ascii="黑体" w:hAnsi="黑体"/>
          <w:color w:val="000000"/>
          <w:lang w:eastAsia="zh-CN"/>
        </w:rPr>
        <w:t>承租</w:t>
      </w:r>
      <w:r>
        <w:rPr>
          <w:rFonts w:hint="eastAsia" w:ascii="黑体" w:hAnsi="黑体"/>
          <w:color w:val="000000"/>
        </w:rPr>
        <w:t>（受让）方登记表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eastAsia="宋体"/>
                <w:bCs/>
                <w:sz w:val="22"/>
                <w:lang w:eastAsia="zh-CN"/>
              </w:rPr>
              <w:t>承租</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lang w:eastAsia="zh-CN"/>
              </w:rPr>
              <w:t>承租</w:t>
            </w: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7F6A7AA1">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临高县临城镇洋甘村委会和立村11.28亩水田出租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left="559" w:leftChars="266" w:firstLine="0"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临高县临城镇洋甘村和立组股份经济合作社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val="en-US" w:eastAsia="zh-CN"/>
        </w:rPr>
        <w:t>临高县临城镇洋甘村委会和立村11.28亩水田出租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临高县临城镇洋甘村委会和立村11.28亩水田出租</w:t>
      </w:r>
    </w:p>
    <w:p w14:paraId="23CA51A5">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出租方</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color w:val="C00000"/>
          <w:sz w:val="32"/>
          <w:szCs w:val="32"/>
          <w:lang w:val="en-US" w:eastAsia="zh-CN"/>
        </w:rPr>
        <w:t>临高县临城镇洋甘村和立组股份经济合作社</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11.28亩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3609.6元/年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：2200元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10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11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11 </w:t>
      </w:r>
      <w:r>
        <w:rPr>
          <w:rFonts w:hint="eastAsia" w:asciiTheme="minorEastAsia" w:hAnsiTheme="minorEastAsia" w:eastAsiaTheme="minorEastAsia" w:cstheme="minorEastAsia"/>
          <w:sz w:val="28"/>
          <w:szCs w:val="28"/>
        </w:rPr>
        <w:t>16:00</w:t>
      </w:r>
    </w:p>
    <w:p w14:paraId="43B9701C">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租金按三年一付，每五年递增10</w:t>
      </w:r>
      <w:bookmarkStart w:id="36" w:name="_GoBack"/>
      <w:bookmarkEnd w:id="36"/>
      <w:r>
        <w:rPr>
          <w:rFonts w:hint="eastAsia" w:asciiTheme="minorEastAsia" w:hAnsiTheme="minorEastAsia" w:cstheme="minorEastAsia"/>
          <w:sz w:val="28"/>
          <w:szCs w:val="28"/>
          <w:lang w:val="en-US" w:eastAsia="zh-CN"/>
        </w:rPr>
        <w:t>%</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70E6657"/>
    <w:rsid w:val="08D538D0"/>
    <w:rsid w:val="09061CDB"/>
    <w:rsid w:val="09077801"/>
    <w:rsid w:val="0A8721A0"/>
    <w:rsid w:val="0ADD2F10"/>
    <w:rsid w:val="0AE0655C"/>
    <w:rsid w:val="0B7B2128"/>
    <w:rsid w:val="0B985CD3"/>
    <w:rsid w:val="0CD67C16"/>
    <w:rsid w:val="0E1C5E37"/>
    <w:rsid w:val="0E9816ED"/>
    <w:rsid w:val="0EF64BA6"/>
    <w:rsid w:val="10396E71"/>
    <w:rsid w:val="105772C0"/>
    <w:rsid w:val="11A6405B"/>
    <w:rsid w:val="11DE52CB"/>
    <w:rsid w:val="132D209C"/>
    <w:rsid w:val="1399374C"/>
    <w:rsid w:val="148D1503"/>
    <w:rsid w:val="150A3847"/>
    <w:rsid w:val="16C136E5"/>
    <w:rsid w:val="16CD3E38"/>
    <w:rsid w:val="16D93709"/>
    <w:rsid w:val="186B3909"/>
    <w:rsid w:val="18E10F33"/>
    <w:rsid w:val="19A215AC"/>
    <w:rsid w:val="1A0C35CC"/>
    <w:rsid w:val="1A626F8D"/>
    <w:rsid w:val="1BEA723A"/>
    <w:rsid w:val="1C0025BA"/>
    <w:rsid w:val="1CE74D57"/>
    <w:rsid w:val="1D3A4E38"/>
    <w:rsid w:val="205C18F7"/>
    <w:rsid w:val="20BE4E97"/>
    <w:rsid w:val="2163678E"/>
    <w:rsid w:val="22364F87"/>
    <w:rsid w:val="23C4301C"/>
    <w:rsid w:val="25B52667"/>
    <w:rsid w:val="25CC175F"/>
    <w:rsid w:val="266F29B9"/>
    <w:rsid w:val="2741574C"/>
    <w:rsid w:val="27EC60E8"/>
    <w:rsid w:val="28A86B34"/>
    <w:rsid w:val="28C64B8B"/>
    <w:rsid w:val="29A96C5C"/>
    <w:rsid w:val="2BD1187D"/>
    <w:rsid w:val="2C3A38C6"/>
    <w:rsid w:val="2C765212"/>
    <w:rsid w:val="2CD755B9"/>
    <w:rsid w:val="2DEA30CA"/>
    <w:rsid w:val="2F120B2A"/>
    <w:rsid w:val="2F762E67"/>
    <w:rsid w:val="2FA8323D"/>
    <w:rsid w:val="30AA01BC"/>
    <w:rsid w:val="30B56AE1"/>
    <w:rsid w:val="30CE55FA"/>
    <w:rsid w:val="317C672F"/>
    <w:rsid w:val="31E57E30"/>
    <w:rsid w:val="327E6635"/>
    <w:rsid w:val="3321133C"/>
    <w:rsid w:val="347A51A8"/>
    <w:rsid w:val="3516702D"/>
    <w:rsid w:val="356B5D48"/>
    <w:rsid w:val="35814314"/>
    <w:rsid w:val="35CD7559"/>
    <w:rsid w:val="35EA1EB9"/>
    <w:rsid w:val="36257C7B"/>
    <w:rsid w:val="37183F17"/>
    <w:rsid w:val="37983B97"/>
    <w:rsid w:val="37E601A9"/>
    <w:rsid w:val="380361CD"/>
    <w:rsid w:val="39396CB4"/>
    <w:rsid w:val="3A7A2C02"/>
    <w:rsid w:val="3AAD7959"/>
    <w:rsid w:val="3BCC2061"/>
    <w:rsid w:val="3D124BF3"/>
    <w:rsid w:val="3D922FE7"/>
    <w:rsid w:val="3DB159B2"/>
    <w:rsid w:val="3EE84C2D"/>
    <w:rsid w:val="3F220916"/>
    <w:rsid w:val="40176161"/>
    <w:rsid w:val="409F10ED"/>
    <w:rsid w:val="42EC1909"/>
    <w:rsid w:val="43315BEC"/>
    <w:rsid w:val="43AD1C7C"/>
    <w:rsid w:val="43CC52F4"/>
    <w:rsid w:val="44047C65"/>
    <w:rsid w:val="4486772E"/>
    <w:rsid w:val="44912C24"/>
    <w:rsid w:val="477C493B"/>
    <w:rsid w:val="47C03328"/>
    <w:rsid w:val="47D604EF"/>
    <w:rsid w:val="48350522"/>
    <w:rsid w:val="48F422BB"/>
    <w:rsid w:val="4A7A6DBA"/>
    <w:rsid w:val="4AC5484B"/>
    <w:rsid w:val="4BBA1ED6"/>
    <w:rsid w:val="4C122427"/>
    <w:rsid w:val="4C2707BD"/>
    <w:rsid w:val="4CD73773"/>
    <w:rsid w:val="4D440E1C"/>
    <w:rsid w:val="4DC33073"/>
    <w:rsid w:val="4E3F7559"/>
    <w:rsid w:val="4E481A1B"/>
    <w:rsid w:val="4E9904C8"/>
    <w:rsid w:val="4ECE0172"/>
    <w:rsid w:val="4F626B0C"/>
    <w:rsid w:val="4FF97471"/>
    <w:rsid w:val="50804CA1"/>
    <w:rsid w:val="51516E47"/>
    <w:rsid w:val="529C62D6"/>
    <w:rsid w:val="551123C4"/>
    <w:rsid w:val="55313209"/>
    <w:rsid w:val="5A3115B5"/>
    <w:rsid w:val="5A47702B"/>
    <w:rsid w:val="5ABA3CA0"/>
    <w:rsid w:val="5AFE6760"/>
    <w:rsid w:val="5B3C46B5"/>
    <w:rsid w:val="5BD329C8"/>
    <w:rsid w:val="5CF93C67"/>
    <w:rsid w:val="618B7514"/>
    <w:rsid w:val="62261C1B"/>
    <w:rsid w:val="62920BC0"/>
    <w:rsid w:val="630E4B89"/>
    <w:rsid w:val="637A7D59"/>
    <w:rsid w:val="639B14F1"/>
    <w:rsid w:val="64515E2E"/>
    <w:rsid w:val="64D61FAB"/>
    <w:rsid w:val="6549634D"/>
    <w:rsid w:val="674072DB"/>
    <w:rsid w:val="68790CF7"/>
    <w:rsid w:val="68D777CC"/>
    <w:rsid w:val="69A739D7"/>
    <w:rsid w:val="6A154A4F"/>
    <w:rsid w:val="6AE627E2"/>
    <w:rsid w:val="6C3F7B62"/>
    <w:rsid w:val="6C8E0AE9"/>
    <w:rsid w:val="6D30394E"/>
    <w:rsid w:val="6D7952F5"/>
    <w:rsid w:val="6EA63EC8"/>
    <w:rsid w:val="7020414E"/>
    <w:rsid w:val="713559D7"/>
    <w:rsid w:val="734F2D96"/>
    <w:rsid w:val="73C6500C"/>
    <w:rsid w:val="73CA68AB"/>
    <w:rsid w:val="740D49E9"/>
    <w:rsid w:val="76312BA1"/>
    <w:rsid w:val="786A7F85"/>
    <w:rsid w:val="791505B4"/>
    <w:rsid w:val="79705177"/>
    <w:rsid w:val="7A7C6A82"/>
    <w:rsid w:val="7A8615E4"/>
    <w:rsid w:val="7B4E62A2"/>
    <w:rsid w:val="7C4F3DF1"/>
    <w:rsid w:val="7C6A784A"/>
    <w:rsid w:val="7D051392"/>
    <w:rsid w:val="7D80622C"/>
    <w:rsid w:val="7DAC497B"/>
    <w:rsid w:val="7E265025"/>
    <w:rsid w:val="7EC1633B"/>
    <w:rsid w:val="7EF0118F"/>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6943</Words>
  <Characters>7393</Characters>
  <Lines>59</Lines>
  <Paragraphs>16</Paragraphs>
  <TotalTime>3</TotalTime>
  <ScaleCrop>false</ScaleCrop>
  <LinksUpToDate>false</LinksUpToDate>
  <CharactersWithSpaces>7882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2026-06-02T01:50:37Z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