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762"/>
      <w:bookmarkStart w:id="1" w:name="_Toc15737"/>
      <w:bookmarkStart w:id="2" w:name="_Toc11918"/>
      <w:bookmarkStart w:id="3" w:name="_Toc21422"/>
      <w:bookmarkStart w:id="4" w:name="_Toc24454"/>
      <w:bookmarkStart w:id="5" w:name="_Toc32320"/>
      <w:bookmarkStart w:id="6" w:name="_Toc20910"/>
      <w:bookmarkStart w:id="7" w:name="_Toc24727"/>
      <w:bookmarkStart w:id="8" w:name="_Toc8396"/>
      <w:bookmarkStart w:id="9" w:name="_Toc20033"/>
      <w:bookmarkStart w:id="10" w:name="_Toc13462"/>
      <w:bookmarkStart w:id="11" w:name="_Toc25712"/>
      <w:bookmarkStart w:id="12" w:name="_Toc12789"/>
      <w:bookmarkStart w:id="13" w:name="_Toc29002"/>
      <w:bookmarkStart w:id="14" w:name="_Toc24068"/>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琼海市嘉积镇山叶社区振华路103号北座80平方米房屋出租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19200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琼海市嘉积镇山叶社区振华路103号北座80平方米房屋出租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琼海市嘉积镇山叶社区振华路103号北座80平方米房屋出租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琼海市嘉积镇山叶社区振华路103号北座80平方米房屋出租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海南省琼海市嘉积镇山叶社区振华路103号北座80平方米房屋出租交易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琼海市嘉积镇山叶社区居民委员会</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琼海市嘉积镇山叶社区振华路103号北座80平方米房屋出租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1E0359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琼海市嘉积镇山叶社区振华路103号北座80平方米房屋出租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琼海市嘉积镇山叶社区居民委员会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80㎡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19200元/年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bookmarkStart w:id="35" w:name="_GoBack"/>
      <w:bookmarkEnd w:id="35"/>
      <w:r>
        <w:rPr>
          <w:rFonts w:hint="eastAsia" w:asciiTheme="minorEastAsia" w:hAnsiTheme="minorEastAsia" w:cstheme="minorEastAsia"/>
          <w:sz w:val="28"/>
          <w:szCs w:val="28"/>
          <w:lang w:val="en-US" w:eastAsia="zh-CN"/>
        </w:rPr>
        <w:t>13907523698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琼海市嘉积镇山叶社区振华路103号北座80平方米房屋出租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4580"/>
      <w:bookmarkStart w:id="29" w:name="_Toc12264"/>
      <w:bookmarkStart w:id="30" w:name="_Toc32101"/>
      <w:bookmarkStart w:id="31" w:name="_Toc14469"/>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AE6337D"/>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5946</Words>
  <Characters>6384</Characters>
  <Lines>59</Lines>
  <Paragraphs>16</Paragraphs>
  <TotalTime>13</TotalTime>
  <ScaleCrop>false</ScaleCrop>
  <LinksUpToDate>false</LinksUpToDate>
  <CharactersWithSpaces>6614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2026-05-25T02:57:21Z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