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24454"/>
      <w:bookmarkStart w:id="1" w:name="_Toc20910"/>
      <w:bookmarkStart w:id="2" w:name="_Toc32320"/>
      <w:bookmarkStart w:id="3" w:name="_Toc15737"/>
      <w:bookmarkStart w:id="4" w:name="_Toc21762"/>
      <w:bookmarkStart w:id="5" w:name="_Toc21422"/>
      <w:bookmarkStart w:id="6" w:name="_Toc11918"/>
      <w:bookmarkStart w:id="7" w:name="_Toc20033"/>
      <w:bookmarkStart w:id="8" w:name="_Toc25712"/>
      <w:bookmarkStart w:id="9" w:name="_Toc8396"/>
      <w:bookmarkStart w:id="10" w:name="_Toc12789"/>
      <w:bookmarkStart w:id="11" w:name="_Toc29002"/>
      <w:bookmarkStart w:id="12" w:name="_Toc24068"/>
      <w:bookmarkStart w:id="13" w:name="_Toc13462"/>
      <w:bookmarkStart w:id="14" w:name="_Toc24727"/>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琼海市嘉积镇嘉祥社区内环街39号一楼后面50平方米房屋出租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12000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琼海市嘉积镇嘉祥社区内环街39号一楼后面50平方米房屋出租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琼海市嘉积镇嘉祥社区内环街39号一楼后面50平方米房屋出租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琼海市嘉积镇嘉祥社区内环街39号一楼后面50平方米房屋出租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海南省琼海市嘉积镇嘉祥社区内环街39号一楼后面50平方米房屋出租交易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琼海市嘉积镇嘉祥社区居民委员会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琼海市嘉积镇嘉祥社区内环街39号一楼后面50平方米房屋出租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1E0359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琼海市嘉积镇嘉祥社区内环街39号一楼后面50平方米房屋出租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琼海市嘉积镇嘉祥社区居民委员会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13976768882</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琼海市嘉积镇嘉祥社区内环街39号一楼后面50平方米房屋出租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13094"/>
      <w:bookmarkStart w:id="29" w:name="_Toc32101"/>
      <w:bookmarkStart w:id="30" w:name="_Toc14469"/>
      <w:bookmarkStart w:id="31" w:name="_Toc29841"/>
      <w:bookmarkStart w:id="32" w:name="_Toc4580"/>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AE6337D"/>
    <w:rsid w:val="4C122427"/>
    <w:rsid w:val="4D440E1C"/>
    <w:rsid w:val="4DC33073"/>
    <w:rsid w:val="4E3F7559"/>
    <w:rsid w:val="4ECE0172"/>
    <w:rsid w:val="4F2F7273"/>
    <w:rsid w:val="51516E47"/>
    <w:rsid w:val="51A67F8A"/>
    <w:rsid w:val="51F37D6E"/>
    <w:rsid w:val="53924014"/>
    <w:rsid w:val="57407733"/>
    <w:rsid w:val="5CF93C67"/>
    <w:rsid w:val="627F2EF0"/>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4764</Words>
  <Characters>5010</Characters>
  <Lines>59</Lines>
  <Paragraphs>16</Paragraphs>
  <TotalTime>2</TotalTime>
  <ScaleCrop>false</ScaleCrop>
  <LinksUpToDate>false</LinksUpToDate>
  <CharactersWithSpaces>5048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2026-05-25T03:04:33Z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