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5737"/>
      <w:bookmarkStart w:id="3" w:name="_Toc21422"/>
      <w:bookmarkStart w:id="4" w:name="_Toc24454"/>
      <w:bookmarkStart w:id="5" w:name="_Toc20910"/>
      <w:bookmarkStart w:id="6" w:name="_Toc32320"/>
      <w:bookmarkStart w:id="7" w:name="_Toc11918"/>
      <w:bookmarkStart w:id="8" w:name="_Toc12789"/>
      <w:bookmarkStart w:id="9" w:name="_Toc25712"/>
      <w:bookmarkStart w:id="10" w:name="_Toc24068"/>
      <w:bookmarkStart w:id="11" w:name="_Toc7615"/>
      <w:bookmarkStart w:id="12" w:name="_Toc24727"/>
      <w:bookmarkStart w:id="13" w:name="_Toc8396"/>
      <w:bookmarkStart w:id="14" w:name="_Toc20033"/>
      <w:bookmarkStart w:id="15" w:name="_Toc29002"/>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海南省直辖县万宁市海南农垦东新农场有限公司新中分公司五十三队154.29亩槟榔地出租出租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11 12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355F33F">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99518元/年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海南省直辖县万宁市海南农垦东新农场有限公司新中分公司五十三队154.29亩槟榔地出租出租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海南省直辖县万宁市海南农垦东新农场有限公司新中分公司五十三队154.29亩槟榔地出租出租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海南省直辖县万宁市海南农垦东新农场有限公司新中分公司五十三队154.29亩槟榔地出租出租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bookmarkStart w:id="36" w:name="_GoBack"/>
      <w:bookmarkEnd w:id="36"/>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海南省直辖县万宁市海南农垦东新农场有限公司新中分公司五十三队154.29亩槟榔地出租出租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1237"/>
      <w:bookmarkStart w:id="30" w:name="_Toc32101"/>
      <w:bookmarkStart w:id="31" w:name="_Toc29841"/>
      <w:bookmarkStart w:id="32" w:name="_Toc14469"/>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海南省直辖县万宁市海南农垦东新农场有限公司新中分公司五十三队154.29亩槟榔地出租出租交易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海南农垦东新农场有限公司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海南省直辖县万宁市海南农垦东新农场有限公司新中分公司五十三队154.29亩槟榔地出租出租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E8D0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海南省直辖县万宁市海南农垦东新农场有限公司新中分公司五十三队154.29亩槟榔地出租出租</w:t>
      </w:r>
    </w:p>
    <w:p w14:paraId="3E64E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项目编号：H4-20260604-0005</w:t>
      </w:r>
    </w:p>
    <w:p w14:paraId="20E116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出租方：海南农垦东新农场有限公司</w:t>
      </w:r>
    </w:p>
    <w:p w14:paraId="4AE02A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出租面积：154.29亩</w:t>
      </w:r>
    </w:p>
    <w:p w14:paraId="29AA78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cstheme="minorEastAsia"/>
          <w:color w:val="auto"/>
          <w:sz w:val="28"/>
          <w:szCs w:val="28"/>
          <w:lang w:val="en-US" w:eastAsia="zh-CN"/>
        </w:rPr>
        <w:t>出租期限：20年</w:t>
      </w:r>
    </w:p>
    <w:p w14:paraId="21E34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99518元/年</w:t>
      </w:r>
    </w:p>
    <w:p w14:paraId="42CB6F7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：19903元 </w:t>
      </w:r>
    </w:p>
    <w:p w14:paraId="5123A12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报名时间：2026年6月5日10:00-2026年6月11日12:00</w:t>
      </w:r>
    </w:p>
    <w:p w14:paraId="74BEAFFB">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竞拍时间：2026年6月12日10:00-16:00</w:t>
      </w:r>
    </w:p>
    <w:p w14:paraId="1DADDB30">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一年一付，每5年递增6%</w:t>
      </w:r>
    </w:p>
    <w:p w14:paraId="2E9DBCBA">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现场勘查联系方式：19946689544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A675EE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9896849"/>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B91575B"/>
    <w:rsid w:val="1D6B5963"/>
    <w:rsid w:val="20C734F1"/>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6428AE"/>
    <w:rsid w:val="407816AF"/>
    <w:rsid w:val="40C3737E"/>
    <w:rsid w:val="40E21D7C"/>
    <w:rsid w:val="43315BEC"/>
    <w:rsid w:val="438F1964"/>
    <w:rsid w:val="43AD1C7C"/>
    <w:rsid w:val="44912C24"/>
    <w:rsid w:val="455504B4"/>
    <w:rsid w:val="4602134B"/>
    <w:rsid w:val="46D36999"/>
    <w:rsid w:val="47C03328"/>
    <w:rsid w:val="47C30D05"/>
    <w:rsid w:val="48601C27"/>
    <w:rsid w:val="48F67FB1"/>
    <w:rsid w:val="49165971"/>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A417134"/>
    <w:rsid w:val="5C4C6B7A"/>
    <w:rsid w:val="5CF93C67"/>
    <w:rsid w:val="6156317B"/>
    <w:rsid w:val="615A757F"/>
    <w:rsid w:val="6327373A"/>
    <w:rsid w:val="63F7577F"/>
    <w:rsid w:val="64114247"/>
    <w:rsid w:val="64515E2E"/>
    <w:rsid w:val="64D61FAB"/>
    <w:rsid w:val="66C801A8"/>
    <w:rsid w:val="6C0E3CC0"/>
    <w:rsid w:val="6F63625D"/>
    <w:rsid w:val="6F7105B5"/>
    <w:rsid w:val="6F71073E"/>
    <w:rsid w:val="70CD1AC5"/>
    <w:rsid w:val="72834841"/>
    <w:rsid w:val="72D44E0F"/>
    <w:rsid w:val="730E5B56"/>
    <w:rsid w:val="74F76158"/>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6837</Words>
  <Characters>7264</Characters>
  <Lines>59</Lines>
  <Paragraphs>16</Paragraphs>
  <TotalTime>1</TotalTime>
  <ScaleCrop>false</ScaleCrop>
  <LinksUpToDate>false</LinksUpToDate>
  <CharactersWithSpaces>7750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2026-06-05T01:26:13Z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