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5737"/>
      <w:bookmarkStart w:id="2" w:name="_Toc20910"/>
      <w:bookmarkStart w:id="3" w:name="_Toc24454"/>
      <w:bookmarkStart w:id="4" w:name="_Toc21422"/>
      <w:bookmarkStart w:id="5" w:name="_Toc21762"/>
      <w:bookmarkStart w:id="6" w:name="_Toc11918"/>
      <w:bookmarkStart w:id="7" w:name="_Toc32320"/>
      <w:bookmarkStart w:id="8" w:name="_Toc12789"/>
      <w:bookmarkStart w:id="9" w:name="_Toc29002"/>
      <w:bookmarkStart w:id="10" w:name="_Toc13462"/>
      <w:bookmarkStart w:id="11" w:name="_Toc25712"/>
      <w:bookmarkStart w:id="12" w:name="_Toc24727"/>
      <w:bookmarkStart w:id="13" w:name="_Toc8396"/>
      <w:bookmarkStart w:id="14" w:name="_Toc24068"/>
      <w:bookmarkStart w:id="15" w:name="_Toc7615"/>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万宁市三更罗镇田堆村委会74亩集体土地出租项目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22</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；350元/亩/年。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06-23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万宁市三更罗镇田堆村委会74亩集体土地出租项目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万宁市三更罗镇田堆村委会74亩集体土地出租项目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万宁市三更罗镇田堆村委会74亩集体土地出租项目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万宁市三更罗镇田堆村委会74亩集体土地出租项目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3094"/>
      <w:bookmarkStart w:id="29" w:name="_Toc11237"/>
      <w:bookmarkStart w:id="30" w:name="_Toc14469"/>
      <w:bookmarkStart w:id="31" w:name="_Toc4580"/>
      <w:bookmarkStart w:id="32" w:name="_Toc12264"/>
      <w:bookmarkStart w:id="33" w:name="_Toc29841"/>
      <w:bookmarkStart w:id="34" w:name="_Toc3210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万宁市三更罗镇田堆村委会74亩集体土地出租项目交易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lang w:val="en-US" w:eastAsia="zh-CN"/>
        </w:rPr>
        <w:t>三更罗镇田堆村委会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万宁市三更罗镇田堆村委会74亩集体土地出租项目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万宁市三更罗镇田堆村委会74亩集体土地出租项目</w:t>
      </w:r>
    </w:p>
    <w:p w14:paraId="7E42DFF2">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万宁市三更罗镇田堆村民委员会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土地面积：74亩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35</w:t>
      </w:r>
      <w:r>
        <w:rPr>
          <w:rFonts w:hint="eastAsia" w:asciiTheme="minorEastAsia" w:hAnsiTheme="minorEastAsia" w:cstheme="minorEastAsia"/>
          <w:sz w:val="28"/>
          <w:szCs w:val="28"/>
          <w:lang w:val="en-US" w:eastAsia="zh-CN"/>
        </w:rPr>
        <w:t>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w:t>
      </w:r>
      <w:bookmarkStart w:id="36" w:name="_GoBack"/>
      <w:bookmarkEnd w:id="36"/>
      <w:r>
        <w:rPr>
          <w:rFonts w:hint="eastAsia" w:asciiTheme="minorEastAsia" w:hAnsiTheme="minorEastAsia" w:cstheme="minorEastAsia"/>
          <w:sz w:val="28"/>
          <w:szCs w:val="28"/>
          <w:lang w:val="en-US" w:eastAsia="zh-CN"/>
        </w:rPr>
        <w:t>，每个周期递增5%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9710F74"/>
    <w:rsid w:val="1A0C35CC"/>
    <w:rsid w:val="1B1F6F02"/>
    <w:rsid w:val="1ED263B1"/>
    <w:rsid w:val="1EEE0DF2"/>
    <w:rsid w:val="2163678E"/>
    <w:rsid w:val="22CE377D"/>
    <w:rsid w:val="23C4301C"/>
    <w:rsid w:val="2741574C"/>
    <w:rsid w:val="280D0EC0"/>
    <w:rsid w:val="280D7784"/>
    <w:rsid w:val="2A812A38"/>
    <w:rsid w:val="2BBF3F35"/>
    <w:rsid w:val="2C76521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D14635D"/>
    <w:rsid w:val="5EB770B5"/>
    <w:rsid w:val="5FDF7756"/>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4227</Words>
  <Characters>4440</Characters>
  <Lines>59</Lines>
  <Paragraphs>16</Paragraphs>
  <TotalTime>2</TotalTime>
  <ScaleCrop>false</ScaleCrop>
  <LinksUpToDate>false</LinksUpToDate>
  <CharactersWithSpaces>4481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2026-06-11T09:09:36Z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