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453AF">
      <w:pPr>
        <w:keepNext w:val="0"/>
        <w:keepLines w:val="0"/>
        <w:widowControl/>
        <w:suppressLineNumbers w:val="0"/>
        <w:jc w:val="center"/>
        <w:outlineLvl w:val="1"/>
        <w:rPr>
          <w:rFonts w:hint="eastAsia" w:ascii="宋体" w:hAnsi="宋体" w:cs="宋体"/>
          <w:b/>
          <w:bCs/>
          <w:color w:val="auto"/>
          <w:kern w:val="2"/>
          <w:sz w:val="36"/>
          <w:szCs w:val="44"/>
          <w:highlight w:val="none"/>
          <w:lang w:val="en-US" w:eastAsia="zh-CN" w:bidi="ar"/>
        </w:rPr>
      </w:pPr>
      <w:r>
        <w:rPr>
          <w:rFonts w:hint="eastAsia" w:ascii="宋体" w:hAnsi="宋体" w:cs="宋体"/>
          <w:b/>
          <w:bCs/>
          <w:color w:val="auto"/>
          <w:kern w:val="2"/>
          <w:sz w:val="36"/>
          <w:szCs w:val="44"/>
          <w:highlight w:val="none"/>
          <w:lang w:val="en-US" w:eastAsia="zh-CN" w:bidi="ar"/>
        </w:rPr>
        <w:t>儋州市</w:t>
      </w:r>
      <w:r>
        <w:rPr>
          <w:rFonts w:hint="eastAsia" w:ascii="宋体" w:hAnsi="宋体" w:eastAsia="宋体" w:cs="宋体"/>
          <w:b/>
          <w:bCs/>
          <w:color w:val="auto"/>
          <w:kern w:val="2"/>
          <w:sz w:val="36"/>
          <w:szCs w:val="44"/>
          <w:highlight w:val="none"/>
          <w:lang w:val="en-US" w:eastAsia="zh-CN" w:bidi="ar"/>
        </w:rPr>
        <w:t>农村集体经营性资产</w:t>
      </w:r>
      <w:r>
        <w:rPr>
          <w:rFonts w:hint="eastAsia" w:ascii="宋体" w:hAnsi="宋体" w:cs="宋体"/>
          <w:b/>
          <w:bCs/>
          <w:color w:val="auto"/>
          <w:kern w:val="2"/>
          <w:sz w:val="36"/>
          <w:szCs w:val="44"/>
          <w:highlight w:val="none"/>
          <w:lang w:val="en-US" w:eastAsia="zh-CN" w:bidi="ar"/>
        </w:rPr>
        <w:t>（</w:t>
      </w:r>
      <w:r>
        <w:rPr>
          <w:rFonts w:hint="eastAsia" w:ascii="宋体" w:hAnsi="宋体" w:eastAsia="宋体" w:cs="宋体"/>
          <w:b/>
          <w:bCs/>
          <w:color w:val="auto"/>
          <w:kern w:val="2"/>
          <w:sz w:val="36"/>
          <w:szCs w:val="44"/>
          <w:highlight w:val="none"/>
          <w:lang w:val="en-US" w:eastAsia="zh-CN" w:bidi="ar"/>
        </w:rPr>
        <w:t>厂房、房屋、铺面</w:t>
      </w:r>
      <w:r>
        <w:rPr>
          <w:rFonts w:hint="eastAsia" w:ascii="宋体" w:hAnsi="宋体" w:cs="宋体"/>
          <w:b/>
          <w:bCs/>
          <w:color w:val="auto"/>
          <w:kern w:val="2"/>
          <w:sz w:val="36"/>
          <w:szCs w:val="44"/>
          <w:highlight w:val="none"/>
          <w:lang w:val="en-US" w:eastAsia="zh-CN" w:bidi="ar"/>
        </w:rPr>
        <w:t>）</w:t>
      </w:r>
    </w:p>
    <w:p w14:paraId="0844D0FA">
      <w:pPr>
        <w:keepNext w:val="0"/>
        <w:keepLines w:val="0"/>
        <w:widowControl/>
        <w:suppressLineNumbers w:val="0"/>
        <w:jc w:val="center"/>
        <w:outlineLvl w:val="1"/>
        <w:rPr>
          <w:rFonts w:hint="eastAsia" w:ascii="宋体" w:hAnsi="宋体" w:eastAsia="宋体" w:cs="宋体"/>
          <w:b/>
          <w:bCs/>
          <w:color w:val="auto"/>
          <w:sz w:val="36"/>
          <w:szCs w:val="44"/>
          <w:highlight w:val="none"/>
        </w:rPr>
      </w:pPr>
      <w:r>
        <w:rPr>
          <w:rFonts w:hint="eastAsia" w:ascii="宋体" w:hAnsi="宋体" w:eastAsia="宋体" w:cs="宋体"/>
          <w:b/>
          <w:bCs/>
          <w:color w:val="auto"/>
          <w:sz w:val="36"/>
          <w:szCs w:val="44"/>
          <w:highlight w:val="none"/>
        </w:rPr>
        <w:t>租赁</w:t>
      </w:r>
      <w:r>
        <w:rPr>
          <w:rFonts w:hint="eastAsia" w:ascii="宋体" w:hAnsi="宋体" w:eastAsia="宋体" w:cs="宋体"/>
          <w:b/>
          <w:bCs/>
          <w:color w:val="auto"/>
          <w:kern w:val="2"/>
          <w:sz w:val="36"/>
          <w:szCs w:val="44"/>
          <w:highlight w:val="none"/>
          <w:lang w:val="en-US" w:eastAsia="zh-CN" w:bidi="ar"/>
        </w:rPr>
        <w:t>合同（示范文本）</w:t>
      </w:r>
    </w:p>
    <w:p w14:paraId="2061D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5996DE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儋州市那大镇王桐社区东汉组集体经济组织</w:t>
      </w:r>
      <w:r>
        <w:rPr>
          <w:rFonts w:hint="eastAsia" w:ascii="宋体" w:hAnsi="宋体" w:eastAsia="宋体" w:cs="宋体"/>
          <w:color w:val="auto"/>
          <w:sz w:val="28"/>
          <w:szCs w:val="28"/>
          <w:highlight w:val="none"/>
          <w:u w:val="single"/>
        </w:rPr>
        <w:t xml:space="preserve">                      </w:t>
      </w:r>
    </w:p>
    <w:p w14:paraId="686865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378974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1E593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儋州农村产权交易中心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26FBE4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26276B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儋州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那大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王桐社区东汉组办公楼（建筑面积1040㎡，土地面积423.88㎡）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（以下简称标的）使用权出租给乙方。甲方系流转标的的产权人，拥有合法对外出租该标的的权利。</w:t>
      </w:r>
    </w:p>
    <w:p w14:paraId="470B0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1463.88</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1040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文化室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张春暖、张军自建房 、</w:t>
      </w:r>
      <w:r>
        <w:rPr>
          <w:rFonts w:hint="eastAsia" w:ascii="宋体" w:hAnsi="宋体" w:cs="宋体"/>
          <w:color w:val="auto"/>
          <w:sz w:val="24"/>
          <w:szCs w:val="24"/>
          <w:highlight w:val="none"/>
          <w:u w:val="none"/>
          <w:lang w:val="en-US" w:eastAsia="zh-CN"/>
        </w:rPr>
        <w:t>西至</w:t>
      </w:r>
      <w:r>
        <w:rPr>
          <w:rFonts w:hint="eastAsia" w:ascii="宋体" w:hAnsi="宋体" w:cs="宋体"/>
          <w:color w:val="auto"/>
          <w:sz w:val="24"/>
          <w:szCs w:val="24"/>
          <w:highlight w:val="none"/>
          <w:u w:val="single"/>
          <w:lang w:val="en-US" w:eastAsia="zh-CN"/>
        </w:rPr>
        <w:t xml:space="preserve">  张宜坚自建房、</w:t>
      </w:r>
      <w:r>
        <w:rPr>
          <w:rFonts w:hint="eastAsia" w:ascii="宋体" w:hAnsi="宋体" w:cs="宋体"/>
          <w:color w:val="auto"/>
          <w:sz w:val="24"/>
          <w:szCs w:val="24"/>
          <w:highlight w:val="none"/>
          <w:u w:val="none"/>
          <w:lang w:val="en-US" w:eastAsia="zh-CN"/>
        </w:rPr>
        <w:t>北至</w:t>
      </w:r>
      <w:r>
        <w:rPr>
          <w:rFonts w:hint="eastAsia" w:ascii="宋体" w:hAnsi="宋体" w:cs="宋体"/>
          <w:color w:val="auto"/>
          <w:sz w:val="24"/>
          <w:szCs w:val="24"/>
          <w:highlight w:val="none"/>
          <w:u w:val="single"/>
          <w:lang w:val="en-US" w:eastAsia="zh-CN"/>
        </w:rPr>
        <w:t xml:space="preserve">   茶山路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多层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6D029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1EC73FE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号《资产（或房地产）评估报告》。</w:t>
      </w:r>
    </w:p>
    <w:p w14:paraId="07E4DF5C">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285F504E">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1C525A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481B95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0382FD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1C9D7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1811C6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2B948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EA536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5E0B0C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 需支付1万元作为房屋押金。</w:t>
      </w:r>
    </w:p>
    <w:p w14:paraId="057E13B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u w:val="single"/>
        </w:rPr>
      </w:pPr>
      <w:r>
        <w:rPr>
          <w:rFonts w:hint="eastAsia" w:ascii="宋体" w:hAnsi="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租金按年支付，具体如下：</w:t>
      </w:r>
    </w:p>
    <w:p w14:paraId="3523D0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第一年：自合同签订之日起5个工作日内支付2万元，当年剩余租金于12月30日前一次性付清；</w:t>
      </w:r>
    </w:p>
    <w:p w14:paraId="546691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自第二年起：每年租金应于当年的9月1日至10月1日期间一次性付清。</w:t>
      </w:r>
    </w:p>
    <w:p w14:paraId="578810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11A9C7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儋州农村产权交易中心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eastAsia="宋体" w:cs="宋体"/>
          <w:color w:val="auto"/>
          <w:sz w:val="24"/>
          <w:szCs w:val="24"/>
          <w:highlight w:val="none"/>
          <w:lang w:val="zh-CN"/>
        </w:rPr>
        <w:t>儋州农村产权交易中心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5554F7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全部由乙方承担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7208C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74C343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279C254A">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47BDCD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cs="宋体"/>
          <w:color w:val="auto"/>
          <w:sz w:val="24"/>
          <w:szCs w:val="24"/>
          <w:highlight w:val="none"/>
          <w:lang w:val="en-US" w:eastAsia="zh-CN"/>
        </w:rPr>
        <w:t>第一笔</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缴纳，收款信息如下：</w:t>
      </w:r>
    </w:p>
    <w:p w14:paraId="0E4F02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455E9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033FF3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海南农村商业银行股份有限公司儋州支行   </w:t>
      </w:r>
      <w:r>
        <w:rPr>
          <w:rFonts w:hint="eastAsia" w:ascii="宋体" w:hAnsi="宋体" w:eastAsia="宋体" w:cs="宋体"/>
          <w:color w:val="auto"/>
          <w:sz w:val="24"/>
          <w:szCs w:val="24"/>
          <w:highlight w:val="none"/>
          <w:lang w:val="en-US" w:eastAsia="zh-CN"/>
        </w:rPr>
        <w:t xml:space="preserve"> </w:t>
      </w:r>
    </w:p>
    <w:p w14:paraId="3F6CDF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儋州市农村产权交易中心有限公司    </w:t>
      </w:r>
    </w:p>
    <w:p w14:paraId="47D130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1021592300000323     </w:t>
      </w:r>
      <w:r>
        <w:rPr>
          <w:rFonts w:hint="eastAsia" w:ascii="宋体" w:hAnsi="宋体" w:eastAsia="宋体" w:cs="宋体"/>
          <w:color w:val="auto"/>
          <w:sz w:val="24"/>
          <w:szCs w:val="24"/>
          <w:highlight w:val="none"/>
          <w:lang w:val="en-US" w:eastAsia="zh-CN"/>
        </w:rPr>
        <w:t xml:space="preserve"> </w:t>
      </w:r>
    </w:p>
    <w:p w14:paraId="1B630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儋州农村产权交易中心审核确认收到乙方交来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0DDB8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08B0D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273ADB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486AE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5592A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08EE24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0DF19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11D66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62098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方交来款项后方可交付标的</w:t>
      </w:r>
      <w:r>
        <w:rPr>
          <w:rFonts w:hint="eastAsia" w:ascii="宋体" w:hAnsi="宋体" w:eastAsia="宋体" w:cs="宋体"/>
          <w:color w:val="auto"/>
          <w:sz w:val="24"/>
          <w:szCs w:val="24"/>
          <w:highlight w:val="none"/>
          <w:lang w:eastAsia="zh-CN"/>
        </w:rPr>
        <w:t>。</w:t>
      </w:r>
    </w:p>
    <w:p w14:paraId="1FFFD0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BC9FC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4D591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1A3A8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197E55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4AA7CC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150843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78E2D8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791965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4EF75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7625C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0D814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FBEEA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8B8A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12E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2A482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73790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608CD1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3EC3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49C408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2D9792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07EC56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w:t>
      </w:r>
      <w:bookmarkStart w:id="0" w:name="_GoBack"/>
      <w:bookmarkEnd w:id="0"/>
      <w:r>
        <w:rPr>
          <w:rFonts w:hint="eastAsia" w:ascii="宋体" w:hAnsi="宋体" w:eastAsia="宋体" w:cs="宋体"/>
          <w:color w:val="auto"/>
          <w:sz w:val="24"/>
          <w:szCs w:val="24"/>
          <w:highlight w:val="none"/>
        </w:rPr>
        <w:t>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房屋所在地人民法院起诉</w:t>
      </w:r>
      <w:r>
        <w:rPr>
          <w:rFonts w:hint="eastAsia" w:ascii="宋体" w:hAnsi="宋体" w:eastAsia="宋体" w:cs="宋体"/>
          <w:color w:val="auto"/>
          <w:sz w:val="24"/>
          <w:szCs w:val="24"/>
          <w:highlight w:val="none"/>
        </w:rPr>
        <w:t>。</w:t>
      </w:r>
    </w:p>
    <w:p w14:paraId="062407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4ED584C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31F2F57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C9950B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C0D939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046DCBC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p>
    <w:p w14:paraId="396818F5">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p>
    <w:p w14:paraId="35CF1B34">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z w:val="24"/>
          <w:szCs w:val="24"/>
          <w:highlight w:val="none"/>
          <w:u w:val="single"/>
          <w:lang w:val="en-US" w:eastAsia="zh-CN"/>
        </w:rPr>
      </w:pPr>
    </w:p>
    <w:p w14:paraId="04EDE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52AECC67">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77EFD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1B277D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5B2238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6CC9BC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541052A">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745300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6A858D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5F2B1D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019A50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7CE9837">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CCA4A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376EB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6FF515E">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9DFB2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7C1452C2">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1F83617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11975B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88163B9">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00D6F3B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513AA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3F9588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48709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0DF90B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02A841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69F550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F215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781D4E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1295F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6E4B6F94">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42CC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548B32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58A80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F3E2C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C58411F">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60BBE8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663E7B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3FA4EB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2BB4F4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3BFEE2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7103DA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28667D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38FEF9F2">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088799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418DC1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7BBF0E9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6A717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1CB08C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148E5AF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D691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25268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2C9C2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066B8E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A681183">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6752D9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5228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2CCE6E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1A710C7A">
      <w:pPr>
        <w:pStyle w:val="3"/>
        <w:rPr>
          <w:rFonts w:hint="eastAsia" w:ascii="宋体" w:hAnsi="宋体" w:eastAsia="宋体" w:cs="宋体"/>
          <w:b/>
          <w:bCs/>
          <w:color w:val="auto"/>
          <w:sz w:val="24"/>
          <w:szCs w:val="24"/>
          <w:highlight w:val="none"/>
          <w:lang w:val="zh-TW" w:eastAsia="zh-TW"/>
        </w:rPr>
      </w:pPr>
    </w:p>
    <w:p w14:paraId="2A6EF27C">
      <w:pPr>
        <w:pStyle w:val="3"/>
        <w:rPr>
          <w:rFonts w:hint="eastAsia" w:ascii="宋体" w:hAnsi="宋体" w:eastAsia="宋体" w:cs="宋体"/>
          <w:b/>
          <w:bCs/>
          <w:color w:val="auto"/>
          <w:sz w:val="24"/>
          <w:szCs w:val="24"/>
          <w:highlight w:val="none"/>
          <w:lang w:val="zh-TW" w:eastAsia="zh-TW"/>
        </w:rPr>
      </w:pPr>
    </w:p>
    <w:p w14:paraId="135940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735A81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5FF729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2E7631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8F758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儋州农村产权交易中心</w:t>
      </w:r>
      <w:r>
        <w:rPr>
          <w:rFonts w:hint="eastAsia" w:ascii="宋体" w:hAnsi="宋体" w:eastAsia="宋体" w:cs="宋体"/>
          <w:color w:val="auto"/>
          <w:sz w:val="24"/>
          <w:szCs w:val="24"/>
          <w:highlight w:val="none"/>
          <w:u w:val="single"/>
        </w:rPr>
        <w:t xml:space="preserve"> </w:t>
      </w:r>
    </w:p>
    <w:p w14:paraId="191084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BEE5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C165C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7E5BEF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626DFA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20F5F2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54AA0"/>
    <w:rsid w:val="00B04DDB"/>
    <w:rsid w:val="54A5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customStyle="1" w:styleId="6">
    <w:name w:val="1"/>
    <w:basedOn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3467</Words>
  <Characters>3503</Characters>
  <Lines>0</Lines>
  <Paragraphs>0</Paragraphs>
  <TotalTime>4</TotalTime>
  <ScaleCrop>false</ScaleCrop>
  <LinksUpToDate>false</LinksUpToDate>
  <CharactersWithSpaces>4992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2024-10-14T08:29:00Z</dcterms:created>
  <dc:creator>Hp</dc:creator>
  <cp:lastModifiedBy>liguan</cp:lastModifiedBy>
  <dcterms:modified xsi:type="dcterms:W3CDTF">2026-06-15T08:50:45Z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F93572B3E09F4E358F845CA7392DBF6C</vt:lpwstr>
  </property>
  <property fmtid="{D5CDD505-2E9C-101B-9397-08002B2CF9AE}" pid="4" name="KSOTemplateDocerSaveRecord">
    <vt:lpwstr>eyJoZGlkIjoiYzJhNzY0NmM1NWQwNGNiMzY4MzEyNzljMTc5Y2M5OWQiLCJ1c2VySWQiOiI5MDEzMDExMDYifQ==</vt:lpwstr>
  </property>
</Properties>
</file>