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80" w:after="480" w:line="540" w:lineRule="exact"/>
        <w:ind w:left="0"/>
        <w:jc w:val="center"/>
        <w:textAlignment w:val="auto"/>
      </w:pPr>
      <w:r>
        <w:rPr>
          <w:rFonts w:ascii="Arial" w:hAnsi="Arial" w:eastAsia="等线" w:cs="Arial"/>
          <w:b/>
          <w:sz w:val="52"/>
        </w:rPr>
        <w:t>承诺书</w:t>
      </w:r>
    </w:p>
    <w:p>
      <w:pPr>
        <w:keepNext w:val="0"/>
        <w:keepLines w:val="0"/>
        <w:pageBreakBefore w:val="0"/>
        <w:widowControl w:val="0"/>
        <w:kinsoku/>
        <w:wordWrap/>
        <w:overflowPunct/>
        <w:topLinePunct w:val="0"/>
        <w:autoSpaceDE/>
        <w:autoSpaceDN/>
        <w:bidi w:val="0"/>
        <w:adjustRightInd/>
        <w:snapToGrid/>
        <w:spacing w:before="120" w:after="120" w:line="576"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致：陵水农投陵海种业科技有限公司</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我方作为</w:t>
      </w:r>
      <w:r>
        <w:rPr>
          <w:rFonts w:hint="eastAsia" w:ascii="仿宋_GB2312" w:hAnsi="仿宋_GB2312" w:eastAsia="仿宋_GB2312" w:cs="仿宋_GB2312"/>
          <w:sz w:val="28"/>
          <w:szCs w:val="28"/>
          <w:u w:val="single"/>
          <w:lang w:val="en-US" w:eastAsia="zh-CN"/>
        </w:rPr>
        <w:t>陵水湾部分深海渔业综合体（二期）海域使用权项目合作</w:t>
      </w:r>
      <w:r>
        <w:rPr>
          <w:rFonts w:hint="eastAsia" w:ascii="仿宋_GB2312" w:hAnsi="仿宋_GB2312" w:eastAsia="仿宋_GB2312" w:cs="仿宋_GB2312"/>
          <w:sz w:val="28"/>
          <w:szCs w:val="28"/>
        </w:rPr>
        <w:t>（以下简称“本项目”）</w:t>
      </w:r>
      <w:r>
        <w:rPr>
          <w:rFonts w:hint="eastAsia" w:ascii="仿宋_GB2312" w:hAnsi="仿宋_GB2312" w:eastAsia="仿宋_GB2312" w:cs="仿宋_GB2312"/>
          <w:sz w:val="28"/>
          <w:szCs w:val="28"/>
          <w:lang w:val="en-US" w:eastAsia="zh-CN"/>
        </w:rPr>
        <w:t>意向合作方</w:t>
      </w:r>
      <w:r>
        <w:rPr>
          <w:rFonts w:hint="eastAsia" w:ascii="仿宋_GB2312" w:hAnsi="仿宋_GB2312" w:eastAsia="仿宋_GB2312" w:cs="仿宋_GB2312"/>
          <w:sz w:val="28"/>
          <w:szCs w:val="28"/>
        </w:rPr>
        <w:t>，就依法依规使用目标海域、按期推进项目建设、足额完成投资及网箱投放等事宜，郑重作出如下不可撤销承诺，自愿接受</w:t>
      </w:r>
      <w:r>
        <w:rPr>
          <w:rFonts w:hint="eastAsia" w:ascii="仿宋_GB2312" w:hAnsi="仿宋_GB2312" w:eastAsia="仿宋_GB2312" w:cs="仿宋_GB2312"/>
          <w:sz w:val="28"/>
          <w:szCs w:val="28"/>
          <w:lang w:val="en-US" w:eastAsia="zh-CN"/>
        </w:rPr>
        <w:t>贵单位</w:t>
      </w:r>
      <w:r>
        <w:rPr>
          <w:rFonts w:hint="eastAsia" w:ascii="仿宋_GB2312" w:hAnsi="仿宋_GB2312" w:eastAsia="仿宋_GB2312" w:cs="仿宋_GB2312"/>
          <w:sz w:val="28"/>
          <w:szCs w:val="28"/>
        </w:rPr>
        <w:t>及相关监管部门监督，严格恪守本承诺书全部约定，若违反承诺，自愿承担全部法律责任与合同约定后果。</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562" w:firstLineChars="200"/>
        <w:jc w:val="both"/>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一、项目核心投资与建设总承诺</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560" w:firstLineChars="20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1.自签订合同起6个月内在海域投入使用，总投资应不低于每亩1.3万元，合计不低于1563.46万元；项目达产时间为签订《海域使用权合作合同》后的2年内。项目达产后，每个完整年度每亩总产值应不低于2.3万元，合计不低于2766.12万元。</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将足额完成项目总投资，如实际投资额与约定标准相差达到1%，我方积极配合补齐投资差额，逾期补齐期间，自愿按差额每日1%支付相应违约金。生产运营阶段我方全力达成年度产值目标，倘若出现连续一整个自然年度产值未达约定标准的情况，我方充分认可单方解除合同、收回海域使用权的权利，并同意不予返还我方已缴纳的海域使用金。</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sz w:val="28"/>
          <w:szCs w:val="28"/>
        </w:rPr>
        <w:t>本项</w:t>
      </w:r>
      <w:r>
        <w:rPr>
          <w:rFonts w:hint="eastAsia" w:ascii="仿宋_GB2312" w:hAnsi="仿宋_GB2312" w:eastAsia="仿宋_GB2312" w:cs="仿宋_GB2312"/>
          <w:b w:val="0"/>
          <w:bCs/>
          <w:sz w:val="28"/>
          <w:szCs w:val="28"/>
          <w:lang w:val="en-US" w:eastAsia="zh-CN"/>
        </w:rPr>
        <w:t>目</w:t>
      </w:r>
      <w:r>
        <w:rPr>
          <w:rFonts w:hint="eastAsia" w:ascii="仿宋_GB2312" w:hAnsi="仿宋_GB2312" w:eastAsia="仿宋_GB2312" w:cs="仿宋_GB2312"/>
          <w:b w:val="0"/>
          <w:bCs/>
          <w:sz w:val="28"/>
          <w:szCs w:val="28"/>
        </w:rPr>
        <w:t>的海域用途，按批准文件为</w:t>
      </w:r>
      <w:r>
        <w:rPr>
          <w:rFonts w:hint="eastAsia" w:ascii="仿宋_GB2312" w:hAnsi="仿宋_GB2312" w:eastAsia="仿宋_GB2312" w:cs="仿宋_GB2312"/>
          <w:b/>
          <w:bCs w:val="0"/>
          <w:sz w:val="28"/>
          <w:szCs w:val="28"/>
        </w:rPr>
        <w:t>渔业用海</w:t>
      </w:r>
      <w:r>
        <w:rPr>
          <w:rFonts w:hint="eastAsia" w:ascii="仿宋_GB2312" w:hAnsi="仿宋_GB2312" w:eastAsia="仿宋_GB2312" w:cs="仿宋_GB2312"/>
          <w:b w:val="0"/>
          <w:bCs/>
          <w:sz w:val="28"/>
          <w:szCs w:val="28"/>
        </w:rPr>
        <w:t>，</w:t>
      </w:r>
      <w:r>
        <w:rPr>
          <w:rFonts w:hint="eastAsia" w:ascii="仿宋_GB2312" w:hAnsi="仿宋_GB2312" w:eastAsia="仿宋_GB2312" w:cs="仿宋_GB2312"/>
          <w:b w:val="0"/>
          <w:bCs/>
          <w:sz w:val="28"/>
          <w:szCs w:val="28"/>
          <w:lang w:val="en-US" w:eastAsia="zh-CN"/>
        </w:rPr>
        <w:t>我方会</w:t>
      </w:r>
      <w:r>
        <w:rPr>
          <w:rFonts w:hint="eastAsia" w:ascii="仿宋_GB2312" w:hAnsi="仿宋_GB2312" w:eastAsia="仿宋_GB2312" w:cs="仿宋_GB2312"/>
          <w:b w:val="0"/>
          <w:bCs/>
          <w:sz w:val="28"/>
          <w:szCs w:val="28"/>
        </w:rPr>
        <w:t>按批准文件确定的用途、方式及有关要求使用海域。在海域使用权有效年限内，不</w:t>
      </w:r>
      <w:r>
        <w:rPr>
          <w:rFonts w:hint="eastAsia" w:ascii="仿宋_GB2312" w:hAnsi="仿宋_GB2312" w:eastAsia="仿宋_GB2312" w:cs="仿宋_GB2312"/>
          <w:b w:val="0"/>
          <w:bCs/>
          <w:sz w:val="28"/>
          <w:szCs w:val="28"/>
          <w:lang w:val="en-US" w:eastAsia="zh-CN"/>
        </w:rPr>
        <w:t>会</w:t>
      </w:r>
      <w:r>
        <w:rPr>
          <w:rFonts w:hint="eastAsia" w:ascii="仿宋_GB2312" w:hAnsi="仿宋_GB2312" w:eastAsia="仿宋_GB2312" w:cs="仿宋_GB2312"/>
          <w:b w:val="0"/>
          <w:bCs/>
          <w:sz w:val="28"/>
          <w:szCs w:val="28"/>
        </w:rPr>
        <w:t>擅自改变经批准的海域用途。</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sz w:val="28"/>
          <w:szCs w:val="28"/>
        </w:rPr>
        <w:t>不得擅自将海域使用权依法转让、继承、合作、抵押或者作价入股。</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5.按照海域管理法律法规及项目海域使用论证专家评审意见和批准文件的要求，保护和合理利用海域，不得破坏海洋生态环境。</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6.</w:t>
      </w:r>
      <w:r>
        <w:rPr>
          <w:rFonts w:hint="eastAsia" w:ascii="仿宋_GB2312" w:hAnsi="仿宋_GB2312" w:eastAsia="仿宋_GB2312" w:cs="仿宋_GB2312"/>
          <w:sz w:val="28"/>
          <w:szCs w:val="28"/>
        </w:rPr>
        <w:t>陵水农投陵海种业科技有限公司</w:t>
      </w:r>
      <w:r>
        <w:rPr>
          <w:rFonts w:hint="eastAsia" w:ascii="仿宋_GB2312" w:hAnsi="仿宋_GB2312" w:eastAsia="仿宋_GB2312" w:cs="仿宋_GB2312"/>
          <w:b w:val="0"/>
          <w:bCs/>
          <w:sz w:val="28"/>
          <w:szCs w:val="28"/>
          <w:lang w:val="en-US" w:eastAsia="zh-CN"/>
        </w:rPr>
        <w:t>有权对意向海域使用活动进行监督审查，若我方违反本合同约定或违法使用海域，</w:t>
      </w:r>
      <w:r>
        <w:rPr>
          <w:rFonts w:hint="eastAsia" w:ascii="仿宋_GB2312" w:hAnsi="仿宋_GB2312" w:eastAsia="仿宋_GB2312" w:cs="仿宋_GB2312"/>
          <w:sz w:val="28"/>
          <w:szCs w:val="28"/>
        </w:rPr>
        <w:t>陵水农投陵海种业科技有限公司</w:t>
      </w:r>
      <w:r>
        <w:rPr>
          <w:rFonts w:hint="eastAsia" w:ascii="仿宋_GB2312" w:hAnsi="仿宋_GB2312" w:eastAsia="仿宋_GB2312" w:cs="仿宋_GB2312"/>
          <w:b w:val="0"/>
          <w:bCs/>
          <w:sz w:val="28"/>
          <w:szCs w:val="28"/>
          <w:lang w:val="en-US" w:eastAsia="zh-CN"/>
        </w:rPr>
        <w:t>或相关执法部门有权根据《中华人民共和国海域使用管理法》有关规定进行处罚，或者收回海域使用权。</w:t>
      </w:r>
    </w:p>
    <w:p>
      <w:pPr>
        <w:keepNext w:val="0"/>
        <w:keepLines w:val="0"/>
        <w:pageBreakBefore w:val="0"/>
        <w:widowControl w:val="0"/>
        <w:kinsoku/>
        <w:wordWrap/>
        <w:overflowPunct/>
        <w:topLinePunct w:val="0"/>
        <w:autoSpaceDE/>
        <w:autoSpaceDN/>
        <w:bidi w:val="0"/>
        <w:adjustRightInd/>
        <w:snapToGrid/>
        <w:spacing w:before="320" w:after="120" w:line="576" w:lineRule="exact"/>
        <w:ind w:left="0" w:firstLine="562" w:firstLineChars="200"/>
        <w:jc w:val="both"/>
        <w:textAlignment w:val="auto"/>
        <w:outlineLvl w:val="1"/>
        <w:rPr>
          <w:rFonts w:hint="eastAsia" w:ascii="仿宋_GB2312" w:hAnsi="仿宋_GB2312" w:eastAsia="仿宋_GB2312" w:cs="仿宋_GB2312"/>
          <w:sz w:val="28"/>
          <w:szCs w:val="28"/>
        </w:rPr>
      </w:pPr>
      <w:bookmarkStart w:id="0" w:name="heading_1"/>
      <w:r>
        <w:rPr>
          <w:rFonts w:hint="eastAsia" w:ascii="仿宋_GB2312" w:hAnsi="仿宋_GB2312" w:eastAsia="仿宋_GB2312" w:cs="仿宋_GB2312"/>
          <w:b/>
          <w:sz w:val="28"/>
          <w:szCs w:val="28"/>
        </w:rPr>
        <w:t>二、</w:t>
      </w:r>
      <w:bookmarkEnd w:id="0"/>
      <w:bookmarkStart w:id="1" w:name="heading_2"/>
      <w:r>
        <w:rPr>
          <w:rFonts w:hint="eastAsia" w:ascii="仿宋_GB2312" w:hAnsi="仿宋_GB2312" w:eastAsia="仿宋_GB2312" w:cs="仿宋_GB2312"/>
          <w:b/>
          <w:sz w:val="28"/>
          <w:szCs w:val="28"/>
        </w:rPr>
        <w:t>违约后果承诺</w:t>
      </w:r>
      <w:bookmarkEnd w:id="1"/>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若出现下列任一情形，我方无条件同意</w:t>
      </w:r>
      <w:r>
        <w:rPr>
          <w:rFonts w:hint="eastAsia" w:ascii="仿宋_GB2312" w:hAnsi="仿宋_GB2312" w:eastAsia="仿宋_GB2312" w:cs="仿宋_GB2312"/>
          <w:b w:val="0"/>
          <w:bCs w:val="0"/>
          <w:sz w:val="28"/>
          <w:szCs w:val="28"/>
          <w:lang w:val="en-US" w:eastAsia="zh-CN"/>
        </w:rPr>
        <w:t>贵单位</w:t>
      </w:r>
      <w:r>
        <w:rPr>
          <w:rFonts w:hint="eastAsia" w:ascii="仿宋_GB2312" w:hAnsi="仿宋_GB2312" w:eastAsia="仿宋_GB2312" w:cs="仿宋_GB2312"/>
          <w:b w:val="0"/>
          <w:bCs w:val="0"/>
          <w:sz w:val="28"/>
          <w:szCs w:val="28"/>
        </w:rPr>
        <w:t>无偿收回目标海域使用权，且不向</w:t>
      </w:r>
      <w:r>
        <w:rPr>
          <w:rFonts w:hint="eastAsia" w:ascii="仿宋_GB2312" w:hAnsi="仿宋_GB2312" w:eastAsia="仿宋_GB2312" w:cs="仿宋_GB2312"/>
          <w:b w:val="0"/>
          <w:bCs w:val="0"/>
          <w:sz w:val="28"/>
          <w:szCs w:val="28"/>
          <w:lang w:eastAsia="zh-CN"/>
        </w:rPr>
        <w:t>贵单位</w:t>
      </w:r>
      <w:r>
        <w:rPr>
          <w:rFonts w:hint="eastAsia" w:ascii="仿宋_GB2312" w:hAnsi="仿宋_GB2312" w:eastAsia="仿宋_GB2312" w:cs="仿宋_GB2312"/>
          <w:b w:val="0"/>
          <w:bCs w:val="0"/>
          <w:sz w:val="28"/>
          <w:szCs w:val="28"/>
        </w:rPr>
        <w:t>主张任何补偿、赔偿，自行承担全部损失：</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1.违反</w:t>
      </w:r>
      <w:r>
        <w:rPr>
          <w:rFonts w:hint="eastAsia" w:ascii="仿宋_GB2312" w:hAnsi="仿宋_GB2312" w:eastAsia="仿宋_GB2312" w:cs="仿宋_GB2312"/>
          <w:b w:val="0"/>
          <w:bCs w:val="0"/>
          <w:sz w:val="28"/>
          <w:szCs w:val="28"/>
        </w:rPr>
        <w:t>《中华人民共和国海域使用管理法》；</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2.投资低于</w:t>
      </w:r>
      <w:r>
        <w:rPr>
          <w:rFonts w:hint="eastAsia" w:ascii="仿宋_GB2312" w:hAnsi="仿宋_GB2312" w:eastAsia="仿宋_GB2312" w:cs="仿宋_GB2312"/>
          <w:b w:val="0"/>
          <w:bCs/>
          <w:sz w:val="28"/>
          <w:szCs w:val="28"/>
          <w:lang w:val="en-US" w:eastAsia="zh-CN"/>
        </w:rPr>
        <w:t>1563.46万元或一个自然年度内产值低于2766.12万元</w:t>
      </w:r>
      <w:r>
        <w:rPr>
          <w:rFonts w:hint="eastAsia" w:ascii="仿宋_GB2312" w:hAnsi="仿宋_GB2312" w:eastAsia="仿宋_GB2312" w:cs="仿宋_GB2312"/>
          <w:b w:val="0"/>
          <w:bCs w:val="0"/>
          <w:sz w:val="28"/>
          <w:szCs w:val="28"/>
        </w:rPr>
        <w:t>。</w:t>
      </w:r>
      <w:bookmarkStart w:id="2" w:name="heading_3"/>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b/>
          <w:sz w:val="28"/>
          <w:szCs w:val="28"/>
        </w:rPr>
        <w:t>、其他承诺</w:t>
      </w:r>
      <w:bookmarkEnd w:id="2"/>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我方承诺严格按照海洋生态保护相关规定开展项目建设及运营，依法履行海域使用义务，不擅自改变海域用途、不超范围用海；</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本承诺书为双方海域使用合同的有效组成部分，与合同具有</w:t>
      </w:r>
      <w:bookmarkStart w:id="3" w:name="_GoBack"/>
      <w:bookmarkEnd w:id="3"/>
      <w:r>
        <w:rPr>
          <w:rFonts w:hint="eastAsia" w:ascii="仿宋_GB2312" w:hAnsi="仿宋_GB2312" w:eastAsia="仿宋_GB2312" w:cs="仿宋_GB2312"/>
          <w:sz w:val="28"/>
          <w:szCs w:val="28"/>
        </w:rPr>
        <w:t>同等法律效力，我方自愿全面履约，绝不以任何理由推诿、违约；</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576" w:lineRule="exact"/>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我方承诺及时向</w:t>
      </w:r>
      <w:r>
        <w:rPr>
          <w:rFonts w:hint="eastAsia" w:ascii="仿宋_GB2312" w:hAnsi="仿宋_GB2312" w:eastAsia="仿宋_GB2312" w:cs="仿宋_GB2312"/>
          <w:sz w:val="28"/>
          <w:szCs w:val="28"/>
          <w:lang w:eastAsia="zh-CN"/>
        </w:rPr>
        <w:t>贵单位</w:t>
      </w:r>
      <w:r>
        <w:rPr>
          <w:rFonts w:hint="eastAsia" w:ascii="仿宋_GB2312" w:hAnsi="仿宋_GB2312" w:eastAsia="仿宋_GB2312" w:cs="仿宋_GB2312"/>
          <w:sz w:val="28"/>
          <w:szCs w:val="28"/>
        </w:rPr>
        <w:t>报送项目建设进度、投资完成情况、网箱投放进展等资料，主动配合</w:t>
      </w:r>
      <w:r>
        <w:rPr>
          <w:rFonts w:hint="eastAsia" w:ascii="仿宋_GB2312" w:hAnsi="仿宋_GB2312" w:eastAsia="仿宋_GB2312" w:cs="仿宋_GB2312"/>
          <w:sz w:val="28"/>
          <w:szCs w:val="28"/>
          <w:lang w:eastAsia="zh-CN"/>
        </w:rPr>
        <w:t>贵单位</w:t>
      </w:r>
      <w:r>
        <w:rPr>
          <w:rFonts w:hint="eastAsia" w:ascii="仿宋_GB2312" w:hAnsi="仿宋_GB2312" w:eastAsia="仿宋_GB2312" w:cs="仿宋_GB2312"/>
          <w:sz w:val="28"/>
          <w:szCs w:val="28"/>
        </w:rPr>
        <w:t>监督核查。</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本承诺书自我方签字盖章之日起生效，一式</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份，</w:t>
      </w:r>
      <w:r>
        <w:rPr>
          <w:rFonts w:hint="eastAsia" w:ascii="仿宋_GB2312" w:hAnsi="仿宋_GB2312" w:eastAsia="仿宋_GB2312" w:cs="仿宋_GB2312"/>
          <w:sz w:val="28"/>
          <w:szCs w:val="28"/>
          <w:lang w:eastAsia="zh-CN"/>
        </w:rPr>
        <w:t>贵单位</w:t>
      </w:r>
      <w:r>
        <w:rPr>
          <w:rFonts w:hint="eastAsia" w:ascii="仿宋_GB2312" w:hAnsi="仿宋_GB2312" w:eastAsia="仿宋_GB2312" w:cs="仿宋_GB2312"/>
          <w:sz w:val="28"/>
          <w:szCs w:val="28"/>
        </w:rPr>
        <w:t>、我方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以及陵水黎族自治县农村产权交易中心</w:t>
      </w:r>
      <w:r>
        <w:rPr>
          <w:rFonts w:hint="eastAsia" w:ascii="仿宋_GB2312" w:hAnsi="仿宋_GB2312" w:eastAsia="仿宋_GB2312" w:cs="仿宋_GB2312"/>
          <w:sz w:val="28"/>
          <w:szCs w:val="28"/>
        </w:rPr>
        <w:t>各执</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份，具有同等法律效力。</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560" w:firstLineChars="200"/>
        <w:jc w:val="both"/>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3360" w:firstLineChars="1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承诺方（盖章）：</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3360" w:firstLineChars="1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法定代表人/授权代表人（签字）：</w:t>
      </w:r>
    </w:p>
    <w:p>
      <w:pPr>
        <w:keepNext w:val="0"/>
        <w:keepLines w:val="0"/>
        <w:pageBreakBefore w:val="0"/>
        <w:widowControl w:val="0"/>
        <w:kinsoku/>
        <w:wordWrap/>
        <w:overflowPunct/>
        <w:topLinePunct w:val="0"/>
        <w:autoSpaceDE/>
        <w:autoSpaceDN/>
        <w:bidi w:val="0"/>
        <w:adjustRightInd/>
        <w:snapToGrid/>
        <w:spacing w:before="120" w:after="120" w:line="576" w:lineRule="exact"/>
        <w:ind w:left="0" w:firstLine="3360" w:firstLineChars="1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pPr>
        <w:spacing w:before="120" w:after="120" w:line="288" w:lineRule="auto"/>
        <w:ind w:left="0"/>
        <w:jc w:val="left"/>
        <w:rPr>
          <w:rFonts w:hint="eastAsia" w:ascii="仿宋_GB2312" w:hAnsi="仿宋_GB2312" w:eastAsia="仿宋_GB2312" w:cs="仿宋_GB2312"/>
          <w:sz w:val="28"/>
          <w:szCs w:val="28"/>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Y2M3OTFlNmI2MmQwOTdlZWNlYWI0N2I3MGI4Y2QifQ=="/>
  </w:docVars>
  <w:rsids>
    <w:rsidRoot w:val="00000000"/>
    <w:rsid w:val="132536A6"/>
    <w:rsid w:val="1B716EC1"/>
    <w:rsid w:val="1EBC3E9B"/>
    <w:rsid w:val="1FE82AB3"/>
    <w:rsid w:val="24A3563A"/>
    <w:rsid w:val="2BBE5CB1"/>
    <w:rsid w:val="5D0E50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857</Words>
  <Characters>869</Characters>
  <TotalTime>11</TotalTime>
  <ScaleCrop>false</ScaleCrop>
  <LinksUpToDate>false</LinksUpToDate>
  <CharactersWithSpaces>885</CharactersWithSpaces>
  <Application>WPS Office_12.1.0.15990_F1E327BC-269C-435d-A152-05C5408002CA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2026-03-18T08:05:00Z</dcterms:created>
  <dc:creator>Apache POI</dc:creator>
  <cp:lastModifiedBy>Hunk</cp:lastModifiedBy>
  <cp:lastPrinted>2026-06-17T08:55:42Z</cp:lastPrinted>
  <dcterms:modified xsi:type="dcterms:W3CDTF">2026-06-17T08:59:20Z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eyJoZGlkIjoiZGU0MTMyMzQ2YTRmODcyMWRiMjg2ZGNmMWY0YzczMDAiLCJ1c2VySWQiOiIyNjUyMjk5OTIifQ==</vt:lpwstr>
  </property>
  <property fmtid="{D5CDD505-2E9C-101B-9397-08002B2CF9AE}" pid="3" name="KSOProductBuildVer">
    <vt:lpwstr>2052-12.1.0.15990</vt:lpwstr>
  </property>
  <property fmtid="{D5CDD505-2E9C-101B-9397-08002B2CF9AE}" pid="4" name="ICV">
    <vt:lpwstr>EF6F4AA767CE474E84995A98A5FB7D43_13</vt:lpwstr>
  </property>
</Properties>
</file>