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687B7">
      <w:pPr>
        <w:pStyle w:val="3"/>
        <w:spacing w:before="5"/>
        <w:rPr>
          <w:sz w:val="29"/>
        </w:rPr>
      </w:pPr>
    </w:p>
    <w:p w14:paraId="0A559C33">
      <w:pPr>
        <w:spacing w:before="0"/>
        <w:ind w:left="0" w:right="0" w:firstLine="0"/>
        <w:jc w:val="center"/>
        <w:rPr>
          <w:rFonts w:hint="eastAsia" w:ascii="方正小标宋_GBK" w:eastAsia="方正小标宋_GBK"/>
          <w:color w:val="231F20"/>
          <w:sz w:val="40"/>
        </w:rPr>
      </w:pPr>
      <w:r>
        <w:rPr>
          <w:rFonts w:hint="eastAsia" w:ascii="方正小标宋_GBK" w:eastAsia="方正小标宋_GBK"/>
          <w:color w:val="231F20"/>
          <w:sz w:val="40"/>
          <w:lang w:val="en-US" w:eastAsia="zh-CN"/>
        </w:rPr>
        <w:t>厂房</w:t>
      </w:r>
      <w:r>
        <w:rPr>
          <w:rFonts w:hint="eastAsia" w:ascii="方正小标宋_GBK" w:eastAsia="方正小标宋_GBK"/>
          <w:color w:val="231F20"/>
          <w:sz w:val="40"/>
        </w:rPr>
        <w:t>出租合同</w:t>
      </w:r>
    </w:p>
    <w:p w14:paraId="123B34D3">
      <w:pPr>
        <w:spacing w:before="0"/>
        <w:ind w:left="0" w:right="0" w:firstLine="0"/>
        <w:jc w:val="both"/>
        <w:rPr>
          <w:rFonts w:hint="eastAsia" w:ascii="方正小标宋_GBK" w:eastAsia="方正小标宋_GBK"/>
          <w:color w:val="231F20"/>
          <w:sz w:val="40"/>
        </w:rPr>
      </w:pPr>
    </w:p>
    <w:p w14:paraId="36A262AC">
      <w:pPr>
        <w:pStyle w:val="3"/>
        <w:spacing w:before="4"/>
        <w:rPr>
          <w:rFonts w:ascii="方正楷体_GBK"/>
          <w:sz w:val="14"/>
        </w:rPr>
      </w:pPr>
    </w:p>
    <w:p w14:paraId="5129585A">
      <w:pPr>
        <w:pStyle w:val="3"/>
        <w:spacing w:before="28" w:line="338" w:lineRule="auto"/>
        <w:ind w:left="117" w:right="109" w:firstLine="440"/>
        <w:jc w:val="both"/>
        <w:rPr>
          <w:rFonts w:hint="eastAsia" w:ascii="方正楷体_GBK" w:eastAsia="方正楷体_GBK"/>
        </w:rPr>
      </w:pPr>
      <w:r>
        <w:rPr>
          <w:rFonts w:hint="eastAsia" w:ascii="方正楷体_GBK" w:eastAsia="方正楷体_GBK"/>
          <w:color w:val="231F20"/>
          <w:spacing w:val="-8"/>
        </w:rPr>
        <w:t>根据《中华人民共和国民法典》《中华人民共和国农村土地承包法》和《农村土地经营权</w:t>
      </w:r>
      <w:r>
        <w:rPr>
          <w:rFonts w:hint="eastAsia" w:ascii="方正楷体_GBK" w:eastAsia="方正楷体_GBK"/>
          <w:color w:val="231F20"/>
        </w:rPr>
        <w:t>流转管理办法》等相关法律法规，本着平等、自愿、公平、诚信、有偿的原则，经甲乙双方协商一致，就</w:t>
      </w:r>
      <w:r>
        <w:rPr>
          <w:rFonts w:hint="eastAsia" w:ascii="方正楷体_GBK" w:eastAsia="方正楷体_GBK"/>
          <w:color w:val="231F20"/>
          <w:lang w:eastAsia="zh-CN"/>
        </w:rPr>
        <w:t>厂房</w:t>
      </w:r>
      <w:r>
        <w:rPr>
          <w:rFonts w:hint="eastAsia" w:ascii="方正楷体_GBK" w:eastAsia="方正楷体_GBK"/>
          <w:color w:val="231F20"/>
        </w:rPr>
        <w:t>经营权出租事宜，签订本合同。</w:t>
      </w:r>
    </w:p>
    <w:p w14:paraId="10BBF408">
      <w:pPr>
        <w:pStyle w:val="3"/>
        <w:spacing w:before="18"/>
        <w:ind w:left="557"/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  <w:color w:val="231F20"/>
        </w:rPr>
        <w:t>一、当事人</w:t>
      </w:r>
    </w:p>
    <w:p w14:paraId="3C41806E">
      <w:pPr>
        <w:pStyle w:val="3"/>
        <w:tabs>
          <w:tab w:val="left" w:pos="9188"/>
        </w:tabs>
        <w:spacing w:before="121"/>
        <w:ind w:left="557"/>
      </w:pPr>
      <w:r>
        <w:rPr>
          <w:color w:val="231F20"/>
        </w:rPr>
        <w:t>甲方</w:t>
      </w:r>
      <w:r>
        <w:rPr>
          <w:rFonts w:hint="eastAsia"/>
          <w:color w:val="231F20"/>
          <w:lang w:val="en-US" w:eastAsia="zh-CN"/>
        </w:rPr>
        <w:t>1</w:t>
      </w:r>
      <w:r>
        <w:rPr>
          <w:color w:val="231F20"/>
        </w:rPr>
        <w:t>（出租方</w:t>
      </w:r>
      <w:r>
        <w:rPr>
          <w:color w:val="231F20"/>
          <w:spacing w:val="-28"/>
        </w:rPr>
        <w:t>）：</w:t>
      </w:r>
      <w:r>
        <w:rPr>
          <w:color w:val="231F20"/>
          <w:spacing w:val="-28"/>
        </w:rPr>
        <w:tab/>
      </w:r>
    </w:p>
    <w:p w14:paraId="63C45089">
      <w:pPr>
        <w:pStyle w:val="3"/>
        <w:tabs>
          <w:tab w:val="left" w:pos="9188"/>
        </w:tabs>
        <w:spacing w:before="108"/>
        <w:ind w:left="557"/>
        <w:rPr>
          <w:rFonts w:ascii="Times New Roman" w:hAnsi="Times New Roman" w:eastAsia="Times New Roman"/>
        </w:rPr>
      </w:pPr>
      <w:r>
        <w:rPr>
          <w:color w:val="231F20"/>
        </w:rPr>
        <w:t>□社会信用代码 :</w:t>
      </w:r>
      <w:r>
        <w:rPr>
          <w:rFonts w:ascii="Times New Roman" w:hAnsi="Times New Roman" w:eastAsia="Times New Roman"/>
          <w:color w:val="231F20"/>
          <w:u w:val="single" w:color="231F20"/>
        </w:rPr>
        <w:t xml:space="preserve"> </w:t>
      </w:r>
      <w:r>
        <w:rPr>
          <w:rFonts w:ascii="Times New Roman" w:hAnsi="Times New Roman" w:eastAsia="Times New Roman"/>
          <w:color w:val="231F20"/>
          <w:u w:val="single" w:color="231F20"/>
        </w:rPr>
        <w:tab/>
      </w:r>
    </w:p>
    <w:p w14:paraId="2BE06C9D">
      <w:pPr>
        <w:pStyle w:val="3"/>
        <w:tabs>
          <w:tab w:val="left" w:pos="5273"/>
          <w:tab w:val="left" w:pos="9188"/>
        </w:tabs>
        <w:spacing w:before="108" w:line="319" w:lineRule="auto"/>
        <w:ind w:left="557" w:right="114"/>
        <w:jc w:val="both"/>
        <w:rPr>
          <w:rFonts w:hint="default"/>
          <w:color w:val="231F20"/>
          <w:u w:val="single" w:color="231F20"/>
          <w:lang w:val="en-US" w:eastAsia="zh-CN"/>
        </w:rPr>
      </w:pPr>
      <w:r>
        <w:rPr>
          <w:color w:val="231F20"/>
        </w:rPr>
        <w:t>□身份证号码 :</w:t>
      </w:r>
      <w:r>
        <w:rPr>
          <w:rFonts w:ascii="Times New Roman" w:hAnsi="Times New Roman" w:eastAsia="Times New Roman"/>
          <w:color w:val="231F20"/>
          <w:u w:val="single" w:color="231F20"/>
        </w:rPr>
        <w:t xml:space="preserve"> </w:t>
      </w:r>
      <w:r>
        <w:rPr>
          <w:rFonts w:ascii="Times New Roman" w:hAnsi="Times New Roman" w:eastAsia="Times New Roman"/>
          <w:color w:val="231F20"/>
          <w:u w:val="single" w:color="231F20"/>
        </w:rPr>
        <w:tab/>
      </w:r>
      <w:r>
        <w:rPr>
          <w:rFonts w:ascii="Times New Roman" w:hAnsi="Times New Roman" w:eastAsia="Times New Roman"/>
          <w:color w:val="231F20"/>
          <w:u w:val="single" w:color="231F20"/>
        </w:rPr>
        <w:tab/>
      </w:r>
      <w:r>
        <w:rPr>
          <w:rFonts w:ascii="Times New Roman" w:hAnsi="Times New Roman" w:eastAsia="Times New Roman"/>
          <w:color w:val="231F20"/>
          <w:u w:val="single" w:color="231F20"/>
        </w:rPr>
        <w:t xml:space="preserve"> </w:t>
      </w:r>
      <w:r>
        <w:rPr>
          <w:color w:val="231F20"/>
        </w:rPr>
        <w:t>法定代表人（负责人</w:t>
      </w:r>
      <w:r>
        <w:rPr>
          <w:color w:val="231F20"/>
          <w:spacing w:val="-28"/>
        </w:rPr>
        <w:t>）：</w:t>
      </w:r>
      <w:r>
        <w:rPr>
          <w:rFonts w:hint="eastAsia"/>
          <w:color w:val="231F20"/>
          <w:spacing w:val="-28"/>
          <w:u w:val="single"/>
          <w:lang w:val="en-US" w:eastAsia="zh-CN"/>
        </w:rPr>
        <w:t xml:space="preserve">         </w:t>
      </w:r>
      <w:r>
        <w:rPr>
          <w:color w:val="231F20"/>
          <w:u w:val="single"/>
        </w:rPr>
        <w:tab/>
      </w:r>
      <w:r>
        <w:rPr>
          <w:rFonts w:hint="eastAsia"/>
          <w:color w:val="231F20"/>
          <w:u w:val="single"/>
          <w:lang w:val="en-US" w:eastAsia="zh-CN"/>
        </w:rPr>
        <w:t xml:space="preserve">                                                         </w:t>
      </w:r>
      <w:r>
        <w:rPr>
          <w:color w:val="231F20"/>
        </w:rPr>
        <w:tab/>
      </w:r>
      <w:r>
        <w:rPr>
          <w:color w:val="231F20"/>
        </w:rPr>
        <w:t xml:space="preserve"> 身份证号码</w:t>
      </w:r>
      <w:r>
        <w:rPr>
          <w:color w:val="231F20"/>
          <w:u w:val="single" w:color="231F20"/>
        </w:rPr>
        <w:t>：</w:t>
      </w:r>
      <w:r>
        <w:rPr>
          <w:rFonts w:hint="eastAsia"/>
          <w:color w:val="231F20"/>
          <w:u w:val="single" w:color="231F20"/>
          <w:lang w:val="en-US" w:eastAsia="zh-CN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 xml:space="preserve"> </w:t>
      </w:r>
      <w:r>
        <w:rPr>
          <w:color w:val="231F20"/>
        </w:rPr>
        <w:t>联系地址</w:t>
      </w:r>
      <w:r>
        <w:rPr>
          <w:color w:val="231F20"/>
          <w:u w:val="single" w:color="231F20"/>
        </w:rPr>
        <w:t>：</w:t>
      </w:r>
      <w:r>
        <w:rPr>
          <w:rFonts w:hint="eastAsia"/>
          <w:color w:val="231F20"/>
          <w:u w:val="single" w:color="231F20"/>
          <w:lang w:val="en-US" w:eastAsia="zh-CN"/>
        </w:rPr>
        <w:t xml:space="preserve">                                 </w:t>
      </w:r>
    </w:p>
    <w:p w14:paraId="479C5BB7">
      <w:pPr>
        <w:pStyle w:val="3"/>
        <w:tabs>
          <w:tab w:val="left" w:pos="5273"/>
          <w:tab w:val="left" w:pos="9188"/>
        </w:tabs>
        <w:spacing w:before="108" w:line="319" w:lineRule="auto"/>
        <w:ind w:left="557" w:right="114"/>
        <w:jc w:val="both"/>
        <w:rPr>
          <w:color w:val="231F20"/>
          <w:u w:val="single" w:color="231F20"/>
        </w:rPr>
      </w:pPr>
      <w:r>
        <w:rPr>
          <w:color w:val="231F20"/>
        </w:rPr>
        <w:t>联系电话</w:t>
      </w:r>
      <w:r>
        <w:rPr>
          <w:color w:val="231F20"/>
          <w:u w:val="single" w:color="231F20"/>
        </w:rPr>
        <w:t>：</w:t>
      </w:r>
      <w:r>
        <w:rPr>
          <w:rFonts w:hint="eastAsia"/>
          <w:color w:val="231F20"/>
          <w:u w:val="single" w:color="231F20"/>
          <w:lang w:val="en-US" w:eastAsia="zh-CN"/>
        </w:rPr>
        <w:t xml:space="preserve"> 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 xml:space="preserve"> </w:t>
      </w:r>
    </w:p>
    <w:p w14:paraId="6A5B92E0">
      <w:pPr>
        <w:pStyle w:val="3"/>
        <w:tabs>
          <w:tab w:val="left" w:pos="5273"/>
          <w:tab w:val="left" w:pos="9188"/>
        </w:tabs>
        <w:spacing w:before="108" w:line="319" w:lineRule="auto"/>
        <w:ind w:left="557" w:right="114"/>
        <w:jc w:val="both"/>
      </w:pPr>
      <w:r>
        <w:rPr>
          <w:color w:val="231F20"/>
        </w:rPr>
        <w:t>经营主体类型</w:t>
      </w:r>
      <w:r>
        <w:rPr>
          <w:color w:val="231F20"/>
          <w:spacing w:val="-27"/>
        </w:rPr>
        <w:t>：□</w:t>
      </w:r>
      <w:r>
        <w:rPr>
          <w:color w:val="231F20"/>
        </w:rPr>
        <w:t>自然人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□农村承包经营户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□农民专业合作社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□家庭农场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□农村集体经</w:t>
      </w:r>
    </w:p>
    <w:p w14:paraId="6943E533">
      <w:pPr>
        <w:pStyle w:val="3"/>
        <w:tabs>
          <w:tab w:val="left" w:pos="3461"/>
        </w:tabs>
        <w:spacing w:before="25"/>
        <w:ind w:left="117"/>
        <w:rPr>
          <w:rFonts w:ascii="Times New Roman" w:hAnsi="Times New Roman" w:eastAsia="Times New Roman"/>
        </w:rPr>
      </w:pPr>
      <w:r>
        <w:rPr>
          <w:color w:val="231F20"/>
        </w:rPr>
        <w:t>济组</w:t>
      </w:r>
      <w:r>
        <w:rPr>
          <w:color w:val="231F20"/>
          <w:spacing w:val="52"/>
        </w:rPr>
        <w:t>织</w:t>
      </w:r>
      <w:r>
        <w:rPr>
          <w:color w:val="231F20"/>
        </w:rPr>
        <w:t>□公</w:t>
      </w:r>
      <w:r>
        <w:rPr>
          <w:color w:val="231F20"/>
          <w:spacing w:val="52"/>
        </w:rPr>
        <w:t>司</w:t>
      </w:r>
      <w:r>
        <w:rPr>
          <w:color w:val="231F20"/>
        </w:rPr>
        <w:t>□其他 :</w:t>
      </w:r>
      <w:r>
        <w:rPr>
          <w:rFonts w:ascii="Times New Roman" w:hAnsi="Times New Roman" w:eastAsia="Times New Roman"/>
          <w:color w:val="231F20"/>
          <w:u w:val="single" w:color="231F20"/>
        </w:rPr>
        <w:t xml:space="preserve"> </w:t>
      </w:r>
      <w:r>
        <w:rPr>
          <w:rFonts w:ascii="Times New Roman" w:hAnsi="Times New Roman" w:eastAsia="Times New Roman"/>
          <w:color w:val="231F20"/>
          <w:u w:val="single" w:color="231F20"/>
        </w:rPr>
        <w:tab/>
      </w:r>
    </w:p>
    <w:p w14:paraId="4CE4C56D">
      <w:pPr>
        <w:pStyle w:val="3"/>
        <w:tabs>
          <w:tab w:val="left" w:pos="9188"/>
        </w:tabs>
        <w:spacing w:before="121"/>
        <w:ind w:left="557"/>
      </w:pPr>
      <w:r>
        <w:rPr>
          <w:color w:val="231F20"/>
        </w:rPr>
        <w:t>甲方</w:t>
      </w:r>
      <w:r>
        <w:rPr>
          <w:rFonts w:hint="eastAsia"/>
          <w:color w:val="231F20"/>
          <w:lang w:val="en-US" w:eastAsia="zh-CN"/>
        </w:rPr>
        <w:t>2</w:t>
      </w:r>
      <w:r>
        <w:rPr>
          <w:color w:val="231F20"/>
        </w:rPr>
        <w:t>（出租方</w:t>
      </w:r>
      <w:r>
        <w:rPr>
          <w:color w:val="231F20"/>
          <w:spacing w:val="-28"/>
        </w:rPr>
        <w:t>）：</w:t>
      </w:r>
      <w:r>
        <w:rPr>
          <w:color w:val="231F20"/>
          <w:spacing w:val="-28"/>
        </w:rPr>
        <w:tab/>
      </w:r>
    </w:p>
    <w:p w14:paraId="37CB4A45">
      <w:pPr>
        <w:pStyle w:val="3"/>
        <w:tabs>
          <w:tab w:val="left" w:pos="9188"/>
        </w:tabs>
        <w:spacing w:before="108"/>
        <w:ind w:left="557"/>
        <w:rPr>
          <w:rFonts w:ascii="Times New Roman" w:hAnsi="Times New Roman" w:eastAsia="Times New Roman"/>
        </w:rPr>
      </w:pPr>
      <w:r>
        <w:rPr>
          <w:color w:val="231F20"/>
        </w:rPr>
        <w:t>□社会信用代码 :</w:t>
      </w:r>
      <w:r>
        <w:rPr>
          <w:rFonts w:ascii="Times New Roman" w:hAnsi="Times New Roman" w:eastAsia="Times New Roman"/>
          <w:color w:val="231F20"/>
          <w:u w:val="single" w:color="231F20"/>
        </w:rPr>
        <w:t xml:space="preserve"> </w:t>
      </w:r>
      <w:r>
        <w:rPr>
          <w:rFonts w:ascii="Times New Roman" w:hAnsi="Times New Roman" w:eastAsia="Times New Roman"/>
          <w:color w:val="231F20"/>
          <w:u w:val="single" w:color="231F20"/>
        </w:rPr>
        <w:tab/>
      </w:r>
    </w:p>
    <w:p w14:paraId="05724240">
      <w:pPr>
        <w:pStyle w:val="3"/>
        <w:tabs>
          <w:tab w:val="left" w:pos="5273"/>
          <w:tab w:val="left" w:pos="9188"/>
        </w:tabs>
        <w:spacing w:before="108" w:line="319" w:lineRule="auto"/>
        <w:ind w:left="557" w:right="114"/>
        <w:jc w:val="both"/>
        <w:rPr>
          <w:rFonts w:hint="default"/>
          <w:color w:val="231F20"/>
          <w:u w:val="single" w:color="231F20"/>
          <w:lang w:val="en-US" w:eastAsia="zh-CN"/>
        </w:rPr>
      </w:pPr>
      <w:r>
        <w:rPr>
          <w:color w:val="231F20"/>
        </w:rPr>
        <w:t>□身份证号码 :</w:t>
      </w:r>
      <w:r>
        <w:rPr>
          <w:rFonts w:ascii="Times New Roman" w:hAnsi="Times New Roman" w:eastAsia="Times New Roman"/>
          <w:color w:val="231F20"/>
          <w:u w:val="single" w:color="231F20"/>
        </w:rPr>
        <w:t xml:space="preserve"> </w:t>
      </w:r>
      <w:r>
        <w:rPr>
          <w:rFonts w:ascii="Times New Roman" w:hAnsi="Times New Roman" w:eastAsia="Times New Roman"/>
          <w:color w:val="231F20"/>
          <w:u w:val="single" w:color="231F20"/>
        </w:rPr>
        <w:tab/>
      </w:r>
      <w:r>
        <w:rPr>
          <w:rFonts w:ascii="Times New Roman" w:hAnsi="Times New Roman" w:eastAsia="Times New Roman"/>
          <w:color w:val="231F20"/>
          <w:u w:val="single" w:color="231F20"/>
        </w:rPr>
        <w:tab/>
      </w:r>
      <w:r>
        <w:rPr>
          <w:rFonts w:ascii="Times New Roman" w:hAnsi="Times New Roman" w:eastAsia="Times New Roman"/>
          <w:color w:val="231F20"/>
          <w:u w:val="single" w:color="231F20"/>
        </w:rPr>
        <w:t xml:space="preserve"> </w:t>
      </w:r>
      <w:r>
        <w:rPr>
          <w:color w:val="231F20"/>
        </w:rPr>
        <w:t>法定代表人（负责人</w:t>
      </w:r>
      <w:r>
        <w:rPr>
          <w:color w:val="231F20"/>
          <w:spacing w:val="-28"/>
        </w:rPr>
        <w:t>）：</w:t>
      </w:r>
      <w:r>
        <w:rPr>
          <w:rFonts w:hint="eastAsia"/>
          <w:color w:val="231F20"/>
          <w:spacing w:val="-28"/>
          <w:u w:val="single"/>
          <w:lang w:val="en-US" w:eastAsia="zh-CN"/>
        </w:rPr>
        <w:t xml:space="preserve">         </w:t>
      </w:r>
      <w:r>
        <w:rPr>
          <w:color w:val="231F20"/>
          <w:u w:val="single"/>
        </w:rPr>
        <w:tab/>
      </w:r>
      <w:r>
        <w:rPr>
          <w:rFonts w:hint="eastAsia"/>
          <w:color w:val="231F20"/>
          <w:u w:val="single"/>
          <w:lang w:val="en-US" w:eastAsia="zh-CN"/>
        </w:rPr>
        <w:t xml:space="preserve">                                                         </w:t>
      </w:r>
      <w:r>
        <w:rPr>
          <w:color w:val="231F20"/>
        </w:rPr>
        <w:tab/>
      </w:r>
      <w:r>
        <w:rPr>
          <w:color w:val="231F20"/>
        </w:rPr>
        <w:t xml:space="preserve"> 身份证号码</w:t>
      </w:r>
      <w:r>
        <w:rPr>
          <w:color w:val="231F20"/>
          <w:u w:val="single" w:color="231F20"/>
        </w:rPr>
        <w:t>：</w:t>
      </w:r>
      <w:r>
        <w:rPr>
          <w:rFonts w:hint="eastAsia"/>
          <w:color w:val="231F20"/>
          <w:u w:val="single" w:color="231F20"/>
          <w:lang w:val="en-US" w:eastAsia="zh-CN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 xml:space="preserve"> </w:t>
      </w:r>
      <w:r>
        <w:rPr>
          <w:color w:val="231F20"/>
        </w:rPr>
        <w:t>联系地址</w:t>
      </w:r>
      <w:r>
        <w:rPr>
          <w:color w:val="231F20"/>
          <w:u w:val="single" w:color="231F20"/>
        </w:rPr>
        <w:t>：</w:t>
      </w:r>
      <w:r>
        <w:rPr>
          <w:rFonts w:hint="eastAsia"/>
          <w:color w:val="231F20"/>
          <w:u w:val="single" w:color="231F20"/>
          <w:lang w:val="en-US" w:eastAsia="zh-CN"/>
        </w:rPr>
        <w:t xml:space="preserve">                                 </w:t>
      </w:r>
    </w:p>
    <w:p w14:paraId="00C4CDDF">
      <w:pPr>
        <w:pStyle w:val="3"/>
        <w:tabs>
          <w:tab w:val="left" w:pos="5273"/>
          <w:tab w:val="left" w:pos="9188"/>
        </w:tabs>
        <w:spacing w:before="108" w:line="319" w:lineRule="auto"/>
        <w:ind w:left="557" w:right="114"/>
        <w:jc w:val="both"/>
        <w:rPr>
          <w:color w:val="231F20"/>
          <w:u w:val="single" w:color="231F20"/>
        </w:rPr>
      </w:pPr>
      <w:r>
        <w:rPr>
          <w:color w:val="231F20"/>
        </w:rPr>
        <w:t>联系电话</w:t>
      </w:r>
      <w:r>
        <w:rPr>
          <w:color w:val="231F20"/>
          <w:u w:val="single" w:color="231F20"/>
        </w:rPr>
        <w:t>：</w:t>
      </w:r>
      <w:r>
        <w:rPr>
          <w:rFonts w:hint="eastAsia"/>
          <w:color w:val="231F20"/>
          <w:u w:val="single" w:color="231F20"/>
          <w:lang w:val="en-US" w:eastAsia="zh-CN"/>
        </w:rPr>
        <w:t xml:space="preserve"> 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 xml:space="preserve"> </w:t>
      </w:r>
    </w:p>
    <w:p w14:paraId="4CA1BDCF">
      <w:pPr>
        <w:pStyle w:val="3"/>
        <w:tabs>
          <w:tab w:val="left" w:pos="5273"/>
          <w:tab w:val="left" w:pos="9188"/>
        </w:tabs>
        <w:spacing w:before="108" w:line="319" w:lineRule="auto"/>
        <w:ind w:left="557" w:right="114"/>
        <w:jc w:val="both"/>
      </w:pPr>
      <w:r>
        <w:rPr>
          <w:color w:val="231F20"/>
        </w:rPr>
        <w:t>经营主体类型</w:t>
      </w:r>
      <w:r>
        <w:rPr>
          <w:color w:val="231F20"/>
          <w:spacing w:val="-27"/>
        </w:rPr>
        <w:t>：□</w:t>
      </w:r>
      <w:r>
        <w:rPr>
          <w:color w:val="231F20"/>
        </w:rPr>
        <w:t>自然人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□农村承包经营户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□农民专业合作社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□家庭农场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□农村集体经</w:t>
      </w:r>
    </w:p>
    <w:p w14:paraId="38497C31">
      <w:pPr>
        <w:pStyle w:val="3"/>
        <w:tabs>
          <w:tab w:val="left" w:pos="3461"/>
        </w:tabs>
        <w:spacing w:before="25"/>
        <w:ind w:left="117"/>
        <w:rPr>
          <w:rFonts w:ascii="Times New Roman" w:hAnsi="Times New Roman" w:eastAsia="Times New Roman"/>
        </w:rPr>
      </w:pPr>
      <w:r>
        <w:rPr>
          <w:color w:val="231F20"/>
        </w:rPr>
        <w:t>济组</w:t>
      </w:r>
      <w:r>
        <w:rPr>
          <w:color w:val="231F20"/>
          <w:spacing w:val="52"/>
        </w:rPr>
        <w:t>织</w:t>
      </w:r>
      <w:r>
        <w:rPr>
          <w:color w:val="231F20"/>
        </w:rPr>
        <w:t>□公</w:t>
      </w:r>
      <w:r>
        <w:rPr>
          <w:color w:val="231F20"/>
          <w:spacing w:val="52"/>
        </w:rPr>
        <w:t>司</w:t>
      </w:r>
      <w:r>
        <w:rPr>
          <w:color w:val="231F20"/>
        </w:rPr>
        <w:t>□其他 :</w:t>
      </w:r>
      <w:r>
        <w:rPr>
          <w:rFonts w:ascii="Times New Roman" w:hAnsi="Times New Roman" w:eastAsia="Times New Roman"/>
          <w:color w:val="231F20"/>
          <w:u w:val="single" w:color="231F20"/>
        </w:rPr>
        <w:t xml:space="preserve"> </w:t>
      </w:r>
      <w:r>
        <w:rPr>
          <w:rFonts w:ascii="Times New Roman" w:hAnsi="Times New Roman" w:eastAsia="Times New Roman"/>
          <w:color w:val="231F20"/>
          <w:u w:val="single" w:color="231F20"/>
        </w:rPr>
        <w:tab/>
      </w:r>
    </w:p>
    <w:p w14:paraId="20BCA988">
      <w:pPr>
        <w:pStyle w:val="3"/>
        <w:rPr>
          <w:rFonts w:ascii="Times New Roman"/>
          <w:sz w:val="26"/>
        </w:rPr>
      </w:pPr>
    </w:p>
    <w:p w14:paraId="3A80E080">
      <w:pPr>
        <w:pStyle w:val="3"/>
        <w:spacing w:before="8"/>
        <w:rPr>
          <w:rFonts w:ascii="Times New Roman"/>
          <w:sz w:val="21"/>
        </w:rPr>
      </w:pPr>
    </w:p>
    <w:p w14:paraId="77EC09B8">
      <w:pPr>
        <w:pStyle w:val="3"/>
        <w:tabs>
          <w:tab w:val="left" w:pos="9188"/>
        </w:tabs>
        <w:ind w:left="557"/>
      </w:pPr>
      <w:r>
        <w:rPr>
          <w:color w:val="231F20"/>
        </w:rPr>
        <w:t>乙方（承租方</w:t>
      </w:r>
      <w:r>
        <w:rPr>
          <w:color w:val="231F20"/>
          <w:spacing w:val="-28"/>
        </w:rPr>
        <w:t>）：</w:t>
      </w:r>
      <w:r>
        <w:rPr>
          <w:color w:val="231F20"/>
          <w:spacing w:val="-28"/>
        </w:rPr>
        <w:tab/>
      </w:r>
    </w:p>
    <w:p w14:paraId="153CA74A">
      <w:pPr>
        <w:pStyle w:val="3"/>
        <w:tabs>
          <w:tab w:val="left" w:pos="9188"/>
        </w:tabs>
        <w:spacing w:before="109"/>
        <w:ind w:left="557"/>
      </w:pPr>
      <w:r>
        <w:rPr>
          <w:color w:val="231F20"/>
        </w:rPr>
        <w:t>□社会信用代码</w:t>
      </w:r>
      <w:r>
        <w:rPr>
          <w:color w:val="231F20"/>
          <w:u w:val="single" w:color="231F20"/>
        </w:rPr>
        <w:t>：</w:t>
      </w:r>
      <w:r>
        <w:rPr>
          <w:color w:val="231F20"/>
          <w:u w:val="single" w:color="231F20"/>
        </w:rPr>
        <w:tab/>
      </w:r>
    </w:p>
    <w:p w14:paraId="45176DCD">
      <w:pPr>
        <w:pStyle w:val="3"/>
        <w:tabs>
          <w:tab w:val="left" w:pos="5327"/>
          <w:tab w:val="left" w:pos="9188"/>
        </w:tabs>
        <w:spacing w:before="109" w:line="319" w:lineRule="auto"/>
        <w:ind w:left="557" w:right="110"/>
        <w:jc w:val="both"/>
      </w:pPr>
      <w:r>
        <w:rPr>
          <w:color w:val="231F20"/>
        </w:rPr>
        <w:t>□身份证号码 :</w:t>
      </w:r>
      <w:r>
        <w:rPr>
          <w:rFonts w:ascii="Times New Roman" w:hAnsi="Times New Roman" w:eastAsia="Times New Roman"/>
          <w:color w:val="231F20"/>
          <w:u w:val="single" w:color="231F20"/>
        </w:rPr>
        <w:t xml:space="preserve"> </w:t>
      </w:r>
      <w:r>
        <w:rPr>
          <w:rFonts w:ascii="Times New Roman" w:hAnsi="Times New Roman" w:eastAsia="Times New Roman"/>
          <w:color w:val="231F20"/>
          <w:u w:val="single" w:color="231F20"/>
        </w:rPr>
        <w:tab/>
      </w:r>
      <w:r>
        <w:rPr>
          <w:rFonts w:ascii="Times New Roman" w:hAnsi="Times New Roman" w:eastAsia="Times New Roman"/>
          <w:color w:val="231F20"/>
          <w:u w:val="single" w:color="231F20"/>
        </w:rPr>
        <w:tab/>
      </w:r>
      <w:r>
        <w:rPr>
          <w:rFonts w:ascii="Times New Roman" w:hAnsi="Times New Roman" w:eastAsia="Times New Roman"/>
          <w:color w:val="231F20"/>
          <w:u w:val="single" w:color="231F20"/>
        </w:rPr>
        <w:t xml:space="preserve"> </w:t>
      </w:r>
      <w:r>
        <w:rPr>
          <w:color w:val="231F20"/>
        </w:rPr>
        <w:t>法定代表人（负责人 / 农户代表人</w:t>
      </w:r>
      <w:r>
        <w:rPr>
          <w:color w:val="231F20"/>
          <w:spacing w:val="-28"/>
        </w:rPr>
        <w:t>）：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 xml:space="preserve"> 身份证号码</w:t>
      </w:r>
      <w:r>
        <w:rPr>
          <w:color w:val="231F20"/>
          <w:u w:val="single" w:color="231F20"/>
        </w:rPr>
        <w:t>：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 xml:space="preserve"> </w:t>
      </w:r>
      <w:r>
        <w:rPr>
          <w:color w:val="231F20"/>
        </w:rPr>
        <w:t>联系地址</w:t>
      </w:r>
      <w:r>
        <w:rPr>
          <w:color w:val="231F20"/>
          <w:u w:val="single" w:color="231F20"/>
        </w:rPr>
        <w:t>：</w:t>
      </w:r>
      <w:r>
        <w:rPr>
          <w:color w:val="231F20"/>
          <w:u w:val="single" w:color="231F20"/>
        </w:rPr>
        <w:tab/>
      </w:r>
      <w:r>
        <w:rPr>
          <w:color w:val="231F20"/>
        </w:rPr>
        <w:t>联系电话</w:t>
      </w:r>
      <w:r>
        <w:rPr>
          <w:color w:val="231F20"/>
          <w:u w:val="single" w:color="231F20"/>
        </w:rPr>
        <w:t>：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 xml:space="preserve"> </w:t>
      </w:r>
      <w:r>
        <w:rPr>
          <w:color w:val="231F20"/>
          <w:spacing w:val="5"/>
        </w:rPr>
        <w:t>经营主体类</w:t>
      </w:r>
      <w:r>
        <w:rPr>
          <w:color w:val="231F20"/>
        </w:rPr>
        <w:t>型</w:t>
      </w:r>
      <w:r>
        <w:rPr>
          <w:color w:val="231F20"/>
          <w:spacing w:val="-23"/>
        </w:rPr>
        <w:t>：□</w:t>
      </w:r>
      <w:r>
        <w:rPr>
          <w:color w:val="231F20"/>
          <w:spacing w:val="5"/>
        </w:rPr>
        <w:t>自然</w:t>
      </w:r>
      <w:r>
        <w:rPr>
          <w:color w:val="231F20"/>
        </w:rPr>
        <w:t>人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5"/>
        </w:rPr>
        <w:t>□农村承包经营</w:t>
      </w:r>
      <w:r>
        <w:rPr>
          <w:color w:val="231F20"/>
        </w:rPr>
        <w:t>户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5"/>
        </w:rPr>
        <w:t>□农民专业合作</w:t>
      </w:r>
      <w:r>
        <w:rPr>
          <w:color w:val="231F20"/>
        </w:rPr>
        <w:t>社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5"/>
        </w:rPr>
        <w:t>□家庭农</w:t>
      </w:r>
      <w:r>
        <w:rPr>
          <w:color w:val="231F20"/>
        </w:rPr>
        <w:t>场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5"/>
        </w:rPr>
        <w:t>□公</w:t>
      </w:r>
      <w:r>
        <w:rPr>
          <w:color w:val="231F20"/>
        </w:rPr>
        <w:t>司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5"/>
        </w:rPr>
        <w:t>□其</w:t>
      </w:r>
    </w:p>
    <w:p w14:paraId="0F31EBDE">
      <w:pPr>
        <w:pStyle w:val="3"/>
        <w:tabs>
          <w:tab w:val="left" w:pos="1962"/>
        </w:tabs>
        <w:spacing w:before="25"/>
        <w:ind w:left="117"/>
      </w:pPr>
      <w:r>
        <w:rPr>
          <w:color w:val="231F20"/>
        </w:rPr>
        <w:t xml:space="preserve">他 </w:t>
      </w:r>
      <w:r>
        <w:rPr>
          <w:color w:val="231F20"/>
          <w:u w:val="single" w:color="231F20"/>
        </w:rPr>
        <w:t>:</w:t>
      </w:r>
      <w:r>
        <w:rPr>
          <w:color w:val="231F20"/>
          <w:u w:val="single" w:color="231F20"/>
        </w:rPr>
        <w:tab/>
      </w:r>
    </w:p>
    <w:p w14:paraId="014F7F61">
      <w:pPr>
        <w:pStyle w:val="3"/>
        <w:spacing w:before="102"/>
        <w:ind w:left="557"/>
        <w:jc w:val="both"/>
        <w:rPr>
          <w:rFonts w:hint="eastAsia" w:ascii="方正黑体_GBK" w:eastAsia="方正黑体_GBK"/>
          <w:color w:val="auto"/>
        </w:rPr>
      </w:pPr>
      <w:r>
        <w:rPr>
          <w:rFonts w:hint="eastAsia" w:ascii="方正黑体_GBK" w:eastAsia="方正黑体_GBK"/>
          <w:color w:val="auto"/>
        </w:rPr>
        <w:t>二、租赁物</w:t>
      </w:r>
    </w:p>
    <w:p w14:paraId="528215C4">
      <w:pPr>
        <w:pStyle w:val="3"/>
        <w:spacing w:before="82"/>
        <w:ind w:left="657"/>
        <w:rPr>
          <w:rFonts w:hint="eastAsia" w:ascii="方正黑体_GBK" w:eastAsia="方正黑体_GBK"/>
          <w:color w:val="auto"/>
        </w:rPr>
      </w:pPr>
      <w:r>
        <w:rPr>
          <w:rFonts w:hint="eastAsia"/>
          <w:color w:val="auto"/>
        </w:rPr>
        <w:t>甲方将</w:t>
      </w:r>
      <w:r>
        <w:rPr>
          <w:rFonts w:hint="eastAsia"/>
          <w:color w:val="auto"/>
          <w:u w:val="single"/>
          <w:lang w:val="en-US" w:eastAsia="zh-CN"/>
        </w:rPr>
        <w:t>文昌市抱罗镇红旗村委会钢结构厂房</w:t>
      </w:r>
      <w:r>
        <w:rPr>
          <w:rFonts w:hint="eastAsia"/>
          <w:color w:val="auto"/>
        </w:rPr>
        <w:t>出租给乙方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</w:rPr>
        <w:t>面积</w:t>
      </w:r>
      <w:r>
        <w:rPr>
          <w:rFonts w:hint="eastAsia"/>
          <w:color w:val="auto"/>
          <w:lang w:val="en-US" w:eastAsia="zh-CN"/>
        </w:rPr>
        <w:t>为</w:t>
      </w:r>
      <w:r>
        <w:rPr>
          <w:rFonts w:hint="eastAsia"/>
          <w:color w:val="auto"/>
          <w:u w:val="single"/>
          <w:lang w:val="en-US" w:eastAsia="zh-CN"/>
        </w:rPr>
        <w:t>393平方米</w:t>
      </w:r>
      <w:r>
        <w:rPr>
          <w:rFonts w:hint="eastAsia"/>
          <w:color w:val="auto"/>
          <w:u w:val="single"/>
        </w:rPr>
        <w:t xml:space="preserve">  </w:t>
      </w:r>
      <w:r>
        <w:rPr>
          <w:rFonts w:hint="eastAsia"/>
          <w:color w:val="auto"/>
          <w:lang w:eastAsia="zh-CN"/>
        </w:rPr>
        <w:t>。</w:t>
      </w:r>
    </w:p>
    <w:p w14:paraId="3E126D62">
      <w:pPr>
        <w:pStyle w:val="3"/>
        <w:tabs>
          <w:tab w:val="left" w:pos="9178"/>
        </w:tabs>
        <w:spacing w:before="101"/>
        <w:ind w:firstLine="440" w:firstLineChars="200"/>
        <w:rPr>
          <w:rFonts w:hint="eastAsia" w:eastAsia="方正书宋_GBK"/>
          <w:color w:val="auto"/>
          <w:lang w:eastAsia="zh-CN"/>
        </w:rPr>
      </w:pPr>
      <w:r>
        <w:rPr>
          <w:color w:val="auto"/>
        </w:rPr>
        <w:t>出租</w:t>
      </w:r>
      <w:r>
        <w:rPr>
          <w:rFonts w:hint="eastAsia"/>
          <w:color w:val="auto"/>
          <w:lang w:val="en-US" w:eastAsia="zh-CN"/>
        </w:rPr>
        <w:t>厂房</w:t>
      </w:r>
      <w:r>
        <w:rPr>
          <w:color w:val="auto"/>
        </w:rPr>
        <w:t>用途</w:t>
      </w:r>
      <w:r>
        <w:rPr>
          <w:rFonts w:hint="eastAsia"/>
          <w:color w:val="auto"/>
          <w:u w:val="single" w:color="231F20"/>
        </w:rPr>
        <w:t>仅限用于</w:t>
      </w:r>
      <w:r>
        <w:rPr>
          <w:rFonts w:hint="eastAsia"/>
          <w:color w:val="auto"/>
          <w:u w:val="single" w:color="231F20"/>
          <w:lang w:val="en-US" w:eastAsia="zh-CN"/>
        </w:rPr>
        <w:t>货物仓储、产品加工</w:t>
      </w:r>
      <w:r>
        <w:rPr>
          <w:rFonts w:hint="eastAsia"/>
          <w:color w:val="auto"/>
          <w:u w:val="single" w:color="231F20"/>
        </w:rPr>
        <w:t>用途</w:t>
      </w:r>
      <w:r>
        <w:rPr>
          <w:rFonts w:hint="eastAsia"/>
          <w:color w:val="auto"/>
          <w:u w:val="single" w:color="231F20"/>
          <w:lang w:eastAsia="zh-CN"/>
        </w:rPr>
        <w:t>。</w:t>
      </w:r>
    </w:p>
    <w:p w14:paraId="22B0150F">
      <w:pPr>
        <w:pStyle w:val="3"/>
        <w:spacing w:before="82"/>
        <w:ind w:left="657"/>
        <w:rPr>
          <w:rFonts w:hint="eastAsia" w:ascii="方正黑体_GBK" w:eastAsia="方正黑体_GBK"/>
          <w:color w:val="auto"/>
        </w:rPr>
      </w:pPr>
      <w:r>
        <w:rPr>
          <w:rFonts w:hint="eastAsia" w:ascii="方正黑体_GBK" w:eastAsia="方正黑体_GBK"/>
          <w:color w:val="auto"/>
        </w:rPr>
        <w:t>四、租赁期限</w:t>
      </w:r>
    </w:p>
    <w:p w14:paraId="23514AB2">
      <w:pPr>
        <w:pStyle w:val="3"/>
        <w:tabs>
          <w:tab w:val="left" w:pos="2691"/>
          <w:tab w:val="left" w:pos="3351"/>
          <w:tab w:val="left" w:pos="4011"/>
          <w:tab w:val="left" w:pos="5551"/>
          <w:tab w:val="left" w:pos="6211"/>
          <w:tab w:val="left" w:pos="6871"/>
        </w:tabs>
        <w:spacing w:before="101"/>
        <w:ind w:left="657"/>
        <w:rPr>
          <w:rFonts w:hint="default" w:eastAsia="方正书宋_GBK"/>
          <w:color w:val="auto"/>
          <w:lang w:val="en-US" w:eastAsia="zh-CN"/>
        </w:rPr>
      </w:pPr>
      <w:r>
        <w:rPr>
          <w:color w:val="auto"/>
        </w:rPr>
        <w:t>租赁期限自</w:t>
      </w:r>
      <w:r>
        <w:rPr>
          <w:color w:val="auto"/>
          <w:u w:val="single" w:color="231F20"/>
        </w:rPr>
        <w:t xml:space="preserve"> </w:t>
      </w:r>
      <w:r>
        <w:rPr>
          <w:rFonts w:hint="eastAsia"/>
          <w:color w:val="auto"/>
          <w:u w:val="single" w:color="231F20"/>
          <w:lang w:val="en-US" w:eastAsia="zh-CN"/>
        </w:rPr>
        <w:t>2026</w:t>
      </w:r>
      <w:r>
        <w:rPr>
          <w:color w:val="auto"/>
        </w:rPr>
        <w:t>年</w:t>
      </w:r>
      <w:r>
        <w:rPr>
          <w:rFonts w:hint="eastAsia"/>
          <w:color w:val="auto"/>
          <w:u w:val="single" w:color="231F20"/>
          <w:lang w:val="en-US" w:eastAsia="zh-CN"/>
        </w:rPr>
        <w:t xml:space="preserve">  </w:t>
      </w:r>
      <w:r>
        <w:rPr>
          <w:color w:val="auto"/>
          <w:u w:val="single" w:color="231F20"/>
        </w:rPr>
        <w:tab/>
      </w:r>
      <w:r>
        <w:rPr>
          <w:color w:val="auto"/>
        </w:rPr>
        <w:t>月</w:t>
      </w:r>
      <w:r>
        <w:rPr>
          <w:color w:val="auto"/>
          <w:u w:val="single" w:color="231F20"/>
        </w:rPr>
        <w:t xml:space="preserve"> </w:t>
      </w:r>
      <w:r>
        <w:rPr>
          <w:rFonts w:hint="eastAsia"/>
          <w:color w:val="auto"/>
          <w:u w:val="single" w:color="231F20"/>
          <w:lang w:val="en-US" w:eastAsia="zh-CN"/>
        </w:rPr>
        <w:t xml:space="preserve">   </w:t>
      </w:r>
      <w:r>
        <w:rPr>
          <w:color w:val="auto"/>
        </w:rPr>
        <w:t>日起至</w:t>
      </w:r>
      <w:r>
        <w:rPr>
          <w:color w:val="auto"/>
          <w:u w:val="single" w:color="231F20"/>
        </w:rPr>
        <w:t xml:space="preserve"> </w:t>
      </w:r>
      <w:r>
        <w:rPr>
          <w:rFonts w:hint="eastAsia"/>
          <w:color w:val="auto"/>
          <w:u w:val="single" w:color="231F20"/>
          <w:lang w:val="en-US" w:eastAsia="zh-CN"/>
        </w:rPr>
        <w:t>2036</w:t>
      </w:r>
      <w:r>
        <w:rPr>
          <w:color w:val="auto"/>
        </w:rPr>
        <w:t>年</w:t>
      </w:r>
      <w:r>
        <w:rPr>
          <w:color w:val="auto"/>
          <w:u w:val="single" w:color="231F20"/>
        </w:rPr>
        <w:t xml:space="preserve"> </w:t>
      </w:r>
      <w:r>
        <w:rPr>
          <w:rFonts w:hint="eastAsia"/>
          <w:color w:val="auto"/>
          <w:u w:val="single" w:color="231F20"/>
          <w:lang w:val="en-US" w:eastAsia="zh-CN"/>
        </w:rPr>
        <w:t xml:space="preserve">   </w:t>
      </w:r>
      <w:r>
        <w:rPr>
          <w:color w:val="auto"/>
        </w:rPr>
        <w:t>月</w:t>
      </w:r>
      <w:r>
        <w:rPr>
          <w:color w:val="auto"/>
          <w:u w:val="single" w:color="231F20"/>
        </w:rPr>
        <w:t xml:space="preserve"> </w:t>
      </w:r>
      <w:r>
        <w:rPr>
          <w:rFonts w:hint="eastAsia"/>
          <w:color w:val="auto"/>
          <w:u w:val="single" w:color="231F20"/>
          <w:lang w:val="en-US" w:eastAsia="zh-CN"/>
        </w:rPr>
        <w:t xml:space="preserve">     </w:t>
      </w:r>
      <w:r>
        <w:rPr>
          <w:color w:val="auto"/>
        </w:rPr>
        <w:t>日止</w:t>
      </w:r>
      <w:r>
        <w:rPr>
          <w:rFonts w:hint="eastAsia"/>
          <w:color w:val="auto"/>
        </w:rPr>
        <w:t>（共</w:t>
      </w:r>
      <w:r>
        <w:rPr>
          <w:rFonts w:hint="eastAsia"/>
          <w:color w:val="auto"/>
          <w:lang w:val="en-US" w:eastAsia="zh-CN"/>
        </w:rPr>
        <w:t>10</w:t>
      </w:r>
      <w:r>
        <w:rPr>
          <w:rFonts w:hint="eastAsia"/>
          <w:color w:val="auto"/>
        </w:rPr>
        <w:t>年）</w:t>
      </w:r>
      <w:r>
        <w:rPr>
          <w:color w:val="auto"/>
        </w:rPr>
        <w:t>。</w:t>
      </w:r>
    </w:p>
    <w:p w14:paraId="433EA7F1">
      <w:pPr>
        <w:pStyle w:val="3"/>
        <w:spacing w:before="82"/>
        <w:ind w:left="657"/>
        <w:rPr>
          <w:rFonts w:hint="eastAsia" w:ascii="方正黑体_GBK" w:eastAsia="方正黑体_GBK"/>
          <w:color w:val="auto"/>
        </w:rPr>
      </w:pPr>
      <w:r>
        <w:rPr>
          <w:rFonts w:hint="eastAsia" w:ascii="方正黑体_GBK" w:eastAsia="方正黑体_GBK"/>
          <w:color w:val="auto"/>
        </w:rPr>
        <w:t>五、交付时间</w:t>
      </w:r>
    </w:p>
    <w:p w14:paraId="58069ED3">
      <w:pPr>
        <w:pStyle w:val="3"/>
        <w:tabs>
          <w:tab w:val="left" w:pos="2417"/>
          <w:tab w:val="left" w:pos="3077"/>
          <w:tab w:val="left" w:pos="3737"/>
        </w:tabs>
        <w:spacing w:before="101"/>
        <w:ind w:left="657"/>
        <w:rPr>
          <w:color w:val="auto"/>
        </w:rPr>
      </w:pPr>
      <w:r>
        <w:rPr>
          <w:color w:val="auto"/>
        </w:rPr>
        <w:t>甲方应于</w:t>
      </w:r>
      <w:r>
        <w:rPr>
          <w:color w:val="auto"/>
          <w:u w:val="single" w:color="231F20"/>
        </w:rPr>
        <w:t xml:space="preserve"> </w:t>
      </w:r>
      <w:r>
        <w:rPr>
          <w:rFonts w:hint="eastAsia"/>
          <w:color w:val="auto"/>
          <w:u w:val="single" w:color="231F20"/>
          <w:lang w:val="en-US" w:eastAsia="zh-CN"/>
        </w:rPr>
        <w:t>2026</w:t>
      </w:r>
      <w:r>
        <w:rPr>
          <w:color w:val="auto"/>
        </w:rPr>
        <w:t>年</w:t>
      </w:r>
      <w:r>
        <w:rPr>
          <w:color w:val="auto"/>
          <w:u w:val="single" w:color="231F20"/>
        </w:rPr>
        <w:t xml:space="preserve"> </w:t>
      </w:r>
      <w:r>
        <w:rPr>
          <w:rFonts w:hint="eastAsia"/>
          <w:color w:val="auto"/>
          <w:u w:val="single" w:color="231F20"/>
          <w:lang w:val="en-US" w:eastAsia="zh-CN"/>
        </w:rPr>
        <w:t>7</w:t>
      </w:r>
      <w:r>
        <w:rPr>
          <w:color w:val="auto"/>
        </w:rPr>
        <w:t>月</w:t>
      </w:r>
      <w:r>
        <w:rPr>
          <w:color w:val="auto"/>
          <w:u w:val="single" w:color="231F20"/>
        </w:rPr>
        <w:t xml:space="preserve"> </w:t>
      </w:r>
      <w:r>
        <w:rPr>
          <w:rFonts w:hint="eastAsia"/>
          <w:color w:val="auto"/>
          <w:u w:val="single" w:color="231F20"/>
          <w:lang w:val="en-US" w:eastAsia="zh-CN"/>
        </w:rPr>
        <w:t>15</w:t>
      </w:r>
      <w:r>
        <w:rPr>
          <w:color w:val="auto"/>
        </w:rPr>
        <w:t>日前完成</w:t>
      </w:r>
      <w:r>
        <w:rPr>
          <w:rFonts w:hint="eastAsia"/>
          <w:color w:val="auto"/>
          <w:lang w:val="en-US" w:eastAsia="zh-CN"/>
        </w:rPr>
        <w:t>厂房</w:t>
      </w:r>
      <w:r>
        <w:rPr>
          <w:rFonts w:hint="eastAsia"/>
          <w:color w:val="auto"/>
        </w:rPr>
        <w:t>移交</w:t>
      </w:r>
      <w:r>
        <w:rPr>
          <w:color w:val="auto"/>
        </w:rPr>
        <w:t>。</w:t>
      </w:r>
    </w:p>
    <w:p w14:paraId="5FB87F8E">
      <w:pPr>
        <w:pStyle w:val="3"/>
        <w:spacing w:before="82"/>
        <w:ind w:left="657"/>
        <w:rPr>
          <w:rFonts w:hint="eastAsia" w:ascii="方正黑体_GBK" w:eastAsia="方正黑体_GBK"/>
          <w:color w:val="auto"/>
        </w:rPr>
      </w:pPr>
      <w:r>
        <w:rPr>
          <w:rFonts w:hint="eastAsia" w:ascii="方正黑体_GBK" w:eastAsia="方正黑体_GBK"/>
          <w:color w:val="auto"/>
        </w:rPr>
        <w:t>六、租金及支付方式</w:t>
      </w:r>
    </w:p>
    <w:p w14:paraId="1BC559FE">
      <w:pPr>
        <w:pStyle w:val="3"/>
        <w:spacing w:before="101"/>
        <w:ind w:left="547"/>
        <w:rPr>
          <w:rFonts w:hint="default" w:eastAsia="方正书宋_GBK"/>
          <w:color w:val="auto"/>
          <w:u w:val="single"/>
          <w:lang w:val="en-US" w:eastAsia="zh-CN"/>
        </w:rPr>
      </w:pPr>
      <w:r>
        <w:rPr>
          <w:color w:val="auto"/>
        </w:rPr>
        <w:t>（一）租金标准</w:t>
      </w:r>
      <w:r>
        <w:rPr>
          <w:rFonts w:hint="eastAsia"/>
          <w:color w:val="auto"/>
          <w:lang w:eastAsia="zh-CN"/>
        </w:rPr>
        <w:t>：</w:t>
      </w:r>
      <w:r>
        <w:rPr>
          <w:rFonts w:hint="eastAsia"/>
          <w:color w:val="auto"/>
          <w:lang w:val="en-US" w:eastAsia="zh-CN"/>
        </w:rPr>
        <w:t>底价</w:t>
      </w:r>
      <w:r>
        <w:rPr>
          <w:rFonts w:hint="eastAsia"/>
          <w:color w:val="auto"/>
          <w:u w:val="single"/>
          <w:lang w:eastAsia="zh-CN"/>
        </w:rPr>
        <w:t>年租金人民币</w:t>
      </w:r>
      <w:r>
        <w:rPr>
          <w:rFonts w:hint="eastAsia"/>
          <w:color w:val="auto"/>
          <w:u w:val="single"/>
          <w:lang w:val="en-US" w:eastAsia="zh-CN"/>
        </w:rPr>
        <w:t>3600</w:t>
      </w:r>
      <w:r>
        <w:rPr>
          <w:rFonts w:hint="eastAsia"/>
          <w:color w:val="auto"/>
          <w:u w:val="single"/>
          <w:lang w:eastAsia="zh-CN"/>
        </w:rPr>
        <w:t>元（大写：</w:t>
      </w:r>
      <w:r>
        <w:rPr>
          <w:rFonts w:hint="eastAsia"/>
          <w:color w:val="auto"/>
          <w:u w:val="single"/>
          <w:lang w:val="en-US" w:eastAsia="zh-CN"/>
        </w:rPr>
        <w:t>叁仟陆佰</w:t>
      </w:r>
      <w:r>
        <w:rPr>
          <w:rFonts w:hint="eastAsia"/>
          <w:color w:val="auto"/>
          <w:u w:val="single"/>
          <w:lang w:eastAsia="zh-CN"/>
        </w:rPr>
        <w:t>元整），</w:t>
      </w:r>
      <w:r>
        <w:rPr>
          <w:rFonts w:hint="eastAsia"/>
          <w:color w:val="auto"/>
          <w:u w:val="single"/>
          <w:lang w:val="en-US" w:eastAsia="zh-CN"/>
        </w:rPr>
        <w:t>以实际成交价为准</w:t>
      </w:r>
    </w:p>
    <w:p w14:paraId="534F4AB5">
      <w:pPr>
        <w:pStyle w:val="3"/>
        <w:spacing w:before="88"/>
        <w:ind w:left="547"/>
        <w:rPr>
          <w:color w:val="auto"/>
        </w:rPr>
      </w:pPr>
      <w:r>
        <w:rPr>
          <w:color w:val="auto"/>
        </w:rPr>
        <w:t>（二）租金支付</w:t>
      </w:r>
    </w:p>
    <w:p w14:paraId="32DF7B31">
      <w:pPr>
        <w:pStyle w:val="9"/>
        <w:numPr>
          <w:ilvl w:val="0"/>
          <w:numId w:val="1"/>
        </w:numPr>
        <w:tabs>
          <w:tab w:val="left" w:pos="880"/>
          <w:tab w:val="left" w:pos="3895"/>
          <w:tab w:val="left" w:pos="4573"/>
          <w:tab w:val="left" w:pos="9050"/>
        </w:tabs>
        <w:spacing w:before="88" w:after="0" w:line="240" w:lineRule="auto"/>
        <w:ind w:left="879" w:right="0" w:hanging="222"/>
        <w:jc w:val="left"/>
        <w:rPr>
          <w:color w:val="auto"/>
        </w:rPr>
      </w:pPr>
      <w:r>
        <w:rPr>
          <w:color w:val="auto"/>
          <w:spacing w:val="15"/>
          <w:sz w:val="22"/>
        </w:rPr>
        <w:t>分期支</w:t>
      </w:r>
      <w:r>
        <w:rPr>
          <w:color w:val="auto"/>
          <w:sz w:val="22"/>
        </w:rPr>
        <w:t>付</w:t>
      </w:r>
      <w:r>
        <w:rPr>
          <w:color w:val="auto"/>
          <w:spacing w:val="15"/>
          <w:sz w:val="22"/>
        </w:rPr>
        <w:t>。乙方须于每</w:t>
      </w:r>
      <w:r>
        <w:rPr>
          <w:color w:val="auto"/>
          <w:sz w:val="22"/>
        </w:rPr>
        <w:t>年</w:t>
      </w:r>
      <w:r>
        <w:rPr>
          <w:rFonts w:hint="eastAsia"/>
          <w:color w:val="auto"/>
          <w:sz w:val="22"/>
          <w:u w:val="single" w:color="231F20"/>
          <w:lang w:val="en-US" w:eastAsia="zh-CN"/>
        </w:rPr>
        <w:t>6</w:t>
      </w:r>
      <w:r>
        <w:rPr>
          <w:color w:val="auto"/>
          <w:sz w:val="22"/>
        </w:rPr>
        <w:t>月</w:t>
      </w:r>
      <w:r>
        <w:rPr>
          <w:rFonts w:hint="eastAsia"/>
          <w:color w:val="auto"/>
          <w:sz w:val="22"/>
          <w:u w:val="single" w:color="231F20"/>
          <w:lang w:val="en-US" w:eastAsia="zh-CN"/>
        </w:rPr>
        <w:t>30</w:t>
      </w:r>
      <w:r>
        <w:rPr>
          <w:color w:val="auto"/>
          <w:spacing w:val="15"/>
          <w:sz w:val="22"/>
        </w:rPr>
        <w:t>日前支</w:t>
      </w:r>
      <w:r>
        <w:rPr>
          <w:color w:val="auto"/>
          <w:sz w:val="22"/>
        </w:rPr>
        <w:t>付</w:t>
      </w:r>
      <w:r>
        <w:rPr>
          <w:rFonts w:hint="eastAsia"/>
          <w:color w:val="auto"/>
          <w:sz w:val="22"/>
          <w:lang w:val="en-US" w:eastAsia="zh-CN"/>
        </w:rPr>
        <w:t>当</w:t>
      </w:r>
      <w:r>
        <w:rPr>
          <w:color w:val="auto"/>
          <w:spacing w:val="15"/>
          <w:sz w:val="22"/>
        </w:rPr>
        <w:t>年租</w:t>
      </w:r>
      <w:r>
        <w:rPr>
          <w:color w:val="auto"/>
          <w:sz w:val="22"/>
        </w:rPr>
        <w:t>金</w:t>
      </w:r>
      <w:r>
        <w:rPr>
          <w:rFonts w:hint="eastAsia"/>
          <w:color w:val="auto"/>
          <w:u w:val="single"/>
          <w:lang w:val="en-US" w:eastAsia="zh-CN"/>
        </w:rPr>
        <w:t>XX</w:t>
      </w:r>
      <w:r>
        <w:rPr>
          <w:color w:val="auto"/>
        </w:rPr>
        <w:t>（大写</w:t>
      </w:r>
      <w:r>
        <w:rPr>
          <w:color w:val="auto"/>
          <w:u w:val="single" w:color="231F20"/>
        </w:rPr>
        <w:t>：</w:t>
      </w:r>
      <w:r>
        <w:rPr>
          <w:rFonts w:hint="eastAsia"/>
          <w:color w:val="auto"/>
          <w:u w:val="single"/>
          <w:lang w:val="en-US" w:eastAsia="zh-CN"/>
        </w:rPr>
        <w:t>XX</w:t>
      </w:r>
      <w:r>
        <w:rPr>
          <w:rFonts w:hint="eastAsia"/>
          <w:color w:val="auto"/>
          <w:u w:val="single" w:color="231F20"/>
          <w:lang w:val="en-US" w:eastAsia="zh-CN"/>
        </w:rPr>
        <w:t>万元整</w:t>
      </w:r>
      <w:r>
        <w:rPr>
          <w:color w:val="auto"/>
          <w:spacing w:val="-83"/>
          <w:u w:val="single" w:color="231F20"/>
        </w:rPr>
        <w:t>）</w:t>
      </w:r>
      <w:r>
        <w:rPr>
          <w:color w:val="auto"/>
        </w:rPr>
        <w:t>。</w:t>
      </w:r>
    </w:p>
    <w:p w14:paraId="4075386A">
      <w:pPr>
        <w:pStyle w:val="9"/>
        <w:numPr>
          <w:ilvl w:val="0"/>
          <w:numId w:val="1"/>
        </w:numPr>
        <w:tabs>
          <w:tab w:val="left" w:pos="876"/>
          <w:tab w:val="left" w:pos="9178"/>
        </w:tabs>
        <w:spacing w:before="88" w:after="0" w:line="240" w:lineRule="auto"/>
        <w:ind w:left="875" w:right="0" w:hanging="218"/>
        <w:jc w:val="left"/>
        <w:rPr>
          <w:color w:val="auto"/>
          <w:sz w:val="22"/>
        </w:rPr>
      </w:pPr>
      <w:r>
        <w:rPr>
          <w:color w:val="auto"/>
          <w:sz w:val="22"/>
        </w:rPr>
        <w:t>其他</w:t>
      </w:r>
      <w:r>
        <w:rPr>
          <w:color w:val="auto"/>
          <w:sz w:val="22"/>
          <w:u w:val="single" w:color="231F20"/>
        </w:rPr>
        <w:t>：</w:t>
      </w:r>
      <w:r>
        <w:rPr>
          <w:rFonts w:hint="eastAsia"/>
          <w:color w:val="auto"/>
          <w:sz w:val="22"/>
          <w:u w:val="single" w:color="231F20"/>
          <w:lang w:val="en-US" w:eastAsia="zh-CN"/>
        </w:rPr>
        <w:t>合同签订之日起5个工作日内支付首年租金。</w:t>
      </w:r>
    </w:p>
    <w:p w14:paraId="4FA650EA">
      <w:pPr>
        <w:pStyle w:val="3"/>
        <w:spacing w:before="88"/>
        <w:ind w:left="547"/>
        <w:rPr>
          <w:color w:val="auto"/>
        </w:rPr>
      </w:pPr>
      <w:r>
        <w:rPr>
          <w:color w:val="auto"/>
        </w:rPr>
        <w:t>（三）付款方式</w:t>
      </w:r>
      <w:r>
        <w:rPr>
          <w:rFonts w:hint="eastAsia"/>
          <w:color w:val="auto"/>
          <w:lang w:eastAsia="zh-CN"/>
        </w:rPr>
        <w:t>：</w:t>
      </w:r>
      <w:r>
        <w:rPr>
          <w:color w:val="auto"/>
        </w:rPr>
        <w:t>双方当事人选择</w:t>
      </w:r>
      <w:r>
        <w:rPr>
          <w:rFonts w:hint="eastAsia"/>
          <w:color w:val="auto"/>
          <w:u w:val="single"/>
        </w:rPr>
        <w:t>银行汇款</w:t>
      </w:r>
      <w:r>
        <w:rPr>
          <w:color w:val="auto"/>
        </w:rPr>
        <w:t>付款方式。</w:t>
      </w:r>
    </w:p>
    <w:p w14:paraId="50E1F0A8">
      <w:pPr>
        <w:pStyle w:val="3"/>
        <w:tabs>
          <w:tab w:val="left" w:pos="6077"/>
        </w:tabs>
        <w:spacing w:before="108"/>
        <w:ind w:left="657"/>
        <w:rPr>
          <w:rFonts w:hint="default"/>
          <w:color w:val="auto"/>
          <w:u w:val="single" w:color="231F20"/>
          <w:lang w:val="en-US"/>
        </w:rPr>
      </w:pPr>
      <w:r>
        <w:rPr>
          <w:color w:val="auto"/>
        </w:rPr>
        <w:t>甲方账户名称</w:t>
      </w:r>
      <w:r>
        <w:rPr>
          <w:color w:val="auto"/>
          <w:u w:val="single" w:color="231F20"/>
        </w:rPr>
        <w:t>：</w:t>
      </w:r>
      <w:r>
        <w:rPr>
          <w:rFonts w:hint="eastAsia"/>
          <w:color w:val="auto"/>
          <w:u w:val="single" w:color="231F20"/>
          <w:lang w:val="en-US" w:eastAsia="zh-CN"/>
        </w:rPr>
        <w:t xml:space="preserve">                                                                    </w:t>
      </w:r>
    </w:p>
    <w:p w14:paraId="2F852799">
      <w:pPr>
        <w:pStyle w:val="3"/>
        <w:tabs>
          <w:tab w:val="left" w:pos="6077"/>
        </w:tabs>
        <w:spacing w:before="108"/>
        <w:ind w:left="657"/>
        <w:rPr>
          <w:color w:val="auto"/>
          <w:u w:val="single" w:color="231F20"/>
        </w:rPr>
      </w:pPr>
      <w:r>
        <w:rPr>
          <w:color w:val="auto"/>
        </w:rPr>
        <w:t>银行账号</w:t>
      </w:r>
      <w:r>
        <w:rPr>
          <w:color w:val="auto"/>
          <w:u w:val="single" w:color="231F20"/>
        </w:rPr>
        <w:t>：</w:t>
      </w:r>
      <w:r>
        <w:rPr>
          <w:rFonts w:hint="eastAsia"/>
          <w:color w:val="auto"/>
          <w:u w:val="single" w:color="231F20"/>
          <w:lang w:val="en-US" w:eastAsia="zh-CN"/>
        </w:rPr>
        <w:t xml:space="preserve">        </w:t>
      </w:r>
      <w:r>
        <w:rPr>
          <w:color w:val="auto"/>
          <w:u w:val="single" w:color="231F20"/>
        </w:rPr>
        <w:tab/>
      </w:r>
      <w:r>
        <w:rPr>
          <w:color w:val="auto"/>
          <w:u w:val="single" w:color="231F20"/>
        </w:rPr>
        <w:tab/>
      </w:r>
      <w:r>
        <w:rPr>
          <w:color w:val="auto"/>
          <w:u w:val="single" w:color="231F20"/>
        </w:rPr>
        <w:t xml:space="preserve"> </w:t>
      </w:r>
    </w:p>
    <w:p w14:paraId="4A244CDE">
      <w:pPr>
        <w:pStyle w:val="3"/>
        <w:tabs>
          <w:tab w:val="left" w:pos="6077"/>
        </w:tabs>
        <w:spacing w:before="108"/>
        <w:ind w:left="657"/>
        <w:rPr>
          <w:color w:val="auto"/>
        </w:rPr>
      </w:pPr>
      <w:r>
        <w:rPr>
          <w:color w:val="auto"/>
        </w:rPr>
        <w:t>开户行</w:t>
      </w:r>
      <w:r>
        <w:rPr>
          <w:color w:val="auto"/>
          <w:u w:val="single" w:color="231F20"/>
        </w:rPr>
        <w:t>：</w:t>
      </w:r>
      <w:r>
        <w:rPr>
          <w:rFonts w:hint="eastAsia"/>
          <w:color w:val="auto"/>
          <w:u w:val="single" w:color="231F20"/>
          <w:lang w:val="en-US" w:eastAsia="zh-CN"/>
        </w:rPr>
        <w:t xml:space="preserve">                                                                           </w:t>
      </w:r>
      <w:r>
        <w:rPr>
          <w:color w:val="auto"/>
          <w:u w:val="single" w:color="231F20"/>
        </w:rPr>
        <w:tab/>
      </w:r>
    </w:p>
    <w:p w14:paraId="79F7FE06">
      <w:pPr>
        <w:pStyle w:val="3"/>
        <w:spacing w:before="103"/>
        <w:ind w:left="557"/>
        <w:rPr>
          <w:rFonts w:hint="eastAsia" w:ascii="方正黑体_GBK" w:eastAsia="方正黑体_GBK"/>
          <w:color w:val="auto"/>
        </w:rPr>
      </w:pPr>
      <w:r>
        <w:rPr>
          <w:rFonts w:hint="eastAsia" w:ascii="方正黑体_GBK" w:eastAsia="方正黑体_GBK"/>
          <w:color w:val="auto"/>
        </w:rPr>
        <w:t>七、甲方的权利和义务</w:t>
      </w:r>
    </w:p>
    <w:p w14:paraId="59733E52">
      <w:pPr>
        <w:pStyle w:val="3"/>
        <w:spacing w:before="122"/>
        <w:ind w:left="447"/>
        <w:rPr>
          <w:color w:val="auto"/>
        </w:rPr>
      </w:pPr>
      <w:r>
        <w:rPr>
          <w:color w:val="auto"/>
        </w:rPr>
        <w:t>（一）甲方的权利</w:t>
      </w:r>
    </w:p>
    <w:p w14:paraId="6A373581">
      <w:pPr>
        <w:pStyle w:val="9"/>
        <w:numPr>
          <w:ilvl w:val="0"/>
          <w:numId w:val="2"/>
        </w:numPr>
        <w:tabs>
          <w:tab w:val="left" w:pos="776"/>
        </w:tabs>
        <w:spacing w:before="109" w:after="0" w:line="240" w:lineRule="auto"/>
        <w:ind w:left="775" w:right="0" w:hanging="218"/>
        <w:jc w:val="left"/>
        <w:rPr>
          <w:color w:val="auto"/>
          <w:sz w:val="22"/>
        </w:rPr>
      </w:pPr>
      <w:r>
        <w:rPr>
          <w:color w:val="auto"/>
          <w:sz w:val="22"/>
        </w:rPr>
        <w:t>要求乙方按合同约定支付租金；</w:t>
      </w:r>
    </w:p>
    <w:p w14:paraId="154DBF71">
      <w:pPr>
        <w:pStyle w:val="9"/>
        <w:numPr>
          <w:ilvl w:val="0"/>
          <w:numId w:val="2"/>
        </w:numPr>
        <w:tabs>
          <w:tab w:val="left" w:pos="776"/>
        </w:tabs>
        <w:spacing w:before="109" w:after="0" w:line="240" w:lineRule="auto"/>
        <w:ind w:left="775" w:right="0" w:hanging="218"/>
        <w:jc w:val="left"/>
        <w:rPr>
          <w:color w:val="auto"/>
          <w:sz w:val="22"/>
        </w:rPr>
      </w:pPr>
      <w:r>
        <w:rPr>
          <w:color w:val="auto"/>
          <w:sz w:val="22"/>
        </w:rPr>
        <w:t>监督乙方按合同约定的用途依法合理利用和保护</w:t>
      </w:r>
      <w:r>
        <w:rPr>
          <w:rFonts w:hint="eastAsia"/>
          <w:color w:val="auto"/>
          <w:u w:val="single"/>
          <w:lang w:val="en-US" w:eastAsia="zh-CN"/>
        </w:rPr>
        <w:t>厂房</w:t>
      </w:r>
      <w:r>
        <w:rPr>
          <w:color w:val="auto"/>
          <w:sz w:val="22"/>
        </w:rPr>
        <w:t>；</w:t>
      </w:r>
    </w:p>
    <w:p w14:paraId="230F217A">
      <w:pPr>
        <w:pStyle w:val="9"/>
        <w:numPr>
          <w:ilvl w:val="0"/>
          <w:numId w:val="2"/>
        </w:numPr>
        <w:tabs>
          <w:tab w:val="left" w:pos="776"/>
        </w:tabs>
        <w:spacing w:before="109" w:after="0" w:line="240" w:lineRule="auto"/>
        <w:ind w:left="775" w:right="0" w:hanging="218"/>
        <w:jc w:val="left"/>
        <w:rPr>
          <w:color w:val="auto"/>
          <w:sz w:val="22"/>
        </w:rPr>
      </w:pPr>
      <w:r>
        <w:rPr>
          <w:color w:val="auto"/>
          <w:sz w:val="22"/>
        </w:rPr>
        <w:t>制止乙方损害</w:t>
      </w:r>
      <w:r>
        <w:rPr>
          <w:rFonts w:hint="eastAsia"/>
          <w:color w:val="auto"/>
          <w:u w:val="single"/>
          <w:lang w:val="en-US" w:eastAsia="zh-CN"/>
        </w:rPr>
        <w:t>厂房</w:t>
      </w:r>
      <w:r>
        <w:rPr>
          <w:color w:val="auto"/>
          <w:sz w:val="22"/>
        </w:rPr>
        <w:t>资源的行为；</w:t>
      </w:r>
    </w:p>
    <w:p w14:paraId="27ED3EA0">
      <w:pPr>
        <w:pStyle w:val="9"/>
        <w:numPr>
          <w:ilvl w:val="0"/>
          <w:numId w:val="2"/>
        </w:numPr>
        <w:tabs>
          <w:tab w:val="left" w:pos="776"/>
        </w:tabs>
        <w:spacing w:before="109" w:after="0" w:line="240" w:lineRule="auto"/>
        <w:ind w:left="775" w:right="0" w:hanging="218"/>
        <w:jc w:val="left"/>
        <w:rPr>
          <w:color w:val="auto"/>
          <w:sz w:val="22"/>
        </w:rPr>
      </w:pPr>
      <w:r>
        <w:rPr>
          <w:color w:val="auto"/>
          <w:sz w:val="22"/>
        </w:rPr>
        <w:t>租赁期限届满后收回</w:t>
      </w:r>
      <w:r>
        <w:rPr>
          <w:rFonts w:hint="eastAsia"/>
          <w:color w:val="auto"/>
          <w:u w:val="single"/>
          <w:lang w:val="en-US" w:eastAsia="zh-CN"/>
        </w:rPr>
        <w:t>厂房</w:t>
      </w:r>
      <w:r>
        <w:rPr>
          <w:color w:val="auto"/>
          <w:sz w:val="22"/>
        </w:rPr>
        <w:t>；</w:t>
      </w:r>
    </w:p>
    <w:p w14:paraId="04795C32">
      <w:pPr>
        <w:pStyle w:val="3"/>
        <w:spacing w:before="109"/>
        <w:ind w:left="447"/>
        <w:rPr>
          <w:color w:val="auto"/>
        </w:rPr>
      </w:pPr>
      <w:r>
        <w:rPr>
          <w:color w:val="auto"/>
        </w:rPr>
        <w:t>（二）甲方的义务</w:t>
      </w:r>
    </w:p>
    <w:p w14:paraId="1F97A962">
      <w:pPr>
        <w:pStyle w:val="9"/>
        <w:numPr>
          <w:ilvl w:val="0"/>
          <w:numId w:val="3"/>
        </w:numPr>
        <w:tabs>
          <w:tab w:val="left" w:pos="776"/>
        </w:tabs>
        <w:spacing w:before="109" w:after="0" w:line="240" w:lineRule="auto"/>
        <w:ind w:left="117" w:right="0" w:firstLine="440"/>
        <w:jc w:val="left"/>
        <w:rPr>
          <w:color w:val="auto"/>
          <w:sz w:val="22"/>
        </w:rPr>
      </w:pPr>
      <w:r>
        <w:rPr>
          <w:color w:val="auto"/>
          <w:sz w:val="22"/>
        </w:rPr>
        <w:t>按照合同约定交付</w:t>
      </w:r>
      <w:r>
        <w:rPr>
          <w:rFonts w:hint="eastAsia"/>
          <w:color w:val="auto"/>
          <w:sz w:val="22"/>
          <w:lang w:val="en-US" w:eastAsia="zh-CN"/>
        </w:rPr>
        <w:t>厂房</w:t>
      </w:r>
      <w:r>
        <w:rPr>
          <w:color w:val="auto"/>
          <w:sz w:val="22"/>
        </w:rPr>
        <w:t>；</w:t>
      </w:r>
    </w:p>
    <w:p w14:paraId="5D68C7C2">
      <w:pPr>
        <w:pStyle w:val="9"/>
        <w:numPr>
          <w:ilvl w:val="0"/>
          <w:numId w:val="3"/>
        </w:numPr>
        <w:tabs>
          <w:tab w:val="left" w:pos="776"/>
          <w:tab w:val="left" w:pos="2368"/>
        </w:tabs>
        <w:spacing w:before="109" w:after="0" w:line="319" w:lineRule="auto"/>
        <w:ind w:left="117" w:right="215" w:firstLine="440"/>
        <w:jc w:val="left"/>
        <w:rPr>
          <w:sz w:val="22"/>
        </w:rPr>
      </w:pPr>
      <w:r>
        <w:rPr>
          <w:color w:val="231F20"/>
          <w:sz w:val="22"/>
        </w:rPr>
        <w:t>合同生效后</w:t>
      </w:r>
      <w:r>
        <w:rPr>
          <w:color w:val="231F20"/>
          <w:sz w:val="22"/>
          <w:u w:val="single" w:color="231F20"/>
        </w:rPr>
        <w:t xml:space="preserve"> </w:t>
      </w:r>
      <w:r>
        <w:rPr>
          <w:rFonts w:hint="eastAsia"/>
          <w:color w:val="231F20"/>
          <w:sz w:val="22"/>
          <w:u w:val="single" w:color="231F20"/>
          <w:lang w:val="en-US" w:eastAsia="zh-CN"/>
        </w:rPr>
        <w:t>10</w:t>
      </w:r>
      <w:r>
        <w:rPr>
          <w:color w:val="231F20"/>
          <w:sz w:val="22"/>
          <w:u w:val="single" w:color="231F20"/>
        </w:rPr>
        <w:tab/>
      </w:r>
      <w:r>
        <w:rPr>
          <w:color w:val="231F20"/>
          <w:sz w:val="22"/>
        </w:rPr>
        <w:t>日内依据《中华人民共和国农村土地承包法》第三十六条的规定向发包方备案；</w:t>
      </w:r>
    </w:p>
    <w:p w14:paraId="46688DFE">
      <w:pPr>
        <w:pStyle w:val="9"/>
        <w:numPr>
          <w:ilvl w:val="0"/>
          <w:numId w:val="3"/>
        </w:numPr>
        <w:tabs>
          <w:tab w:val="left" w:pos="776"/>
        </w:tabs>
        <w:spacing w:before="26" w:after="0" w:line="240" w:lineRule="auto"/>
        <w:ind w:left="117" w:right="0" w:firstLine="440"/>
        <w:jc w:val="left"/>
        <w:rPr>
          <w:sz w:val="22"/>
        </w:rPr>
      </w:pPr>
      <w:r>
        <w:rPr>
          <w:color w:val="231F20"/>
          <w:sz w:val="22"/>
        </w:rPr>
        <w:t>不得干涉和妨碍乙方依法进行的农业生产经营活动；</w:t>
      </w:r>
    </w:p>
    <w:p w14:paraId="39EBF85A">
      <w:pPr>
        <w:pStyle w:val="3"/>
        <w:spacing w:before="103"/>
        <w:ind w:left="557"/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  <w:color w:val="231F20"/>
        </w:rPr>
        <w:t>八、乙方的权利和义务</w:t>
      </w:r>
    </w:p>
    <w:p w14:paraId="1529C406">
      <w:pPr>
        <w:pStyle w:val="3"/>
        <w:spacing w:before="122"/>
        <w:ind w:left="447"/>
      </w:pPr>
      <w:r>
        <w:rPr>
          <w:color w:val="231F20"/>
        </w:rPr>
        <w:t>（一）乙方的权利</w:t>
      </w:r>
    </w:p>
    <w:p w14:paraId="3AE4438A">
      <w:pPr>
        <w:pStyle w:val="9"/>
        <w:numPr>
          <w:ilvl w:val="0"/>
          <w:numId w:val="4"/>
        </w:numPr>
        <w:tabs>
          <w:tab w:val="left" w:pos="776"/>
        </w:tabs>
        <w:spacing w:before="109" w:after="0" w:line="240" w:lineRule="auto"/>
        <w:ind w:left="117" w:right="0" w:firstLine="440"/>
        <w:jc w:val="left"/>
        <w:rPr>
          <w:sz w:val="22"/>
        </w:rPr>
      </w:pPr>
      <w:r>
        <w:rPr>
          <w:color w:val="231F20"/>
          <w:sz w:val="22"/>
        </w:rPr>
        <w:t>要求甲方按照合同约定交付</w:t>
      </w:r>
      <w:r>
        <w:rPr>
          <w:rFonts w:hint="eastAsia"/>
          <w:color w:val="231F20"/>
          <w:sz w:val="22"/>
          <w:lang w:val="en-US" w:eastAsia="zh-CN"/>
        </w:rPr>
        <w:t>厂房</w:t>
      </w:r>
      <w:r>
        <w:rPr>
          <w:color w:val="231F20"/>
          <w:sz w:val="22"/>
        </w:rPr>
        <w:t>；</w:t>
      </w:r>
    </w:p>
    <w:p w14:paraId="56C7F6C3">
      <w:pPr>
        <w:pStyle w:val="9"/>
        <w:numPr>
          <w:ilvl w:val="0"/>
          <w:numId w:val="4"/>
        </w:numPr>
        <w:tabs>
          <w:tab w:val="left" w:pos="776"/>
        </w:tabs>
        <w:spacing w:before="26" w:after="0" w:line="240" w:lineRule="auto"/>
        <w:ind w:left="117" w:right="0" w:firstLine="440"/>
        <w:jc w:val="left"/>
        <w:rPr>
          <w:sz w:val="22"/>
        </w:rPr>
      </w:pPr>
      <w:r>
        <w:rPr>
          <w:color w:val="231F20"/>
          <w:sz w:val="22"/>
        </w:rPr>
        <w:t>租赁期限届满，有权在同等条件下优先承租</w:t>
      </w:r>
      <w:r>
        <w:rPr>
          <w:rFonts w:hint="eastAsia"/>
          <w:color w:val="231F20"/>
          <w:sz w:val="22"/>
          <w:lang w:eastAsia="zh-CN"/>
        </w:rPr>
        <w:t>。</w:t>
      </w:r>
    </w:p>
    <w:p w14:paraId="1AE5E183">
      <w:pPr>
        <w:pStyle w:val="3"/>
        <w:spacing w:before="109"/>
        <w:ind w:left="447"/>
      </w:pPr>
      <w:r>
        <w:rPr>
          <w:color w:val="231F20"/>
        </w:rPr>
        <w:t>（二）乙方的义务</w:t>
      </w:r>
    </w:p>
    <w:p w14:paraId="4F36BB58">
      <w:pPr>
        <w:pStyle w:val="9"/>
        <w:numPr>
          <w:ilvl w:val="0"/>
          <w:numId w:val="5"/>
        </w:numPr>
        <w:tabs>
          <w:tab w:val="left" w:pos="776"/>
        </w:tabs>
        <w:spacing w:before="109" w:after="0" w:line="240" w:lineRule="auto"/>
        <w:ind w:left="117" w:right="0" w:firstLine="440"/>
        <w:jc w:val="left"/>
        <w:rPr>
          <w:sz w:val="22"/>
        </w:rPr>
      </w:pPr>
      <w:r>
        <w:rPr>
          <w:color w:val="231F20"/>
          <w:sz w:val="22"/>
        </w:rPr>
        <w:t>按照合同约定及时接受</w:t>
      </w:r>
      <w:r>
        <w:rPr>
          <w:rFonts w:hint="eastAsia"/>
          <w:color w:val="231F20"/>
          <w:sz w:val="22"/>
          <w:lang w:val="en-US" w:eastAsia="zh-CN"/>
        </w:rPr>
        <w:t>厂房</w:t>
      </w:r>
      <w:r>
        <w:rPr>
          <w:color w:val="231F20"/>
          <w:sz w:val="22"/>
        </w:rPr>
        <w:t>并按照约定向甲方支付租金；</w:t>
      </w:r>
    </w:p>
    <w:p w14:paraId="71CE1F14">
      <w:pPr>
        <w:pStyle w:val="9"/>
        <w:numPr>
          <w:ilvl w:val="0"/>
          <w:numId w:val="5"/>
        </w:numPr>
        <w:tabs>
          <w:tab w:val="left" w:pos="776"/>
        </w:tabs>
        <w:spacing w:before="109" w:after="0" w:line="319" w:lineRule="auto"/>
        <w:ind w:left="117" w:right="212" w:firstLine="440"/>
        <w:jc w:val="left"/>
        <w:rPr>
          <w:sz w:val="22"/>
        </w:rPr>
      </w:pPr>
      <w:r>
        <w:rPr>
          <w:color w:val="231F20"/>
          <w:sz w:val="22"/>
        </w:rPr>
        <w:t>在法律法规政策规定和合同约定允许范围内合理利用</w:t>
      </w:r>
      <w:r>
        <w:rPr>
          <w:rFonts w:hint="eastAsia"/>
          <w:color w:val="231F20"/>
          <w:sz w:val="22"/>
          <w:lang w:val="en-US" w:eastAsia="zh-CN"/>
        </w:rPr>
        <w:t>厂房</w:t>
      </w:r>
      <w:r>
        <w:rPr>
          <w:color w:val="231F20"/>
          <w:sz w:val="22"/>
        </w:rPr>
        <w:t>，不得破坏生态环境；</w:t>
      </w:r>
      <w:r>
        <w:rPr>
          <w:rFonts w:hint="eastAsia"/>
          <w:sz w:val="22"/>
        </w:rPr>
        <w:t xml:space="preserve">  </w:t>
      </w:r>
    </w:p>
    <w:p w14:paraId="6DD6012A">
      <w:pPr>
        <w:pStyle w:val="3"/>
        <w:spacing w:before="103"/>
        <w:ind w:left="557"/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  <w:color w:val="231F20"/>
        </w:rPr>
        <w:t>九、其他约定</w:t>
      </w:r>
    </w:p>
    <w:p w14:paraId="1D5D4DA1">
      <w:pPr>
        <w:pStyle w:val="3"/>
        <w:spacing w:before="122"/>
        <w:ind w:left="447"/>
        <w:rPr>
          <w:rFonts w:hint="eastAsia" w:eastAsia="方正书宋_GBK"/>
          <w:lang w:eastAsia="zh-CN"/>
        </w:rPr>
      </w:pPr>
      <w:r>
        <w:rPr>
          <w:color w:val="231F20"/>
        </w:rPr>
        <w:t>（一）</w:t>
      </w:r>
      <w:r>
        <w:rPr>
          <w:rFonts w:hint="eastAsia"/>
          <w:color w:val="231F20"/>
          <w:lang w:val="en-US" w:eastAsia="zh-CN"/>
        </w:rPr>
        <w:t>厂房现有受损部分由乙方出资修缮，经营期间由乙方出资管护</w:t>
      </w:r>
      <w:r>
        <w:rPr>
          <w:rFonts w:hint="eastAsia"/>
          <w:color w:val="231F20"/>
          <w:lang w:eastAsia="zh-CN"/>
        </w:rPr>
        <w:t>。</w:t>
      </w:r>
    </w:p>
    <w:p w14:paraId="6D1AB665">
      <w:pPr>
        <w:pStyle w:val="3"/>
        <w:tabs>
          <w:tab w:val="left" w:pos="9078"/>
        </w:tabs>
        <w:spacing w:before="109" w:line="319" w:lineRule="auto"/>
        <w:ind w:left="117" w:right="105" w:firstLine="330"/>
      </w:pPr>
      <w:r>
        <w:rPr>
          <w:color w:val="231F20"/>
          <w:spacing w:val="2"/>
        </w:rPr>
        <w:t>（</w:t>
      </w:r>
      <w:r>
        <w:rPr>
          <w:rFonts w:hint="eastAsia"/>
          <w:color w:val="231F20"/>
          <w:spacing w:val="2"/>
          <w:lang w:val="en-US" w:eastAsia="zh-CN"/>
        </w:rPr>
        <w:t>二</w:t>
      </w:r>
      <w:r>
        <w:rPr>
          <w:color w:val="231F20"/>
          <w:spacing w:val="2"/>
        </w:rPr>
        <w:t>）本合同期限</w:t>
      </w:r>
      <w:r>
        <w:rPr>
          <w:color w:val="231F20"/>
        </w:rPr>
        <w:t>内</w:t>
      </w:r>
      <w:r>
        <w:rPr>
          <w:color w:val="231F20"/>
          <w:spacing w:val="2"/>
        </w:rPr>
        <w:t>，出租</w:t>
      </w:r>
      <w:r>
        <w:rPr>
          <w:rFonts w:hint="eastAsia"/>
          <w:color w:val="231F20"/>
          <w:spacing w:val="2"/>
          <w:lang w:val="en-US" w:eastAsia="zh-CN"/>
        </w:rPr>
        <w:t>厂房</w:t>
      </w:r>
      <w:r>
        <w:rPr>
          <w:color w:val="231F20"/>
          <w:spacing w:val="2"/>
        </w:rPr>
        <w:t>被依法征</w:t>
      </w:r>
      <w:r>
        <w:rPr>
          <w:color w:val="231F20"/>
        </w:rPr>
        <w:t>收</w:t>
      </w:r>
      <w:r>
        <w:rPr>
          <w:color w:val="231F20"/>
          <w:spacing w:val="2"/>
        </w:rPr>
        <w:t>、征</w:t>
      </w:r>
      <w:r>
        <w:rPr>
          <w:color w:val="231F20"/>
        </w:rPr>
        <w:t>用</w:t>
      </w:r>
      <w:r>
        <w:rPr>
          <w:color w:val="231F20"/>
          <w:spacing w:val="2"/>
        </w:rPr>
        <w:t>、占用</w:t>
      </w:r>
      <w:r>
        <w:rPr>
          <w:color w:val="231F20"/>
        </w:rPr>
        <w:t>时</w:t>
      </w:r>
      <w:r>
        <w:rPr>
          <w:color w:val="231F20"/>
          <w:spacing w:val="2"/>
        </w:rPr>
        <w:t>，有关地上附着物</w:t>
      </w:r>
      <w:bookmarkStart w:id="0" w:name="_GoBack"/>
      <w:bookmarkEnd w:id="0"/>
      <w:r>
        <w:rPr>
          <w:color w:val="231F20"/>
          <w:spacing w:val="2"/>
        </w:rPr>
        <w:t>补</w:t>
      </w:r>
      <w:r>
        <w:rPr>
          <w:color w:val="231F20"/>
        </w:rPr>
        <w:t>偿费的归属</w:t>
      </w:r>
      <w:r>
        <w:rPr>
          <w:color w:val="231F20"/>
          <w:u w:val="single" w:color="231F20"/>
        </w:rPr>
        <w:t>：</w:t>
      </w:r>
      <w:r>
        <w:rPr>
          <w:rFonts w:hint="eastAsia"/>
          <w:color w:val="231F20"/>
          <w:u w:val="single" w:color="231F20"/>
          <w:lang w:val="en-US" w:eastAsia="zh-CN"/>
        </w:rPr>
        <w:t>甲方，涉及生产经营补偿归属乙方</w:t>
      </w:r>
      <w:r>
        <w:rPr>
          <w:color w:val="231F20"/>
        </w:rPr>
        <w:t>。</w:t>
      </w:r>
    </w:p>
    <w:p w14:paraId="7E4BDA3A">
      <w:pPr>
        <w:pStyle w:val="3"/>
        <w:spacing w:before="102"/>
        <w:ind w:left="557"/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  <w:color w:val="231F20"/>
        </w:rPr>
        <w:t>十、合同变更、解除和终止</w:t>
      </w:r>
    </w:p>
    <w:p w14:paraId="1D83F3C9">
      <w:pPr>
        <w:pStyle w:val="3"/>
        <w:spacing w:before="121" w:line="319" w:lineRule="auto"/>
        <w:ind w:left="117" w:right="209" w:firstLine="330"/>
        <w:jc w:val="both"/>
      </w:pPr>
      <w:r>
        <w:rPr>
          <w:color w:val="231F20"/>
        </w:rPr>
        <w:t>（一）合同有效期间，因不可抗力因素致使合同全部不能履行时，本合同自动终止，甲方将合同终止日至租赁到期日的期限内已收取的租金退还给乙方；致使合同部分不能履行的，其他部分继续履行，租金可以作相应调整。</w:t>
      </w:r>
    </w:p>
    <w:p w14:paraId="32321AB9">
      <w:pPr>
        <w:pStyle w:val="3"/>
        <w:spacing w:before="25" w:line="319" w:lineRule="auto"/>
        <w:ind w:left="117" w:right="212" w:firstLine="330"/>
        <w:jc w:val="both"/>
      </w:pPr>
      <w:r>
        <w:rPr>
          <w:color w:val="231F20"/>
        </w:rPr>
        <w:t>（二）如乙方在合同期满后需要继续经营该</w:t>
      </w:r>
      <w:r>
        <w:rPr>
          <w:rFonts w:hint="eastAsia"/>
          <w:color w:val="231F20"/>
          <w:lang w:val="en-US" w:eastAsia="zh-CN"/>
        </w:rPr>
        <w:t>厂房</w:t>
      </w:r>
      <w:r>
        <w:rPr>
          <w:color w:val="231F20"/>
        </w:rPr>
        <w:t>，必须在合同期满前</w:t>
      </w:r>
      <w:r>
        <w:rPr>
          <w:color w:val="231F20"/>
          <w:u w:val="single" w:color="231F20"/>
        </w:rPr>
        <w:t xml:space="preserve">    </w:t>
      </w:r>
      <w:r>
        <w:rPr>
          <w:rFonts w:hint="eastAsia"/>
          <w:color w:val="231F20"/>
          <w:u w:val="single" w:color="231F20"/>
          <w:lang w:val="en-US" w:eastAsia="zh-CN"/>
        </w:rPr>
        <w:t>10</w:t>
      </w:r>
      <w:r>
        <w:rPr>
          <w:color w:val="231F20"/>
          <w:u w:val="single" w:color="231F20"/>
        </w:rPr>
        <w:t xml:space="preserve">   </w:t>
      </w:r>
      <w:r>
        <w:rPr>
          <w:color w:val="231F20"/>
        </w:rPr>
        <w:t>日内书面向甲方提出申请。如乙方不再继续经营的，必须在合同期满前</w:t>
      </w:r>
      <w:r>
        <w:rPr>
          <w:color w:val="231F20"/>
          <w:u w:val="single" w:color="231F20"/>
        </w:rPr>
        <w:t xml:space="preserve">  </w:t>
      </w:r>
      <w:r>
        <w:rPr>
          <w:rFonts w:hint="eastAsia"/>
          <w:color w:val="231F20"/>
          <w:u w:val="single" w:color="231F20"/>
          <w:lang w:val="en-US" w:eastAsia="zh-CN"/>
        </w:rPr>
        <w:t>10</w:t>
      </w:r>
      <w:r>
        <w:rPr>
          <w:color w:val="231F20"/>
          <w:u w:val="single" w:color="231F20"/>
        </w:rPr>
        <w:t xml:space="preserve">    </w:t>
      </w:r>
      <w:r>
        <w:rPr>
          <w:color w:val="231F20"/>
        </w:rPr>
        <w:t>日内书面通知甲方，并在合同期满后</w:t>
      </w:r>
      <w:r>
        <w:rPr>
          <w:color w:val="231F20"/>
          <w:u w:val="single" w:color="231F20"/>
        </w:rPr>
        <w:t xml:space="preserve">    </w:t>
      </w:r>
      <w:r>
        <w:rPr>
          <w:rFonts w:hint="eastAsia"/>
          <w:color w:val="231F20"/>
          <w:u w:val="single" w:color="231F20"/>
          <w:lang w:val="en-US" w:eastAsia="zh-CN"/>
        </w:rPr>
        <w:t>10</w:t>
      </w:r>
      <w:r>
        <w:rPr>
          <w:color w:val="231F20"/>
          <w:u w:val="single" w:color="231F20"/>
        </w:rPr>
        <w:t xml:space="preserve">    </w:t>
      </w:r>
      <w:r>
        <w:rPr>
          <w:color w:val="231F20"/>
        </w:rPr>
        <w:t>日内将原出租的</w:t>
      </w:r>
      <w:r>
        <w:rPr>
          <w:rFonts w:hint="eastAsia"/>
          <w:color w:val="231F20"/>
          <w:lang w:val="en-US" w:eastAsia="zh-CN"/>
        </w:rPr>
        <w:t>厂房</w:t>
      </w:r>
      <w:r>
        <w:rPr>
          <w:color w:val="231F20"/>
        </w:rPr>
        <w:t>交还给甲方。</w:t>
      </w:r>
    </w:p>
    <w:p w14:paraId="053869FD">
      <w:pPr>
        <w:pStyle w:val="3"/>
        <w:spacing w:before="25" w:line="319" w:lineRule="auto"/>
        <w:ind w:left="117" w:right="215" w:firstLine="330"/>
      </w:pPr>
      <w:r>
        <w:rPr>
          <w:color w:val="231F20"/>
        </w:rPr>
        <w:t>（三）合同到期或者未到期由甲方依法提前收回</w:t>
      </w:r>
      <w:r>
        <w:rPr>
          <w:rFonts w:hint="eastAsia"/>
          <w:color w:val="231F20"/>
          <w:lang w:val="en-US" w:eastAsia="zh-CN"/>
        </w:rPr>
        <w:t>厂房</w:t>
      </w:r>
      <w:r>
        <w:rPr>
          <w:color w:val="231F20"/>
        </w:rPr>
        <w:t>时，乙方依法投资建设的农业生产附属、配套设施处置方式：</w:t>
      </w:r>
    </w:p>
    <w:p w14:paraId="34490007">
      <w:pPr>
        <w:pStyle w:val="3"/>
        <w:spacing w:before="25"/>
        <w:ind w:left="557"/>
      </w:pPr>
      <w:r>
        <w:rPr>
          <w:rFonts w:hint="eastAsia"/>
          <w:color w:val="231F20"/>
          <w:lang w:eastAsia="zh-CN"/>
        </w:rPr>
        <w:t>☑</w:t>
      </w:r>
      <w:r>
        <w:rPr>
          <w:color w:val="231F20"/>
        </w:rPr>
        <w:t>由甲方无偿处置。</w:t>
      </w:r>
    </w:p>
    <w:p w14:paraId="14E1A9AD">
      <w:pPr>
        <w:pStyle w:val="3"/>
        <w:spacing w:before="109"/>
        <w:ind w:left="557"/>
      </w:pPr>
      <w:r>
        <w:rPr>
          <w:color w:val="231F20"/>
        </w:rPr>
        <w:t>□经有资质的第三方评估后，由甲方支付价款购买。</w:t>
      </w:r>
    </w:p>
    <w:p w14:paraId="6CC0DB2A">
      <w:pPr>
        <w:pStyle w:val="3"/>
        <w:spacing w:before="109"/>
        <w:ind w:left="557"/>
      </w:pPr>
      <w:r>
        <w:rPr>
          <w:color w:val="231F20"/>
        </w:rPr>
        <w:t>□经双方协商后，由甲方支付价款购买。</w:t>
      </w:r>
    </w:p>
    <w:p w14:paraId="55C06E86">
      <w:pPr>
        <w:pStyle w:val="3"/>
        <w:spacing w:before="109"/>
        <w:ind w:left="557"/>
      </w:pPr>
      <w:r>
        <w:rPr>
          <w:color w:val="231F20"/>
        </w:rPr>
        <w:t>□由乙方恢复原状。</w:t>
      </w:r>
    </w:p>
    <w:p w14:paraId="443BE222">
      <w:pPr>
        <w:pStyle w:val="3"/>
        <w:numPr>
          <w:ilvl w:val="0"/>
          <w:numId w:val="6"/>
        </w:numPr>
        <w:tabs>
          <w:tab w:val="left" w:pos="9078"/>
        </w:tabs>
        <w:spacing w:before="109"/>
        <w:ind w:left="557"/>
        <w:rPr>
          <w:rFonts w:hint="eastAsia"/>
          <w:color w:val="231F20"/>
          <w:lang w:eastAsia="zh-CN"/>
        </w:rPr>
      </w:pPr>
      <w:r>
        <w:rPr>
          <w:rFonts w:hint="eastAsia"/>
          <w:color w:val="231F20"/>
          <w:lang w:eastAsia="zh-CN"/>
        </w:rPr>
        <w:t>租赁期满时，乙方需</w:t>
      </w:r>
      <w:r>
        <w:rPr>
          <w:rFonts w:hint="eastAsia"/>
          <w:color w:val="231F20"/>
          <w:lang w:val="en-US" w:eastAsia="zh-CN"/>
        </w:rPr>
        <w:t>交</w:t>
      </w:r>
      <w:r>
        <w:rPr>
          <w:rFonts w:hint="eastAsia"/>
          <w:color w:val="231F20"/>
          <w:lang w:eastAsia="zh-CN"/>
        </w:rPr>
        <w:t>还厂房</w:t>
      </w:r>
      <w:r>
        <w:rPr>
          <w:rFonts w:hint="eastAsia"/>
          <w:color w:val="231F20"/>
          <w:lang w:val="en-US" w:eastAsia="zh-CN"/>
        </w:rPr>
        <w:t>或按资产评估价认购厂房</w:t>
      </w:r>
      <w:r>
        <w:rPr>
          <w:rFonts w:hint="eastAsia"/>
          <w:color w:val="231F20"/>
          <w:lang w:eastAsia="zh-CN"/>
        </w:rPr>
        <w:t xml:space="preserve">。  </w:t>
      </w:r>
    </w:p>
    <w:p w14:paraId="3D6FB747">
      <w:pPr>
        <w:pStyle w:val="3"/>
        <w:spacing w:before="102"/>
        <w:ind w:left="557"/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  <w:color w:val="231F20"/>
        </w:rPr>
        <w:t>十一、违约责任</w:t>
      </w:r>
    </w:p>
    <w:p w14:paraId="5961DCEF">
      <w:pPr>
        <w:pStyle w:val="3"/>
        <w:spacing w:before="121"/>
        <w:ind w:left="447"/>
      </w:pPr>
      <w:r>
        <w:rPr>
          <w:color w:val="231F20"/>
        </w:rPr>
        <w:t>（一）任何一方违约给对方造成损失的，违约方应承担赔偿责任。</w:t>
      </w:r>
    </w:p>
    <w:p w14:paraId="1E6A3616">
      <w:pPr>
        <w:pStyle w:val="3"/>
        <w:spacing w:before="109"/>
        <w:ind w:left="447"/>
      </w:pPr>
      <w:r>
        <w:rPr>
          <w:color w:val="231F20"/>
        </w:rPr>
        <w:t>（二）甲方应按合同规定按时向乙方交付</w:t>
      </w:r>
      <w:r>
        <w:rPr>
          <w:rFonts w:hint="eastAsia"/>
          <w:color w:val="231F20"/>
          <w:lang w:val="en-US" w:eastAsia="zh-CN"/>
        </w:rPr>
        <w:t>厂房</w:t>
      </w:r>
      <w:r>
        <w:rPr>
          <w:color w:val="231F20"/>
        </w:rPr>
        <w:t>，逾期一日应向乙方支付年租金的万分之</w:t>
      </w:r>
    </w:p>
    <w:p w14:paraId="7752AB91">
      <w:pPr>
        <w:pStyle w:val="3"/>
        <w:spacing w:before="24"/>
        <w:ind w:left="117"/>
      </w:pPr>
      <w:r>
        <w:rPr>
          <w:rFonts w:ascii="Times New Roman" w:eastAsia="Times New Roman"/>
          <w:color w:val="231F20"/>
          <w:u w:val="single" w:color="231F20"/>
        </w:rPr>
        <w:t xml:space="preserve"> </w:t>
      </w:r>
      <w:r>
        <w:rPr>
          <w:rFonts w:hint="eastAsia" w:ascii="Times New Roman" w:eastAsia="宋体"/>
          <w:color w:val="231F20"/>
          <w:u w:val="single" w:color="231F20"/>
          <w:lang w:val="en-US" w:eastAsia="zh-CN"/>
        </w:rPr>
        <w:t>3</w:t>
      </w:r>
      <w:r>
        <w:rPr>
          <w:color w:val="231F20"/>
        </w:rPr>
        <w:t>作为违约金。逾期超过</w:t>
      </w:r>
      <w:r>
        <w:rPr>
          <w:color w:val="231F20"/>
          <w:u w:val="single" w:color="231F20"/>
        </w:rPr>
        <w:t xml:space="preserve"> </w:t>
      </w:r>
      <w:r>
        <w:rPr>
          <w:rFonts w:hint="eastAsia"/>
          <w:color w:val="231F20"/>
          <w:u w:val="single" w:color="231F20"/>
          <w:lang w:val="en-US" w:eastAsia="zh-CN"/>
        </w:rPr>
        <w:t xml:space="preserve">    30</w:t>
      </w:r>
      <w:r>
        <w:rPr>
          <w:color w:val="231F20"/>
        </w:rPr>
        <w:t>日，乙方有权解除合同，甲方应当赔偿损失。</w:t>
      </w:r>
    </w:p>
    <w:p w14:paraId="4449D1DE">
      <w:pPr>
        <w:pStyle w:val="3"/>
        <w:spacing w:before="109" w:line="319" w:lineRule="auto"/>
        <w:ind w:left="117" w:right="213" w:firstLine="330"/>
        <w:jc w:val="both"/>
      </w:pPr>
      <w:r>
        <w:rPr>
          <w:color w:val="231F20"/>
        </w:rPr>
        <w:t>（三）甲方出租的</w:t>
      </w:r>
      <w:r>
        <w:rPr>
          <w:rFonts w:hint="eastAsia"/>
          <w:color w:val="231F20"/>
          <w:lang w:val="en-US" w:eastAsia="zh-CN"/>
        </w:rPr>
        <w:t>厂房</w:t>
      </w:r>
      <w:r>
        <w:rPr>
          <w:color w:val="231F20"/>
        </w:rPr>
        <w:t>存在权属纠纷或经济纠纷，致使合同全部或部分不能履行的，甲方应当赔偿损失。</w:t>
      </w:r>
    </w:p>
    <w:p w14:paraId="32F80D03">
      <w:pPr>
        <w:pStyle w:val="3"/>
        <w:spacing w:before="25" w:line="319" w:lineRule="auto"/>
        <w:ind w:left="117" w:right="215" w:firstLine="330"/>
        <w:jc w:val="both"/>
      </w:pPr>
      <w:r>
        <w:rPr>
          <w:color w:val="231F20"/>
        </w:rPr>
        <w:t>（四）甲方违反合同约定擅自干涉和破坏乙方的生产经营 , 致使乙方无法进行正常的生产经营活动的，乙方有权解除合同，甲方应当赔偿损失。</w:t>
      </w:r>
    </w:p>
    <w:p w14:paraId="51ACAB62">
      <w:pPr>
        <w:pStyle w:val="3"/>
        <w:tabs>
          <w:tab w:val="left" w:pos="1734"/>
          <w:tab w:val="left" w:pos="5199"/>
          <w:tab w:val="left" w:pos="8308"/>
        </w:tabs>
        <w:spacing w:before="25" w:line="319" w:lineRule="auto"/>
        <w:ind w:left="117" w:right="208" w:firstLine="330"/>
        <w:jc w:val="both"/>
      </w:pPr>
      <w:r>
        <w:rPr>
          <w:color w:val="231F20"/>
          <w:spacing w:val="2"/>
        </w:rPr>
        <w:t>（五）乙方应按照合同规定按时足额向甲方支付租</w:t>
      </w:r>
      <w:r>
        <w:rPr>
          <w:color w:val="231F20"/>
        </w:rPr>
        <w:t>金</w:t>
      </w:r>
      <w:r>
        <w:rPr>
          <w:color w:val="231F20"/>
          <w:spacing w:val="2"/>
        </w:rPr>
        <w:t>，逾期一日乙方应向甲方支付年租金</w:t>
      </w:r>
      <w:r>
        <w:rPr>
          <w:color w:val="231F20"/>
        </w:rPr>
        <w:t>的万分之</w:t>
      </w:r>
      <w:r>
        <w:rPr>
          <w:rFonts w:hint="eastAsia"/>
          <w:color w:val="231F20"/>
          <w:u w:val="single"/>
          <w:lang w:val="en-US" w:eastAsia="zh-CN"/>
        </w:rPr>
        <w:t xml:space="preserve"> </w:t>
      </w:r>
      <w:r>
        <w:rPr>
          <w:rFonts w:hint="eastAsia"/>
          <w:color w:val="231F20"/>
          <w:u w:val="single" w:color="231F20"/>
          <w:lang w:val="en-US" w:eastAsia="zh-CN"/>
        </w:rPr>
        <w:t>3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>（</w:t>
      </w:r>
      <w:r>
        <w:rPr>
          <w:color w:val="231F20"/>
        </w:rPr>
        <w:t>大写</w:t>
      </w:r>
      <w:r>
        <w:rPr>
          <w:color w:val="231F20"/>
          <w:u w:val="single" w:color="231F20"/>
        </w:rPr>
        <w:t>：</w:t>
      </w:r>
      <w:r>
        <w:rPr>
          <w:rFonts w:hint="eastAsia"/>
          <w:color w:val="231F20"/>
          <w:u w:val="single" w:color="231F20"/>
          <w:lang w:val="en-US" w:eastAsia="zh-CN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）作为违约金。逾期超过</w:t>
      </w:r>
      <w:r>
        <w:rPr>
          <w:color w:val="231F20"/>
          <w:u w:val="single" w:color="231F20"/>
        </w:rPr>
        <w:t xml:space="preserve"> </w:t>
      </w:r>
      <w:r>
        <w:rPr>
          <w:rFonts w:hint="eastAsia"/>
          <w:color w:val="231F20"/>
          <w:u w:val="single" w:color="231F20"/>
          <w:lang w:val="en-US" w:eastAsia="zh-CN"/>
        </w:rPr>
        <w:t xml:space="preserve">  30</w:t>
      </w:r>
      <w:r>
        <w:rPr>
          <w:color w:val="231F20"/>
          <w:u w:val="single" w:color="231F20"/>
        </w:rPr>
        <w:tab/>
      </w:r>
      <w:r>
        <w:rPr>
          <w:color w:val="231F20"/>
        </w:rPr>
        <w:t>日，甲方有权解除合同，乙方应当赔偿损失。</w:t>
      </w:r>
    </w:p>
    <w:p w14:paraId="07FE504F">
      <w:pPr>
        <w:pStyle w:val="3"/>
        <w:spacing w:before="25" w:line="319" w:lineRule="auto"/>
        <w:ind w:left="117" w:right="219" w:firstLine="330"/>
        <w:jc w:val="both"/>
        <w:rPr>
          <w:color w:val="231F20"/>
          <w:spacing w:val="-9"/>
        </w:rPr>
      </w:pPr>
      <w:r>
        <w:rPr>
          <w:color w:val="231F20"/>
          <w:spacing w:val="-7"/>
        </w:rPr>
        <w:t>（六）</w:t>
      </w:r>
      <w:r>
        <w:rPr>
          <w:color w:val="231F20"/>
          <w:spacing w:val="-9"/>
        </w:rPr>
        <w:t>乙方擅自改变</w:t>
      </w:r>
      <w:r>
        <w:rPr>
          <w:rFonts w:hint="eastAsia"/>
          <w:color w:val="231F20"/>
          <w:spacing w:val="-9"/>
          <w:lang w:val="en-US" w:eastAsia="zh-CN"/>
        </w:rPr>
        <w:t>厂房</w:t>
      </w:r>
      <w:r>
        <w:rPr>
          <w:color w:val="231F20"/>
          <w:spacing w:val="-9"/>
        </w:rPr>
        <w:t>的农业用途、给出租土地造成严重损害或者严重破坏土地生态环境的，甲方有权解除合同、收回该</w:t>
      </w:r>
      <w:r>
        <w:rPr>
          <w:rFonts w:hint="eastAsia"/>
          <w:color w:val="231F20"/>
          <w:spacing w:val="-9"/>
          <w:lang w:val="en-US" w:eastAsia="zh-CN"/>
        </w:rPr>
        <w:t>厂房</w:t>
      </w:r>
      <w:r>
        <w:rPr>
          <w:color w:val="231F20"/>
          <w:spacing w:val="-9"/>
        </w:rPr>
        <w:t>经营权，并要求乙方赔偿损失。</w:t>
      </w:r>
    </w:p>
    <w:p w14:paraId="779DE013">
      <w:pPr>
        <w:pStyle w:val="3"/>
        <w:tabs>
          <w:tab w:val="left" w:pos="7370"/>
        </w:tabs>
        <w:spacing w:before="25" w:line="319" w:lineRule="auto"/>
        <w:ind w:left="117" w:right="213" w:firstLine="330"/>
        <w:jc w:val="both"/>
      </w:pPr>
      <w:r>
        <w:rPr>
          <w:color w:val="231F20"/>
          <w:spacing w:val="2"/>
        </w:rPr>
        <w:t>（</w:t>
      </w:r>
      <w:r>
        <w:rPr>
          <w:rFonts w:hint="eastAsia"/>
          <w:color w:val="231F20"/>
          <w:spacing w:val="2"/>
          <w:lang w:val="en-US" w:eastAsia="zh-CN"/>
        </w:rPr>
        <w:t>七</w:t>
      </w:r>
      <w:r>
        <w:rPr>
          <w:color w:val="231F20"/>
          <w:spacing w:val="2"/>
        </w:rPr>
        <w:t>）合同期限届满</w:t>
      </w:r>
      <w:r>
        <w:rPr>
          <w:color w:val="231F20"/>
        </w:rPr>
        <w:t>的</w:t>
      </w:r>
      <w:r>
        <w:rPr>
          <w:color w:val="231F20"/>
          <w:spacing w:val="2"/>
        </w:rPr>
        <w:t>，乙方应当按照合同约定将原</w:t>
      </w:r>
      <w:r>
        <w:rPr>
          <w:rFonts w:hint="eastAsia"/>
          <w:color w:val="231F20"/>
          <w:spacing w:val="2"/>
          <w:lang w:val="en-US" w:eastAsia="zh-CN"/>
        </w:rPr>
        <w:t>厂房</w:t>
      </w:r>
      <w:r>
        <w:rPr>
          <w:color w:val="231F20"/>
          <w:spacing w:val="2"/>
        </w:rPr>
        <w:t>交还给甲</w:t>
      </w:r>
      <w:r>
        <w:rPr>
          <w:color w:val="231F20"/>
        </w:rPr>
        <w:t>方</w:t>
      </w:r>
      <w:r>
        <w:rPr>
          <w:color w:val="231F20"/>
          <w:spacing w:val="2"/>
        </w:rPr>
        <w:t>，逾期一日应向</w:t>
      </w:r>
      <w:r>
        <w:rPr>
          <w:color w:val="231F20"/>
        </w:rPr>
        <w:t>甲方支付年租金的万分之</w:t>
      </w:r>
      <w:r>
        <w:rPr>
          <w:color w:val="231F20"/>
          <w:u w:val="single" w:color="231F20"/>
        </w:rPr>
        <w:t xml:space="preserve"> </w:t>
      </w:r>
      <w:r>
        <w:rPr>
          <w:rFonts w:hint="eastAsia"/>
          <w:color w:val="231F20"/>
          <w:u w:val="single" w:color="231F20"/>
          <w:lang w:val="en-US" w:eastAsia="zh-CN"/>
        </w:rPr>
        <w:t xml:space="preserve">3  </w:t>
      </w:r>
      <w:r>
        <w:rPr>
          <w:rFonts w:hint="eastAsia"/>
          <w:color w:val="231F20"/>
          <w:u w:val="none" w:color="auto"/>
          <w:lang w:val="en-US" w:eastAsia="zh-CN"/>
        </w:rPr>
        <w:t>（</w:t>
      </w:r>
      <w:r>
        <w:rPr>
          <w:color w:val="231F20"/>
        </w:rPr>
        <w:t>大写</w:t>
      </w:r>
      <w:r>
        <w:rPr>
          <w:color w:val="231F20"/>
          <w:u w:val="single" w:color="231F20"/>
        </w:rPr>
        <w:t>：</w:t>
      </w:r>
      <w:r>
        <w:rPr>
          <w:rFonts w:hint="eastAsia"/>
          <w:color w:val="231F20"/>
          <w:u w:val="single" w:color="231F20"/>
          <w:lang w:val="en-US" w:eastAsia="zh-CN"/>
        </w:rPr>
        <w:t xml:space="preserve">         </w:t>
      </w:r>
      <w:r>
        <w:rPr>
          <w:color w:val="231F20"/>
        </w:rPr>
        <w:t>）作为违约金。</w:t>
      </w:r>
    </w:p>
    <w:p w14:paraId="000DFBF7">
      <w:pPr>
        <w:pStyle w:val="3"/>
        <w:spacing w:before="19"/>
        <w:ind w:left="557"/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  <w:color w:val="231F20"/>
        </w:rPr>
        <w:t>十二、合同争议解决方式</w:t>
      </w:r>
    </w:p>
    <w:p w14:paraId="744B62BF">
      <w:pPr>
        <w:pStyle w:val="3"/>
        <w:spacing w:before="121" w:line="319" w:lineRule="auto"/>
        <w:ind w:left="117" w:right="222" w:firstLine="440"/>
        <w:jc w:val="both"/>
      </w:pPr>
      <w:r>
        <w:rPr>
          <w:color w:val="231F20"/>
          <w:spacing w:val="-5"/>
        </w:rPr>
        <w:t>本合同发生争议的，甲乙双方可以协商解决，也可以请求村民委员会、乡（镇）人民政府等调解解决。当事人不愿协商、调解或者协商、调解不成的，可以依据《中华人民共和国农村土地承包法》第五十五条的规定向农村土地承包仲裁委员会申请仲裁，也可以直接向人民法院起诉。</w:t>
      </w:r>
    </w:p>
    <w:p w14:paraId="3367AF1C">
      <w:pPr>
        <w:pStyle w:val="3"/>
        <w:spacing w:before="19"/>
        <w:ind w:left="557"/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  <w:color w:val="231F20"/>
        </w:rPr>
        <w:t>十三、附则</w:t>
      </w:r>
    </w:p>
    <w:p w14:paraId="72B09CA7">
      <w:pPr>
        <w:pStyle w:val="3"/>
        <w:spacing w:before="122" w:line="319" w:lineRule="auto"/>
        <w:ind w:left="117" w:right="209" w:firstLine="330"/>
        <w:jc w:val="both"/>
      </w:pPr>
      <w:r>
        <w:rPr>
          <w:color w:val="231F20"/>
        </w:rPr>
        <w:t>（一）本合同未尽事宜，经甲方、乙方协商一致后可签订补充协议。补充协议与本合同具有同等法律效力。</w:t>
      </w:r>
    </w:p>
    <w:p w14:paraId="0D738B0C">
      <w:pPr>
        <w:pStyle w:val="3"/>
        <w:tabs>
          <w:tab w:val="left" w:pos="9078"/>
        </w:tabs>
        <w:spacing w:before="26"/>
        <w:ind w:left="557"/>
      </w:pPr>
      <w:r>
        <w:rPr>
          <w:color w:val="231F20"/>
        </w:rPr>
        <w:t>补充条款（可另附件</w:t>
      </w:r>
      <w:r>
        <w:rPr>
          <w:color w:val="231F20"/>
          <w:spacing w:val="-28"/>
        </w:rPr>
        <w:t>）：</w:t>
      </w:r>
      <w:r>
        <w:rPr>
          <w:color w:val="231F20"/>
          <w:spacing w:val="-28"/>
        </w:rPr>
        <w:tab/>
      </w:r>
      <w:r>
        <w:rPr>
          <w:color w:val="231F20"/>
        </w:rPr>
        <w:t>。</w:t>
      </w:r>
    </w:p>
    <w:p w14:paraId="103B35F1">
      <w:pPr>
        <w:pStyle w:val="3"/>
        <w:tabs>
          <w:tab w:val="left" w:pos="7260"/>
          <w:tab w:val="left" w:pos="7962"/>
        </w:tabs>
        <w:spacing w:before="109" w:line="319" w:lineRule="auto"/>
        <w:ind w:left="117" w:right="105" w:firstLine="330"/>
      </w:pPr>
      <w:r>
        <w:rPr>
          <w:color w:val="231F20"/>
        </w:rPr>
        <w:t>（二）本合同自甲乙双方签字、盖章或者按指印之日起生效。本合同一式</w:t>
      </w:r>
      <w:r>
        <w:rPr>
          <w:color w:val="231F20"/>
          <w:u w:val="single" w:color="231F20"/>
        </w:rPr>
        <w:t xml:space="preserve"> </w:t>
      </w:r>
      <w:r>
        <w:rPr>
          <w:rFonts w:hint="eastAsia"/>
          <w:color w:val="231F20"/>
          <w:u w:val="single" w:color="231F20"/>
          <w:lang w:val="en-US" w:eastAsia="zh-CN"/>
        </w:rPr>
        <w:t xml:space="preserve">  6</w:t>
      </w:r>
      <w:r>
        <w:rPr>
          <w:color w:val="231F20"/>
          <w:u w:val="single" w:color="231F20"/>
        </w:rPr>
        <w:tab/>
      </w:r>
      <w:r>
        <w:rPr>
          <w:color w:val="231F20"/>
        </w:rPr>
        <w:t>份，由甲方、 乙方、农村集体经济组织、乡（镇）人民政府农村土地承包管理部门，各执一份。</w:t>
      </w:r>
    </w:p>
    <w:p w14:paraId="6F930084">
      <w:pPr>
        <w:pStyle w:val="3"/>
        <w:rPr>
          <w:sz w:val="24"/>
        </w:rPr>
      </w:pPr>
    </w:p>
    <w:p w14:paraId="08823599">
      <w:pPr>
        <w:pStyle w:val="3"/>
        <w:rPr>
          <w:sz w:val="24"/>
        </w:rPr>
      </w:pPr>
    </w:p>
    <w:p w14:paraId="6B070E0A">
      <w:pPr>
        <w:pStyle w:val="3"/>
        <w:rPr>
          <w:sz w:val="24"/>
        </w:rPr>
      </w:pPr>
    </w:p>
    <w:p w14:paraId="239A160A">
      <w:pPr>
        <w:pStyle w:val="3"/>
        <w:rPr>
          <w:sz w:val="24"/>
        </w:rPr>
      </w:pPr>
    </w:p>
    <w:p w14:paraId="675FD90E">
      <w:pPr>
        <w:pStyle w:val="3"/>
        <w:rPr>
          <w:sz w:val="24"/>
        </w:rPr>
      </w:pPr>
    </w:p>
    <w:p w14:paraId="56D0850E">
      <w:pPr>
        <w:pStyle w:val="3"/>
        <w:rPr>
          <w:sz w:val="24"/>
        </w:rPr>
      </w:pPr>
    </w:p>
    <w:p w14:paraId="6F474517">
      <w:pPr>
        <w:pStyle w:val="3"/>
        <w:rPr>
          <w:sz w:val="24"/>
        </w:rPr>
      </w:pPr>
    </w:p>
    <w:p w14:paraId="3B901B31">
      <w:pPr>
        <w:pStyle w:val="3"/>
        <w:rPr>
          <w:sz w:val="24"/>
        </w:rPr>
      </w:pPr>
    </w:p>
    <w:p w14:paraId="5233BC27">
      <w:pPr>
        <w:pStyle w:val="3"/>
        <w:rPr>
          <w:sz w:val="24"/>
        </w:rPr>
      </w:pPr>
    </w:p>
    <w:p w14:paraId="34E5E223">
      <w:pPr>
        <w:pStyle w:val="3"/>
        <w:rPr>
          <w:sz w:val="24"/>
        </w:rPr>
      </w:pPr>
    </w:p>
    <w:p w14:paraId="54A80F85">
      <w:pPr>
        <w:pStyle w:val="3"/>
        <w:rPr>
          <w:sz w:val="24"/>
        </w:rPr>
      </w:pPr>
    </w:p>
    <w:p w14:paraId="4DE33C71">
      <w:pPr>
        <w:pStyle w:val="3"/>
        <w:rPr>
          <w:sz w:val="24"/>
        </w:rPr>
      </w:pPr>
    </w:p>
    <w:p w14:paraId="3833BA58">
      <w:pPr>
        <w:pStyle w:val="3"/>
        <w:rPr>
          <w:sz w:val="24"/>
        </w:rPr>
      </w:pPr>
    </w:p>
    <w:p w14:paraId="6319B510">
      <w:pPr>
        <w:pStyle w:val="3"/>
        <w:rPr>
          <w:sz w:val="24"/>
        </w:rPr>
      </w:pPr>
    </w:p>
    <w:p w14:paraId="7A38301C">
      <w:pPr>
        <w:pStyle w:val="3"/>
        <w:rPr>
          <w:sz w:val="24"/>
        </w:rPr>
      </w:pPr>
    </w:p>
    <w:p w14:paraId="6A761879">
      <w:pPr>
        <w:pStyle w:val="3"/>
        <w:rPr>
          <w:sz w:val="24"/>
        </w:rPr>
      </w:pPr>
    </w:p>
    <w:p w14:paraId="31CA4633">
      <w:pPr>
        <w:pStyle w:val="3"/>
        <w:rPr>
          <w:rFonts w:hint="eastAsia" w:eastAsia="方正书宋_GBK"/>
          <w:sz w:val="24"/>
          <w:lang w:eastAsia="zh-CN"/>
        </w:rPr>
      </w:pP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签署页</w:t>
      </w:r>
      <w:r>
        <w:rPr>
          <w:rFonts w:hint="eastAsia"/>
          <w:sz w:val="24"/>
          <w:lang w:eastAsia="zh-CN"/>
        </w:rPr>
        <w:t>）</w:t>
      </w:r>
    </w:p>
    <w:p w14:paraId="67A00677">
      <w:pPr>
        <w:pStyle w:val="3"/>
        <w:rPr>
          <w:sz w:val="24"/>
        </w:rPr>
      </w:pPr>
    </w:p>
    <w:p w14:paraId="50F6577D">
      <w:pPr>
        <w:pStyle w:val="3"/>
        <w:tabs>
          <w:tab w:val="left" w:pos="5157"/>
        </w:tabs>
        <w:spacing w:before="184"/>
        <w:ind w:left="557"/>
      </w:pPr>
      <w:r>
        <w:rPr>
          <w:color w:val="231F20"/>
        </w:rPr>
        <w:t>甲方</w:t>
      </w:r>
      <w:r>
        <w:rPr>
          <w:rFonts w:hint="eastAsia"/>
          <w:color w:val="231F20"/>
          <w:lang w:val="en-US" w:eastAsia="zh-CN"/>
        </w:rPr>
        <w:t>1</w:t>
      </w:r>
      <w:r>
        <w:rPr>
          <w:color w:val="231F20"/>
        </w:rPr>
        <w:t>：</w:t>
      </w:r>
      <w:r>
        <w:rPr>
          <w:color w:val="231F20"/>
        </w:rPr>
        <w:tab/>
      </w:r>
      <w:r>
        <w:rPr>
          <w:color w:val="231F20"/>
        </w:rPr>
        <w:t>乙方：</w:t>
      </w:r>
    </w:p>
    <w:p w14:paraId="2516E44D">
      <w:pPr>
        <w:pStyle w:val="3"/>
        <w:rPr>
          <w:sz w:val="24"/>
        </w:rPr>
      </w:pPr>
    </w:p>
    <w:p w14:paraId="2D4BAA58">
      <w:pPr>
        <w:pStyle w:val="3"/>
        <w:tabs>
          <w:tab w:val="left" w:pos="5157"/>
        </w:tabs>
        <w:spacing w:before="188"/>
        <w:ind w:left="557"/>
      </w:pPr>
      <w:r>
        <w:rPr>
          <w:color w:val="231F20"/>
        </w:rPr>
        <w:t>法定代表人签字：</w:t>
      </w:r>
      <w:r>
        <w:rPr>
          <w:color w:val="231F20"/>
        </w:rPr>
        <w:tab/>
      </w:r>
      <w:r>
        <w:rPr>
          <w:color w:val="231F20"/>
        </w:rPr>
        <w:t>法定代表人（负责人 / 农户代表人）签字：</w:t>
      </w:r>
    </w:p>
    <w:p w14:paraId="22EE05A7">
      <w:pPr>
        <w:pStyle w:val="3"/>
        <w:rPr>
          <w:sz w:val="24"/>
        </w:rPr>
      </w:pPr>
    </w:p>
    <w:p w14:paraId="4AE68FDF">
      <w:pPr>
        <w:pStyle w:val="3"/>
        <w:spacing w:before="12"/>
        <w:rPr>
          <w:sz w:val="17"/>
        </w:rPr>
      </w:pPr>
    </w:p>
    <w:p w14:paraId="507DD8CB">
      <w:pPr>
        <w:pStyle w:val="3"/>
        <w:tabs>
          <w:tab w:val="left" w:pos="2481"/>
          <w:tab w:val="left" w:pos="3141"/>
          <w:tab w:val="left" w:pos="3801"/>
          <w:tab w:val="left" w:pos="3918"/>
          <w:tab w:val="left" w:pos="5157"/>
          <w:tab w:val="left" w:pos="7081"/>
          <w:tab w:val="left" w:pos="7741"/>
          <w:tab w:val="left" w:pos="8401"/>
          <w:tab w:val="left" w:pos="8719"/>
        </w:tabs>
        <w:spacing w:line="319" w:lineRule="auto"/>
        <w:ind w:left="557" w:right="684"/>
        <w:rPr>
          <w:color w:val="231F20"/>
          <w:u w:val="single" w:color="231F20"/>
        </w:rPr>
      </w:pPr>
      <w:r>
        <w:rPr>
          <w:color w:val="231F20"/>
        </w:rPr>
        <w:t>签订时间</w:t>
      </w:r>
      <w:r>
        <w:rPr>
          <w:color w:val="231F20"/>
          <w:u w:val="single" w:color="231F20"/>
        </w:rPr>
        <w:t>：</w:t>
      </w:r>
      <w:r>
        <w:rPr>
          <w:color w:val="231F20"/>
          <w:u w:val="single" w:color="231F20"/>
        </w:rPr>
        <w:tab/>
      </w:r>
      <w:r>
        <w:rPr>
          <w:color w:val="231F20"/>
        </w:rPr>
        <w:t>年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月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日</w:t>
      </w:r>
      <w:r>
        <w:rPr>
          <w:color w:val="231F20"/>
        </w:rPr>
        <w:tab/>
      </w:r>
      <w:r>
        <w:rPr>
          <w:color w:val="231F20"/>
        </w:rPr>
        <w:t>签订时间</w:t>
      </w:r>
      <w:r>
        <w:rPr>
          <w:color w:val="231F20"/>
          <w:u w:val="single" w:color="231F20"/>
        </w:rPr>
        <w:t>：</w:t>
      </w:r>
      <w:r>
        <w:rPr>
          <w:color w:val="231F20"/>
          <w:u w:val="single" w:color="231F20"/>
        </w:rPr>
        <w:tab/>
      </w:r>
      <w:r>
        <w:rPr>
          <w:color w:val="231F20"/>
        </w:rPr>
        <w:t>年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月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日签订地点</w:t>
      </w:r>
      <w:r>
        <w:rPr>
          <w:color w:val="231F20"/>
          <w:u w:val="single" w:color="231F20"/>
        </w:rPr>
        <w:t>：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</w:rPr>
        <w:tab/>
      </w:r>
      <w:r>
        <w:rPr>
          <w:color w:val="231F20"/>
        </w:rPr>
        <w:t>签订地点</w:t>
      </w:r>
      <w:r>
        <w:rPr>
          <w:color w:val="231F20"/>
          <w:u w:val="single" w:color="231F20"/>
        </w:rPr>
        <w:t>：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</w:p>
    <w:p w14:paraId="16668125">
      <w:pPr>
        <w:pStyle w:val="3"/>
        <w:tabs>
          <w:tab w:val="left" w:pos="2481"/>
          <w:tab w:val="left" w:pos="3141"/>
          <w:tab w:val="left" w:pos="3801"/>
          <w:tab w:val="left" w:pos="3918"/>
          <w:tab w:val="left" w:pos="5157"/>
          <w:tab w:val="left" w:pos="7081"/>
          <w:tab w:val="left" w:pos="7741"/>
          <w:tab w:val="left" w:pos="8401"/>
          <w:tab w:val="left" w:pos="8719"/>
        </w:tabs>
        <w:spacing w:line="319" w:lineRule="auto"/>
        <w:ind w:left="557" w:right="684"/>
        <w:rPr>
          <w:color w:val="231F20"/>
          <w:u w:val="single" w:color="231F20"/>
        </w:rPr>
      </w:pPr>
    </w:p>
    <w:p w14:paraId="7BE4B850">
      <w:pPr>
        <w:pStyle w:val="3"/>
        <w:tabs>
          <w:tab w:val="left" w:pos="2481"/>
          <w:tab w:val="left" w:pos="3141"/>
          <w:tab w:val="left" w:pos="3801"/>
          <w:tab w:val="left" w:pos="3918"/>
          <w:tab w:val="left" w:pos="5157"/>
          <w:tab w:val="left" w:pos="7081"/>
          <w:tab w:val="left" w:pos="7741"/>
          <w:tab w:val="left" w:pos="8401"/>
          <w:tab w:val="left" w:pos="8719"/>
        </w:tabs>
        <w:spacing w:line="319" w:lineRule="auto"/>
        <w:ind w:left="557" w:right="684"/>
        <w:rPr>
          <w:color w:val="231F20"/>
          <w:u w:val="single" w:color="231F20"/>
        </w:rPr>
      </w:pPr>
    </w:p>
    <w:p w14:paraId="3974F75E">
      <w:pPr>
        <w:pStyle w:val="3"/>
        <w:tabs>
          <w:tab w:val="left" w:pos="2481"/>
          <w:tab w:val="left" w:pos="3141"/>
          <w:tab w:val="left" w:pos="3801"/>
          <w:tab w:val="left" w:pos="3918"/>
          <w:tab w:val="left" w:pos="5157"/>
          <w:tab w:val="left" w:pos="7081"/>
          <w:tab w:val="left" w:pos="7741"/>
          <w:tab w:val="left" w:pos="8401"/>
          <w:tab w:val="left" w:pos="8719"/>
        </w:tabs>
        <w:spacing w:line="319" w:lineRule="auto"/>
        <w:ind w:left="557" w:right="684"/>
        <w:rPr>
          <w:rFonts w:hint="eastAsia"/>
          <w:color w:val="231F20"/>
          <w:u w:val="none" w:color="auto"/>
        </w:rPr>
      </w:pPr>
      <w:r>
        <w:rPr>
          <w:rFonts w:hint="eastAsia"/>
          <w:color w:val="231F20"/>
          <w:u w:val="none" w:color="auto"/>
        </w:rPr>
        <w:t>甲方</w:t>
      </w:r>
      <w:r>
        <w:rPr>
          <w:rFonts w:hint="eastAsia"/>
          <w:color w:val="231F20"/>
          <w:u w:val="none" w:color="auto"/>
          <w:lang w:val="en-US" w:eastAsia="zh-CN"/>
        </w:rPr>
        <w:t>2</w:t>
      </w:r>
      <w:r>
        <w:rPr>
          <w:rFonts w:hint="eastAsia"/>
          <w:color w:val="231F20"/>
          <w:u w:val="none" w:color="auto"/>
        </w:rPr>
        <w:t>：</w:t>
      </w:r>
    </w:p>
    <w:p w14:paraId="4F739035">
      <w:pPr>
        <w:pStyle w:val="3"/>
        <w:tabs>
          <w:tab w:val="left" w:pos="2481"/>
          <w:tab w:val="left" w:pos="3141"/>
          <w:tab w:val="left" w:pos="3801"/>
          <w:tab w:val="left" w:pos="3918"/>
          <w:tab w:val="left" w:pos="5157"/>
          <w:tab w:val="left" w:pos="7081"/>
          <w:tab w:val="left" w:pos="7741"/>
          <w:tab w:val="left" w:pos="8401"/>
          <w:tab w:val="left" w:pos="8719"/>
        </w:tabs>
        <w:spacing w:line="319" w:lineRule="auto"/>
        <w:ind w:left="557" w:right="684"/>
        <w:rPr>
          <w:rFonts w:hint="eastAsia"/>
          <w:color w:val="231F20"/>
          <w:u w:val="none" w:color="auto"/>
        </w:rPr>
      </w:pPr>
      <w:r>
        <w:rPr>
          <w:rFonts w:hint="eastAsia"/>
          <w:color w:val="231F20"/>
          <w:u w:val="none" w:color="auto"/>
        </w:rPr>
        <w:t>法定代表人签字：</w:t>
      </w:r>
      <w:r>
        <w:rPr>
          <w:rFonts w:hint="eastAsia"/>
          <w:color w:val="231F20"/>
          <w:u w:val="none" w:color="auto"/>
        </w:rPr>
        <w:tab/>
      </w:r>
    </w:p>
    <w:p w14:paraId="1DDE3F91">
      <w:pPr>
        <w:pStyle w:val="3"/>
        <w:tabs>
          <w:tab w:val="left" w:pos="2481"/>
          <w:tab w:val="left" w:pos="3141"/>
          <w:tab w:val="left" w:pos="3801"/>
          <w:tab w:val="left" w:pos="3918"/>
          <w:tab w:val="left" w:pos="5157"/>
          <w:tab w:val="left" w:pos="7081"/>
          <w:tab w:val="left" w:pos="7741"/>
          <w:tab w:val="left" w:pos="8401"/>
          <w:tab w:val="left" w:pos="8719"/>
        </w:tabs>
        <w:spacing w:line="319" w:lineRule="auto"/>
        <w:ind w:left="557" w:right="684"/>
        <w:rPr>
          <w:rFonts w:hint="eastAsia"/>
          <w:color w:val="231F20"/>
          <w:u w:val="none" w:color="auto"/>
        </w:rPr>
      </w:pPr>
    </w:p>
    <w:p w14:paraId="46CE2069">
      <w:pPr>
        <w:pStyle w:val="3"/>
        <w:tabs>
          <w:tab w:val="left" w:pos="2481"/>
          <w:tab w:val="left" w:pos="3141"/>
          <w:tab w:val="left" w:pos="3801"/>
          <w:tab w:val="left" w:pos="3918"/>
          <w:tab w:val="left" w:pos="5157"/>
          <w:tab w:val="left" w:pos="7081"/>
          <w:tab w:val="left" w:pos="7741"/>
          <w:tab w:val="left" w:pos="8401"/>
          <w:tab w:val="left" w:pos="8719"/>
        </w:tabs>
        <w:spacing w:line="319" w:lineRule="auto"/>
        <w:ind w:left="557" w:right="684"/>
        <w:rPr>
          <w:rFonts w:hint="eastAsia"/>
          <w:color w:val="231F20"/>
          <w:u w:val="none" w:color="auto"/>
        </w:rPr>
      </w:pPr>
      <w:r>
        <w:rPr>
          <w:color w:val="231F20"/>
        </w:rPr>
        <w:t>签订时间</w:t>
      </w:r>
      <w:r>
        <w:rPr>
          <w:color w:val="231F20"/>
          <w:u w:val="single" w:color="231F20"/>
        </w:rPr>
        <w:t>：</w:t>
      </w:r>
      <w:r>
        <w:rPr>
          <w:color w:val="231F20"/>
          <w:u w:val="single" w:color="231F20"/>
        </w:rPr>
        <w:tab/>
      </w:r>
      <w:r>
        <w:rPr>
          <w:color w:val="231F20"/>
        </w:rPr>
        <w:t>年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月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日</w:t>
      </w:r>
      <w:r>
        <w:rPr>
          <w:rFonts w:hint="eastAsia"/>
          <w:color w:val="231F20"/>
          <w:u w:val="none" w:color="auto"/>
        </w:rPr>
        <w:tab/>
      </w:r>
      <w:r>
        <w:rPr>
          <w:rFonts w:hint="eastAsia"/>
          <w:color w:val="231F20"/>
          <w:u w:val="none" w:color="auto"/>
        </w:rPr>
        <w:tab/>
      </w:r>
      <w:r>
        <w:rPr>
          <w:rFonts w:hint="eastAsia"/>
          <w:color w:val="231F20"/>
          <w:u w:val="none" w:color="auto"/>
        </w:rPr>
        <w:tab/>
      </w:r>
      <w:r>
        <w:rPr>
          <w:rFonts w:hint="eastAsia"/>
          <w:color w:val="231F20"/>
          <w:u w:val="none" w:color="auto"/>
        </w:rPr>
        <w:tab/>
      </w:r>
    </w:p>
    <w:p w14:paraId="137B888B">
      <w:pPr>
        <w:pStyle w:val="3"/>
        <w:tabs>
          <w:tab w:val="left" w:pos="2481"/>
          <w:tab w:val="left" w:pos="3141"/>
          <w:tab w:val="left" w:pos="3801"/>
          <w:tab w:val="left" w:pos="3918"/>
          <w:tab w:val="left" w:pos="5157"/>
          <w:tab w:val="left" w:pos="7081"/>
          <w:tab w:val="left" w:pos="7741"/>
          <w:tab w:val="left" w:pos="8401"/>
          <w:tab w:val="left" w:pos="8719"/>
        </w:tabs>
        <w:spacing w:line="319" w:lineRule="auto"/>
        <w:ind w:left="557" w:right="684"/>
        <w:rPr>
          <w:rFonts w:hint="eastAsia"/>
          <w:color w:val="231F20"/>
          <w:u w:val="none" w:color="auto"/>
        </w:rPr>
      </w:pPr>
      <w:r>
        <w:rPr>
          <w:color w:val="231F20"/>
        </w:rPr>
        <w:t>签订地点</w:t>
      </w:r>
      <w:r>
        <w:rPr>
          <w:color w:val="231F20"/>
          <w:u w:val="single" w:color="231F20"/>
        </w:rPr>
        <w:t>：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</w:p>
    <w:sectPr>
      <w:footerReference r:id="rId5" w:type="default"/>
      <w:footerReference r:id="rId6" w:type="even"/>
      <w:pgSz w:w="11910" w:h="16840"/>
      <w:pgMar w:top="1580" w:right="1300" w:bottom="1020" w:left="1300" w:header="0" w:footer="1134" w:gutter="0"/>
      <w:pgNumType w:fmt="decimal"/>
      <w:cols w:space="720" w:num="1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  <w:embedRegular r:id="rId1" w:fontKey="{4CD246FC-DB42-4FA0-B185-B4FC70C04643}"/>
  </w:font>
  <w:font w:name="方正书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7695FFF6-CC68-482C-A43C-351AFD4CD5B7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3" w:fontKey="{FBBFB811-D88A-4D92-9C70-0CDD2157F5E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B954ACD6-BD84-4656-985E-B51666FCD2C6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5" w:fontKey="{4F1E2E85-9410-4E43-B85B-22AA3B2ADF1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C9DD9">
    <w:pPr>
      <w:pStyle w:val="3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511FA9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511FA9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E7441">
    <w:pPr>
      <w:pStyle w:val="3"/>
      <w:tabs>
        <w:tab w:val="center" w:pos="4655"/>
      </w:tabs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7C1AD2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7C1AD2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 w:val="20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117" w:hanging="219"/>
        <w:jc w:val="left"/>
      </w:pPr>
      <w:rPr>
        <w:rFonts w:hint="default" w:ascii="方正书宋_GBK" w:hAnsi="方正书宋_GBK" w:eastAsia="方正书宋_GBK" w:cs="方正书宋_GBK"/>
        <w:color w:val="231F20"/>
        <w:spacing w:val="-1"/>
        <w:w w:val="100"/>
        <w:sz w:val="22"/>
        <w:szCs w:val="22"/>
      </w:rPr>
    </w:lvl>
    <w:lvl w:ilvl="1" w:tentative="0">
      <w:start w:val="0"/>
      <w:numFmt w:val="bullet"/>
      <w:lvlText w:val="•"/>
      <w:lvlJc w:val="left"/>
      <w:pPr>
        <w:ind w:left="1048" w:hanging="219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977" w:hanging="219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905" w:hanging="219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834" w:hanging="219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762" w:hanging="219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691" w:hanging="219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619" w:hanging="219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548" w:hanging="219"/>
      </w:pPr>
      <w:rPr>
        <w:rFonts w:hint="default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775" w:hanging="219"/>
        <w:jc w:val="left"/>
      </w:pPr>
      <w:rPr>
        <w:rFonts w:hint="default" w:ascii="方正书宋_GBK" w:hAnsi="方正书宋_GBK" w:eastAsia="方正书宋_GBK" w:cs="方正书宋_GBK"/>
        <w:color w:val="231F20"/>
        <w:spacing w:val="-1"/>
        <w:w w:val="100"/>
        <w:sz w:val="22"/>
        <w:szCs w:val="22"/>
      </w:rPr>
    </w:lvl>
    <w:lvl w:ilvl="1" w:tentative="0">
      <w:start w:val="0"/>
      <w:numFmt w:val="bullet"/>
      <w:lvlText w:val="•"/>
      <w:lvlJc w:val="left"/>
      <w:pPr>
        <w:ind w:left="1642" w:hanging="219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505" w:hanging="219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367" w:hanging="219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230" w:hanging="219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092" w:hanging="219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955" w:hanging="219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817" w:hanging="219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680" w:hanging="219"/>
      </w:pPr>
      <w:rPr>
        <w:rFonts w:hint="default"/>
      </w:rPr>
    </w:lvl>
  </w:abstractNum>
  <w:abstractNum w:abstractNumId="2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876" w:hanging="220"/>
        <w:jc w:val="left"/>
      </w:pPr>
      <w:rPr>
        <w:rFonts w:hint="default" w:ascii="方正书宋_GBK" w:hAnsi="方正书宋_GBK" w:eastAsia="方正书宋_GBK" w:cs="方正书宋_GBK"/>
        <w:color w:val="231F20"/>
        <w:w w:val="100"/>
        <w:sz w:val="22"/>
        <w:szCs w:val="22"/>
      </w:rPr>
    </w:lvl>
    <w:lvl w:ilvl="1" w:tentative="0">
      <w:start w:val="0"/>
      <w:numFmt w:val="bullet"/>
      <w:lvlText w:val="•"/>
      <w:lvlJc w:val="left"/>
      <w:pPr>
        <w:ind w:left="1742" w:hanging="22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605" w:hanging="22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467" w:hanging="22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330" w:hanging="22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192" w:hanging="22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055" w:hanging="22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917" w:hanging="22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780" w:hanging="220"/>
      </w:pPr>
      <w:rPr>
        <w:rFonts w:hint="default"/>
      </w:rPr>
    </w:lvl>
  </w:abstractNum>
  <w:abstractNum w:abstractNumId="3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117" w:hanging="219"/>
        <w:jc w:val="left"/>
      </w:pPr>
      <w:rPr>
        <w:rFonts w:hint="default" w:ascii="方正书宋_GBK" w:hAnsi="方正书宋_GBK" w:eastAsia="方正书宋_GBK" w:cs="方正书宋_GBK"/>
        <w:color w:val="231F20"/>
        <w:spacing w:val="-1"/>
        <w:w w:val="100"/>
        <w:sz w:val="22"/>
        <w:szCs w:val="22"/>
      </w:rPr>
    </w:lvl>
    <w:lvl w:ilvl="1" w:tentative="0">
      <w:start w:val="0"/>
      <w:numFmt w:val="bullet"/>
      <w:lvlText w:val="•"/>
      <w:lvlJc w:val="left"/>
      <w:pPr>
        <w:ind w:left="1048" w:hanging="219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977" w:hanging="219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905" w:hanging="219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834" w:hanging="219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762" w:hanging="219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691" w:hanging="219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619" w:hanging="219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548" w:hanging="219"/>
      </w:pPr>
      <w:rPr>
        <w:rFonts w:hint="default"/>
      </w:rPr>
    </w:lvl>
  </w:abstractNum>
  <w:abstractNum w:abstractNumId="4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117" w:hanging="219"/>
        <w:jc w:val="left"/>
      </w:pPr>
      <w:rPr>
        <w:rFonts w:hint="default" w:ascii="方正书宋_GBK" w:hAnsi="方正书宋_GBK" w:eastAsia="方正书宋_GBK" w:cs="方正书宋_GBK"/>
        <w:color w:val="231F20"/>
        <w:spacing w:val="-1"/>
        <w:w w:val="100"/>
        <w:sz w:val="22"/>
        <w:szCs w:val="22"/>
      </w:rPr>
    </w:lvl>
    <w:lvl w:ilvl="1" w:tentative="0">
      <w:start w:val="0"/>
      <w:numFmt w:val="bullet"/>
      <w:lvlText w:val="•"/>
      <w:lvlJc w:val="left"/>
      <w:pPr>
        <w:ind w:left="1048" w:hanging="219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977" w:hanging="219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905" w:hanging="219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834" w:hanging="219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762" w:hanging="219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691" w:hanging="219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619" w:hanging="219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548" w:hanging="219"/>
      </w:pPr>
      <w:rPr>
        <w:rFonts w:hint="default"/>
      </w:rPr>
    </w:lvl>
  </w:abstractNum>
  <w:abstractNum w:abstractNumId="5">
    <w:nsid w:val="7B43C397"/>
    <w:multiLevelType w:val="singleLevel"/>
    <w:tmpl w:val="7B43C397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TrueTypeFonts/>
  <w:saveSubsetFonts/>
  <w:documentProtection w:enforcement="0"/>
  <w:defaultTabStop w:val="720"/>
  <w:evenAndOddHeaders w:val="1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F3F0D"/>
    <w:rsid w:val="02874DAB"/>
    <w:rsid w:val="0B35390F"/>
    <w:rsid w:val="0DB32323"/>
    <w:rsid w:val="14574AE4"/>
    <w:rsid w:val="24BB1774"/>
    <w:rsid w:val="2524240B"/>
    <w:rsid w:val="25D74FEE"/>
    <w:rsid w:val="28441935"/>
    <w:rsid w:val="2BDE34BF"/>
    <w:rsid w:val="343C3F54"/>
    <w:rsid w:val="39D102F3"/>
    <w:rsid w:val="3E6B35D7"/>
    <w:rsid w:val="49833B86"/>
    <w:rsid w:val="51CC2F70"/>
    <w:rsid w:val="54A457C8"/>
    <w:rsid w:val="5659433F"/>
    <w:rsid w:val="677E78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书宋_GBK" w:hAnsi="方正书宋_GBK" w:eastAsia="方正书宋_GBK" w:cs="方正书宋_GBK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3"/>
      <w:ind w:left="100"/>
      <w:outlineLvl w:val="1"/>
    </w:pPr>
    <w:rPr>
      <w:rFonts w:ascii="方正楷体_GBK" w:hAnsi="方正楷体_GBK" w:eastAsia="方正楷体_GBK" w:cs="方正楷体_GBK"/>
      <w:sz w:val="28"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方正书宋_GBK" w:hAnsi="方正书宋_GBK" w:eastAsia="方正书宋_GBK" w:cs="方正书宋_GBK"/>
      <w:sz w:val="22"/>
      <w:szCs w:val="22"/>
    </w:rPr>
  </w:style>
  <w:style w:type="paragraph" w:styleId="4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109"/>
      <w:ind w:left="117" w:firstLine="440"/>
    </w:pPr>
    <w:rPr>
      <w:rFonts w:ascii="方正书宋_GBK" w:hAnsi="方正书宋_GBK" w:eastAsia="方正书宋_GBK" w:cs="方正书宋_GBK"/>
    </w:rPr>
  </w:style>
  <w:style w:type="paragraph" w:customStyle="1" w:styleId="10">
    <w:name w:val="Table Paragraph"/>
    <w:basedOn w:val="1"/>
    <w:qFormat/>
    <w:uiPriority w:val="1"/>
    <w:rPr>
      <w:rFonts w:ascii="方正书宋_GBK" w:hAnsi="方正书宋_GBK" w:eastAsia="方正书宋_GBK" w:cs="方正书宋_GBK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2241</Words>
  <Characters>2269</Characters>
  <Lines>0</Lines>
  <Paragraphs>0</Paragraphs>
  <TotalTime>32</TotalTime>
  <ScaleCrop>false</ScaleCrop>
  <LinksUpToDate>false</LinksUpToDate>
  <CharactersWithSpaces>2822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2021-12-01T23:29:00Z</dcterms:created>
  <dc:creator>Administrator</dc:creator>
  <cp:lastModifiedBy>x't'x</cp:lastModifiedBy>
  <dcterms:modified xsi:type="dcterms:W3CDTF">2026-06-29T03:09:01Z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2021-12-01T00:00:00Z</vt:filetime>
  </property>
  <property fmtid="{D5CDD505-2E9C-101B-9397-08002B2CF9AE}" pid="5" name="KSOProductBuildVer">
    <vt:lpwstr>2052-12.1.0.26895</vt:lpwstr>
  </property>
  <property fmtid="{D5CDD505-2E9C-101B-9397-08002B2CF9AE}" pid="6" name="KSOTemplateDocerSaveRecord">
    <vt:lpwstr>eyJoZGlkIjoiMzAyYmQwNzRlN2U0MTAwNmZmMWMzNTVjMDRjYzUwMjciLCJ1c2VySWQiOiIzNjQzMzc0MDgifQ==</vt:lpwstr>
  </property>
  <property fmtid="{D5CDD505-2E9C-101B-9397-08002B2CF9AE}" pid="7" name="ICV">
    <vt:lpwstr>7526132A6E2C4284BDA942426479AE77_12</vt:lpwstr>
  </property>
</Properties>
</file>