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32320"/>
      <w:bookmarkStart w:id="3" w:name="_Toc20910"/>
      <w:bookmarkStart w:id="4" w:name="_Toc21762"/>
      <w:bookmarkStart w:id="5" w:name="_Toc15737"/>
      <w:bookmarkStart w:id="6" w:name="_Toc11918"/>
      <w:bookmarkStart w:id="7" w:name="_Toc24454"/>
      <w:bookmarkStart w:id="8" w:name="_Toc13462"/>
      <w:bookmarkStart w:id="9" w:name="_Toc7615"/>
      <w:bookmarkStart w:id="10" w:name="_Toc12789"/>
      <w:bookmarkStart w:id="11" w:name="_Toc24727"/>
      <w:bookmarkStart w:id="12" w:name="_Toc29002"/>
      <w:bookmarkStart w:id="13" w:name="_Toc24068"/>
      <w:bookmarkStart w:id="14" w:name="_Toc20033"/>
      <w:bookmarkStart w:id="15" w:name="_Toc8396"/>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海南天然橡胶产业集团股份有限公司西培分公司共12宗土地出租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397CDE5">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lang w:val="en-US" w:eastAsia="zh-CN"/>
        </w:rPr>
        <w:tab/>
      </w:r>
    </w:p>
    <w:p w14:paraId="259C5098">
      <w:pPr>
        <w:tabs>
          <w:tab w:val="left" w:pos="813"/>
        </w:tabs>
        <w:bidi w:val="0"/>
        <w:jc w:val="left"/>
        <w:rPr>
          <w:rFonts w:hint="eastAsia"/>
          <w:lang w:val="en-US" w:eastAsia="zh-CN"/>
        </w:rPr>
      </w:pPr>
      <w:r>
        <w:rPr>
          <w:rFonts w:hint="eastAsia"/>
          <w:lang w:val="en-US" w:eastAsia="zh-CN"/>
        </w:rPr>
        <w:drawing>
          <wp:inline distT="0" distB="0" distL="114300" distR="114300">
            <wp:extent cx="5271135" cy="5506720"/>
            <wp:effectExtent l="0" t="0" r="12065" b="5080"/>
            <wp:docPr id="5" name="图片 5" descr="建工9宗标的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建工9宗标的_Sheet1"/>
                    <pic:cNvPicPr>
                      <a:picLocks noChangeAspect="1"/>
                    </pic:cNvPicPr>
                  </pic:nvPicPr>
                  <pic:blipFill>
                    <a:blip r:embed="rId4"/>
                    <a:stretch>
                      <a:fillRect/>
                    </a:stretch>
                  </pic:blipFill>
                  <pic:spPr>
                    <a:xfrm>
                      <a:off x="0" y="0"/>
                      <a:ext cx="5271135" cy="5506720"/>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4BAA29D">
      <w:pPr>
        <w:pStyle w:val="2"/>
        <w:numPr>
          <w:ilvl w:val="0"/>
          <w:numId w:val="2"/>
        </w:numPr>
        <w:spacing w:line="400" w:lineRule="exact"/>
        <w:ind w:left="0" w:leftChars="0" w:firstLine="562" w:firstLineChars="200"/>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本次竞价加（减）价阶梯为人民币：</w:t>
      </w:r>
      <w:r>
        <w:rPr>
          <w:rFonts w:hint="eastAsia" w:ascii="新宋体" w:hAnsi="新宋体" w:eastAsia="新宋体" w:cs="Times New Roman"/>
          <w:color w:val="auto"/>
          <w:sz w:val="28"/>
          <w:szCs w:val="28"/>
          <w:lang w:val="en-US" w:eastAsia="zh-CN"/>
        </w:rPr>
        <w:t>以平台公示信息为准</w:t>
      </w:r>
    </w:p>
    <w:p w14:paraId="4F646994">
      <w:pPr>
        <w:pStyle w:val="2"/>
        <w:numPr>
          <w:ilvl w:val="0"/>
          <w:numId w:val="0"/>
        </w:numPr>
        <w:spacing w:line="4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海南天然橡胶产业集团股份有限公司西培分公司共12宗土地出租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海南天然橡胶产业集团股份有限公司西培分公司共12宗土地出租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海南天然橡胶产业集团股份有限公司西培分公司共12宗土地出租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07</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海南天然橡胶产业集团股份有限公司西培分公司共12宗土地出租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12264"/>
      <w:bookmarkStart w:id="30" w:name="_Toc14469"/>
      <w:bookmarkStart w:id="31" w:name="_Toc11237"/>
      <w:bookmarkStart w:id="32" w:name="_Toc29841"/>
      <w:bookmarkStart w:id="33" w:name="_Toc32101"/>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海南天然橡胶产业集团股份有限公司西培分公司共12宗土地出租交易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海南天然橡胶产业集团股份有限公司西培分公司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海南天然橡胶产业集团股份有限公司西培分公司共12宗土地出租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bookmarkStart w:id="36" w:name="_GoBack"/>
      <w:bookmarkEnd w:id="36"/>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53990" cy="3832860"/>
            <wp:effectExtent l="0" t="0" r="3810" b="2540"/>
            <wp:docPr id="6" name="图片 6" descr="建工9宗标的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建工9宗标的_项目库"/>
                    <pic:cNvPicPr>
                      <a:picLocks noChangeAspect="1"/>
                    </pic:cNvPicPr>
                  </pic:nvPicPr>
                  <pic:blipFill>
                    <a:blip r:embed="rId5"/>
                    <a:stretch>
                      <a:fillRect/>
                    </a:stretch>
                  </pic:blipFill>
                  <pic:spPr>
                    <a:xfrm>
                      <a:off x="0" y="0"/>
                      <a:ext cx="5253990" cy="3832860"/>
                    </a:xfrm>
                    <a:prstGeom prst="rect">
                      <a:avLst/>
                    </a:prstGeom>
                  </pic:spPr>
                </pic:pic>
              </a:graphicData>
            </a:graphic>
          </wp:inline>
        </w:drawing>
      </w: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ascii="宋体" w:hAnsi="宋体" w:eastAsia="宋体" w:cs="宋体"/>
          <w:sz w:val="28"/>
          <w:szCs w:val="28"/>
        </w:rPr>
        <w:t>租金一</w:t>
      </w:r>
      <w:r>
        <w:rPr>
          <w:rFonts w:hint="eastAsia" w:ascii="宋体" w:hAnsi="宋体" w:eastAsia="宋体" w:cs="宋体"/>
          <w:sz w:val="28"/>
          <w:szCs w:val="28"/>
          <w:lang w:val="en-US" w:eastAsia="zh-CN"/>
        </w:rPr>
        <w:t>年</w:t>
      </w:r>
      <w:r>
        <w:rPr>
          <w:rFonts w:ascii="宋体" w:hAnsi="宋体" w:eastAsia="宋体" w:cs="宋体"/>
          <w:sz w:val="28"/>
          <w:szCs w:val="28"/>
        </w:rPr>
        <w:t>一付</w:t>
      </w:r>
      <w:r>
        <w:rPr>
          <w:rFonts w:hint="eastAsia" w:asciiTheme="minorEastAsia" w:hAnsiTheme="minorEastAsia" w:cstheme="minorEastAsia"/>
          <w:color w:val="auto"/>
          <w:sz w:val="28"/>
          <w:szCs w:val="28"/>
          <w:lang w:val="en-US" w:eastAsia="zh-CN"/>
        </w:rPr>
        <w:t>，承租方应缴纳一年租金作为履约保证金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kern w:val="2"/>
          <w:sz w:val="28"/>
          <w:szCs w:val="28"/>
          <w:lang w:val="en-US" w:eastAsia="zh-CN" w:bidi="ar-SA"/>
        </w:rPr>
        <w:t>杜航 13976698880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报名地址：海南省海口市龙华区金贸西路3-8号汇泰大厦二层</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A7DE03-A8AE-4F70-AC46-B222A7A7A6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B60CB591-D5BD-4665-9B1B-1ADDB1994650}"/>
  </w:font>
  <w:font w:name="新宋体">
    <w:panose1 w:val="02010609030101010101"/>
    <w:charset w:val="86"/>
    <w:family w:val="modern"/>
    <w:pitch w:val="default"/>
    <w:sig w:usb0="00000203" w:usb1="288F0000" w:usb2="00000006" w:usb3="00000000" w:csb0="00040001" w:csb1="00000000"/>
    <w:embedRegular r:id="rId3" w:fontKey="{E2EB9997-3EBC-402A-828E-7913ADF263A4}"/>
  </w:font>
  <w:font w:name="微软雅黑">
    <w:panose1 w:val="020B0503020204020204"/>
    <w:charset w:val="86"/>
    <w:family w:val="swiss"/>
    <w:pitch w:val="default"/>
    <w:sig w:usb0="80000287" w:usb1="2ACF3C50" w:usb2="00000016" w:usb3="00000000" w:csb0="0004001F" w:csb1="00000000"/>
    <w:embedRegular r:id="rId4" w:fontKey="{CC1DECBB-BB14-463D-ADB1-97368C1B075D}"/>
  </w:font>
  <w:font w:name="仿宋">
    <w:panose1 w:val="02010609060101010101"/>
    <w:charset w:val="86"/>
    <w:family w:val="modern"/>
    <w:pitch w:val="default"/>
    <w:sig w:usb0="800002BF" w:usb1="38CF7CFA" w:usb2="00000016" w:usb3="00000000" w:csb0="00040001" w:csb1="00000000"/>
    <w:embedRegular r:id="rId5" w:fontKey="{83A76540-5FA3-4E9C-BFB0-B5A9AC35A073}"/>
  </w:font>
  <w:font w:name="方正小标宋_GBK">
    <w:panose1 w:val="02000000000000000000"/>
    <w:charset w:val="86"/>
    <w:family w:val="auto"/>
    <w:pitch w:val="default"/>
    <w:sig w:usb0="A00002BF" w:usb1="38CF7CFA" w:usb2="00082016" w:usb3="00000000" w:csb0="00040001" w:csb1="00000000"/>
    <w:embedRegular r:id="rId6" w:fontKey="{98ED4244-48D9-4010-8AC5-1EB162F37C22}"/>
  </w:font>
  <w:font w:name="WPSEMBED20">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6E002C9"/>
    <w:rsid w:val="099E728A"/>
    <w:rsid w:val="0A8721A0"/>
    <w:rsid w:val="0B6D5DEB"/>
    <w:rsid w:val="0B7B2128"/>
    <w:rsid w:val="0B985CD3"/>
    <w:rsid w:val="0E3562BF"/>
    <w:rsid w:val="0E68572F"/>
    <w:rsid w:val="0E9816ED"/>
    <w:rsid w:val="10396E71"/>
    <w:rsid w:val="11DE52CB"/>
    <w:rsid w:val="13357322"/>
    <w:rsid w:val="150A3847"/>
    <w:rsid w:val="15ED4A05"/>
    <w:rsid w:val="18E10F33"/>
    <w:rsid w:val="1A0C35CC"/>
    <w:rsid w:val="1E8D7C1D"/>
    <w:rsid w:val="1EC934F2"/>
    <w:rsid w:val="2163678E"/>
    <w:rsid w:val="21D57BD1"/>
    <w:rsid w:val="23C4301C"/>
    <w:rsid w:val="24475A26"/>
    <w:rsid w:val="24C5696A"/>
    <w:rsid w:val="264204D7"/>
    <w:rsid w:val="2741574C"/>
    <w:rsid w:val="2C765212"/>
    <w:rsid w:val="30140F1F"/>
    <w:rsid w:val="30872E52"/>
    <w:rsid w:val="30B56AE1"/>
    <w:rsid w:val="327E6635"/>
    <w:rsid w:val="32F3037C"/>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CE0172"/>
    <w:rsid w:val="4FCB3EE3"/>
    <w:rsid w:val="50476D95"/>
    <w:rsid w:val="51516E47"/>
    <w:rsid w:val="51A46EB2"/>
    <w:rsid w:val="526E4E6B"/>
    <w:rsid w:val="539A09FF"/>
    <w:rsid w:val="54726668"/>
    <w:rsid w:val="54AA1C5C"/>
    <w:rsid w:val="56073B1A"/>
    <w:rsid w:val="56455D97"/>
    <w:rsid w:val="56B33149"/>
    <w:rsid w:val="58EF6443"/>
    <w:rsid w:val="5C1A2683"/>
    <w:rsid w:val="5C2B43CC"/>
    <w:rsid w:val="5CF93C67"/>
    <w:rsid w:val="5E084751"/>
    <w:rsid w:val="604F02CC"/>
    <w:rsid w:val="62597727"/>
    <w:rsid w:val="63C8392D"/>
    <w:rsid w:val="64515E2E"/>
    <w:rsid w:val="64D61FAB"/>
    <w:rsid w:val="66C801A8"/>
    <w:rsid w:val="6C0E3CC0"/>
    <w:rsid w:val="6F71073E"/>
    <w:rsid w:val="6F766435"/>
    <w:rsid w:val="6F9168AA"/>
    <w:rsid w:val="70470537"/>
    <w:rsid w:val="71542000"/>
    <w:rsid w:val="71FD793A"/>
    <w:rsid w:val="72A362E4"/>
    <w:rsid w:val="77B21DBD"/>
    <w:rsid w:val="786A7F85"/>
    <w:rsid w:val="787E0434"/>
    <w:rsid w:val="791505B4"/>
    <w:rsid w:val="7A7C6A82"/>
    <w:rsid w:val="7BAF1BC9"/>
    <w:rsid w:val="7BFC47DB"/>
    <w:rsid w:val="7E05604E"/>
    <w:rsid w:val="7EC1633B"/>
    <w:rsid w:val="7EC46005"/>
    <w:rsid w:val="7EDF1BBE"/>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6683</Words>
  <Characters>7022</Characters>
  <Lines>59</Lines>
  <Paragraphs>16</Paragraphs>
  <TotalTime>6</TotalTime>
  <ScaleCrop>false</ScaleCrop>
  <LinksUpToDate>false</LinksUpToDate>
  <CharactersWithSpaces>7511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2026-07-06T08:36:24Z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49567E8F38844DD3B2F08814F88F14F5_13</vt:lpwstr>
  </property>
  <property fmtid="{D5CDD505-2E9C-101B-9397-08002B2CF9AE}" pid="4" name="KSOTemplateDocerSaveRecord">
    <vt:lpwstr>eyJoZGlkIjoiZGUxYjNlMzcwYTMwOWVlZTVjOWRiNzcyM2U4YTQzM2UiLCJ1c2VySWQiOiIzMTM5MzgyNDcifQ==</vt:lpwstr>
  </property>
</Properties>
</file>