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88B9C">
      <w:pPr>
        <w:spacing w:before="200" w:after="600" w:afterLines="250" w:line="219" w:lineRule="auto"/>
        <w:jc w:val="center"/>
        <w:rPr>
          <w:rFonts w:ascii="宋体" w:hAnsi="宋体" w:eastAsia="宋体" w:cs="宋体"/>
          <w:sz w:val="45"/>
          <w:szCs w:val="45"/>
          <w:lang w:eastAsia="zh-CN"/>
        </w:rPr>
      </w:pPr>
      <w:r>
        <w:rPr>
          <w:rFonts w:ascii="宋体" w:hAnsi="宋体" w:eastAsia="宋体" w:cs="宋体"/>
          <w:spacing w:val="-10"/>
          <w:sz w:val="45"/>
          <w:szCs w:val="45"/>
          <w:lang w:eastAsia="zh-CN"/>
        </w:rPr>
        <w:t>排慎村排慎小学出租协议</w:t>
      </w:r>
    </w:p>
    <w:p w14:paraId="1D40C055">
      <w:pPr>
        <w:pStyle w:val="2"/>
        <w:spacing w:before="275" w:line="222" w:lineRule="auto"/>
        <w:rPr>
          <w:lang w:eastAsia="zh-CN"/>
        </w:rPr>
      </w:pPr>
      <w:r>
        <w:rPr>
          <w:spacing w:val="-21"/>
          <w:lang w:eastAsia="zh-CN"/>
        </w:rPr>
        <w:t>甲方：乐东黎族自治县万冲镇中心学校</w:t>
      </w:r>
    </w:p>
    <w:p w14:paraId="581F3C7E">
      <w:pPr>
        <w:pStyle w:val="2"/>
        <w:spacing w:before="52" w:line="368" w:lineRule="auto"/>
        <w:ind w:right="160"/>
        <w:rPr>
          <w:spacing w:val="-15"/>
        </w:rPr>
      </w:pPr>
      <w:r>
        <w:rPr>
          <w:rFonts w:hint="eastAsia"/>
          <w:spacing w:val="-15"/>
          <w:lang w:eastAsia="zh-CN"/>
        </w:rPr>
        <w:t>乙方：</w:t>
      </w:r>
    </w:p>
    <w:p w14:paraId="41608FC8">
      <w:pPr>
        <w:pStyle w:val="2"/>
        <w:spacing w:before="52" w:line="368" w:lineRule="auto"/>
        <w:ind w:right="160" w:firstLine="600" w:firstLineChars="200"/>
        <w:rPr>
          <w:lang w:eastAsia="zh-CN"/>
        </w:rPr>
      </w:pPr>
      <w:r>
        <w:rPr>
          <w:spacing w:val="-15"/>
          <w:lang w:eastAsia="zh-CN"/>
        </w:rPr>
        <w:t>为</w:t>
      </w:r>
      <w:r>
        <w:rPr>
          <w:rFonts w:hint="eastAsia"/>
          <w:spacing w:val="-15"/>
          <w:lang w:val="en-US" w:eastAsia="zh-CN"/>
        </w:rPr>
        <w:t>盘活闲置校舍</w:t>
      </w:r>
      <w:r>
        <w:rPr>
          <w:spacing w:val="-15"/>
          <w:lang w:eastAsia="zh-CN"/>
        </w:rPr>
        <w:t>，发挥闲置资</w:t>
      </w:r>
      <w:r>
        <w:rPr>
          <w:spacing w:val="-16"/>
          <w:lang w:eastAsia="zh-CN"/>
        </w:rPr>
        <w:t>源价值，根据</w:t>
      </w:r>
      <w:r>
        <w:rPr>
          <w:spacing w:val="-15"/>
          <w:lang w:eastAsia="zh-CN"/>
        </w:rPr>
        <w:t>《中华人民共和国民法典》及相关法律法规的规定，甲乙双方本着平等自，互利互惠，公平守信的原则，现就排慎村闲置排</w:t>
      </w:r>
      <w:r>
        <w:rPr>
          <w:spacing w:val="-11"/>
          <w:lang w:eastAsia="zh-CN"/>
        </w:rPr>
        <w:t>慎小学出租事宜协商一致，特订立本协议。</w:t>
      </w:r>
    </w:p>
    <w:p w14:paraId="3078B59D">
      <w:pPr>
        <w:pStyle w:val="2"/>
        <w:keepNext w:val="0"/>
        <w:keepLines w:val="0"/>
        <w:pageBreakBefore w:val="0"/>
        <w:widowControl/>
        <w:kinsoku w:val="0"/>
        <w:wordWrap/>
        <w:overflowPunct/>
        <w:topLinePunct w:val="0"/>
        <w:autoSpaceDE w:val="0"/>
        <w:autoSpaceDN w:val="0"/>
        <w:bidi w:val="0"/>
        <w:adjustRightInd w:val="0"/>
        <w:snapToGrid w:val="0"/>
        <w:spacing w:line="221" w:lineRule="auto"/>
        <w:ind w:left="652"/>
        <w:textAlignment w:val="baseline"/>
        <w:rPr>
          <w:lang w:eastAsia="zh-CN"/>
        </w:rPr>
      </w:pPr>
      <w:r>
        <w:rPr>
          <w:spacing w:val="-6"/>
          <w:lang w:eastAsia="zh-CN"/>
        </w:rPr>
        <w:t>一、出租学校信息</w:t>
      </w:r>
    </w:p>
    <w:p w14:paraId="21DC063A">
      <w:pPr>
        <w:pStyle w:val="2"/>
        <w:spacing w:before="263" w:line="369" w:lineRule="auto"/>
        <w:ind w:right="48" w:firstLine="600" w:firstLineChars="200"/>
        <w:rPr>
          <w:lang w:eastAsia="zh-CN"/>
        </w:rPr>
      </w:pPr>
      <w:r>
        <w:rPr>
          <w:spacing w:val="-15"/>
          <w:lang w:eastAsia="zh-CN"/>
        </w:rPr>
        <w:t>海南省乐东县万冲镇排慎村排慎小学，小学内拥有基础设</w:t>
      </w:r>
      <w:r>
        <w:rPr>
          <w:spacing w:val="15"/>
          <w:lang w:eastAsia="zh-CN"/>
        </w:rPr>
        <w:t>施，包括教学楼1幢(两层，8间教室)、教辅楼1幢(平房4</w:t>
      </w:r>
      <w:r>
        <w:rPr>
          <w:spacing w:val="13"/>
          <w:lang w:eastAsia="zh-CN"/>
        </w:rPr>
        <w:t>间)</w:t>
      </w:r>
      <w:r>
        <w:rPr>
          <w:rFonts w:hint="eastAsia"/>
          <w:spacing w:val="13"/>
          <w:lang w:eastAsia="zh-CN"/>
        </w:rPr>
        <w:t>、</w:t>
      </w:r>
      <w:r>
        <w:rPr>
          <w:spacing w:val="13"/>
          <w:lang w:eastAsia="zh-CN"/>
        </w:rPr>
        <w:t>教职工宿舍1幢(平房9间)、生活设施房(平房5间)</w:t>
      </w:r>
      <w:r>
        <w:rPr>
          <w:rFonts w:hint="eastAsia"/>
          <w:spacing w:val="13"/>
          <w:lang w:eastAsia="zh-CN"/>
        </w:rPr>
        <w:t>、</w:t>
      </w:r>
      <w:r>
        <w:rPr>
          <w:spacing w:val="8"/>
          <w:lang w:eastAsia="zh-CN"/>
        </w:rPr>
        <w:t>操场1个，占地面积约8500</w:t>
      </w:r>
      <w:r>
        <w:rPr>
          <w:rFonts w:ascii="Times New Roman" w:hAnsi="Times New Roman" w:eastAsia="Times New Roman" w:cs="Times New Roman"/>
          <w:spacing w:val="8"/>
          <w:lang w:eastAsia="zh-CN"/>
        </w:rPr>
        <w:t>m²(12.7</w:t>
      </w:r>
      <w:r>
        <w:rPr>
          <w:spacing w:val="8"/>
          <w:lang w:eastAsia="zh-CN"/>
        </w:rPr>
        <w:t>亩),建筑面积</w:t>
      </w:r>
      <w:r>
        <w:rPr>
          <w:spacing w:val="7"/>
          <w:lang w:eastAsia="zh-CN"/>
        </w:rPr>
        <w:t>约1100</w:t>
      </w:r>
      <w:r>
        <w:rPr>
          <w:rFonts w:ascii="宋体" w:hAnsi="宋体" w:eastAsia="宋体" w:cs="宋体"/>
          <w:spacing w:val="7"/>
          <w:lang w:eastAsia="zh-CN"/>
        </w:rPr>
        <w:t>²</w:t>
      </w:r>
      <w:r>
        <w:rPr>
          <w:spacing w:val="-13"/>
          <w:lang w:eastAsia="zh-CN"/>
        </w:rPr>
        <w:t>米</w:t>
      </w:r>
      <w:r>
        <w:rPr>
          <w:rFonts w:hint="eastAsia"/>
          <w:spacing w:val="-13"/>
          <w:lang w:eastAsia="zh-CN"/>
        </w:rPr>
        <w:t>。</w:t>
      </w:r>
    </w:p>
    <w:p w14:paraId="10E7AFC5">
      <w:pPr>
        <w:pStyle w:val="2"/>
        <w:spacing w:before="1" w:after="240" w:afterLines="100" w:line="221" w:lineRule="auto"/>
        <w:ind w:left="652"/>
        <w:rPr>
          <w:spacing w:val="-6"/>
          <w:lang w:eastAsia="zh-CN"/>
        </w:rPr>
      </w:pPr>
      <w:r>
        <w:rPr>
          <w:spacing w:val="-6"/>
          <w:lang w:eastAsia="zh-CN"/>
        </w:rPr>
        <w:t>二、租赁期限</w:t>
      </w:r>
    </w:p>
    <w:p w14:paraId="234EE419">
      <w:pPr>
        <w:spacing w:line="297" w:lineRule="auto"/>
        <w:ind w:firstLine="600" w:firstLineChars="200"/>
        <w:jc w:val="both"/>
        <w:rPr>
          <w:rFonts w:ascii="仿宋" w:hAnsi="仿宋" w:eastAsia="仿宋" w:cs="仿宋"/>
          <w:spacing w:val="-15"/>
          <w:sz w:val="33"/>
          <w:szCs w:val="33"/>
          <w:lang w:eastAsia="zh-CN"/>
        </w:rPr>
      </w:pPr>
      <w:r>
        <w:rPr>
          <w:rFonts w:ascii="仿宋" w:hAnsi="仿宋" w:eastAsia="仿宋" w:cs="仿宋"/>
          <w:spacing w:val="-15"/>
          <w:sz w:val="33"/>
          <w:szCs w:val="33"/>
          <w:lang w:eastAsia="zh-CN"/>
        </w:rPr>
        <w:t>甲方根据乙方需要，拟定排慎小学出租期限为5年，租期从</w:t>
      </w:r>
      <w:r>
        <w:rPr>
          <w:rFonts w:ascii="仿宋" w:hAnsi="仿宋" w:eastAsia="仿宋" w:cs="仿宋"/>
          <w:spacing w:val="1"/>
          <w:sz w:val="32"/>
          <w:szCs w:val="32"/>
          <w:lang w:eastAsia="zh-CN"/>
        </w:rPr>
        <w:t>年</w:t>
      </w:r>
      <w:r>
        <w:rPr>
          <w:rFonts w:hint="eastAsia" w:ascii="仿宋" w:hAnsi="仿宋" w:eastAsia="仿宋" w:cs="仿宋"/>
          <w:spacing w:val="1"/>
          <w:sz w:val="32"/>
          <w:szCs w:val="32"/>
          <w:u w:val="single"/>
          <w:lang w:eastAsia="zh-CN"/>
        </w:rPr>
        <w:t xml:space="preserve">    </w:t>
      </w:r>
      <w:r>
        <w:rPr>
          <w:rFonts w:ascii="仿宋" w:hAnsi="仿宋" w:eastAsia="仿宋" w:cs="仿宋"/>
          <w:spacing w:val="1"/>
          <w:sz w:val="32"/>
          <w:szCs w:val="32"/>
          <w:lang w:eastAsia="zh-CN"/>
        </w:rPr>
        <w:t>月</w:t>
      </w:r>
      <w:r>
        <w:rPr>
          <w:rFonts w:hint="eastAsia" w:ascii="仿宋" w:hAnsi="仿宋" w:eastAsia="仿宋" w:cs="仿宋"/>
          <w:spacing w:val="1"/>
          <w:sz w:val="32"/>
          <w:szCs w:val="32"/>
          <w:u w:val="single"/>
          <w:lang w:eastAsia="zh-CN"/>
        </w:rPr>
        <w:t xml:space="preserve">    </w:t>
      </w:r>
      <w:r>
        <w:rPr>
          <w:rFonts w:ascii="仿宋" w:hAnsi="仿宋" w:eastAsia="仿宋" w:cs="仿宋"/>
          <w:spacing w:val="1"/>
          <w:sz w:val="32"/>
          <w:szCs w:val="32"/>
          <w:lang w:eastAsia="zh-CN"/>
        </w:rPr>
        <w:t>日至</w:t>
      </w:r>
      <w:r>
        <w:rPr>
          <w:rFonts w:hint="eastAsia" w:ascii="仿宋" w:hAnsi="仿宋" w:eastAsia="仿宋" w:cs="仿宋"/>
          <w:spacing w:val="1"/>
          <w:sz w:val="32"/>
          <w:szCs w:val="32"/>
          <w:u w:val="single"/>
          <w:lang w:eastAsia="zh-CN"/>
        </w:rPr>
        <w:t xml:space="preserve">    </w:t>
      </w:r>
      <w:r>
        <w:rPr>
          <w:rFonts w:ascii="仿宋" w:hAnsi="仿宋" w:eastAsia="仿宋" w:cs="仿宋"/>
          <w:spacing w:val="1"/>
          <w:sz w:val="32"/>
          <w:szCs w:val="32"/>
          <w:lang w:eastAsia="zh-CN"/>
        </w:rPr>
        <w:t>年</w:t>
      </w:r>
      <w:r>
        <w:rPr>
          <w:rFonts w:hint="eastAsia" w:ascii="仿宋" w:hAnsi="仿宋" w:eastAsia="仿宋" w:cs="仿宋"/>
          <w:spacing w:val="1"/>
          <w:sz w:val="32"/>
          <w:szCs w:val="32"/>
          <w:u w:val="single"/>
          <w:lang w:eastAsia="zh-CN"/>
        </w:rPr>
        <w:t xml:space="preserve">    </w:t>
      </w:r>
      <w:r>
        <w:rPr>
          <w:rFonts w:ascii="仿宋" w:hAnsi="仿宋" w:eastAsia="仿宋" w:cs="仿宋"/>
          <w:spacing w:val="1"/>
          <w:sz w:val="32"/>
          <w:szCs w:val="32"/>
          <w:lang w:eastAsia="zh-CN"/>
        </w:rPr>
        <w:t>月</w:t>
      </w:r>
      <w:r>
        <w:rPr>
          <w:rFonts w:hint="eastAsia" w:ascii="仿宋" w:hAnsi="仿宋" w:eastAsia="仿宋" w:cs="仿宋"/>
          <w:spacing w:val="1"/>
          <w:sz w:val="32"/>
          <w:szCs w:val="32"/>
          <w:u w:val="single"/>
          <w:lang w:eastAsia="zh-CN"/>
        </w:rPr>
        <w:t xml:space="preserve">    </w:t>
      </w:r>
      <w:r>
        <w:rPr>
          <w:rFonts w:hint="eastAsia" w:ascii="仿宋" w:hAnsi="仿宋" w:eastAsia="仿宋" w:cs="仿宋"/>
          <w:spacing w:val="1"/>
          <w:sz w:val="32"/>
          <w:szCs w:val="32"/>
          <w:lang w:eastAsia="zh-CN"/>
        </w:rPr>
        <w:t>日</w:t>
      </w:r>
      <w:r>
        <w:rPr>
          <w:rFonts w:ascii="仿宋" w:hAnsi="仿宋" w:eastAsia="仿宋" w:cs="仿宋"/>
          <w:spacing w:val="1"/>
          <w:sz w:val="32"/>
          <w:szCs w:val="32"/>
          <w:lang w:eastAsia="zh-CN"/>
        </w:rPr>
        <w:t>。如租赁期满后，</w:t>
      </w:r>
      <w:r>
        <w:rPr>
          <w:rFonts w:ascii="仿宋" w:hAnsi="仿宋" w:eastAsia="仿宋" w:cs="仿宋"/>
          <w:spacing w:val="-15"/>
          <w:sz w:val="33"/>
          <w:szCs w:val="33"/>
          <w:lang w:eastAsia="zh-CN"/>
        </w:rPr>
        <w:t>乙方继续租用，需提前3个月与中心学校进行告知并报教育局批准，方可进行续租。</w:t>
      </w:r>
    </w:p>
    <w:p w14:paraId="08E3F25D">
      <w:pPr>
        <w:pStyle w:val="2"/>
        <w:spacing w:before="121" w:after="240" w:afterLines="100" w:line="221" w:lineRule="auto"/>
        <w:ind w:left="652"/>
        <w:rPr>
          <w:rFonts w:hint="default"/>
          <w:spacing w:val="-6"/>
          <w:lang w:val="en-US" w:eastAsia="zh-CN"/>
        </w:rPr>
      </w:pPr>
      <w:r>
        <w:rPr>
          <w:spacing w:val="-6"/>
          <w:lang w:eastAsia="zh-CN"/>
        </w:rPr>
        <w:t>三、</w:t>
      </w:r>
      <w:r>
        <w:rPr>
          <w:rFonts w:hint="eastAsia"/>
          <w:spacing w:val="-6"/>
          <w:lang w:val="en-US" w:eastAsia="zh-CN"/>
        </w:rPr>
        <w:t>租赁用途：仅限办公场所使用</w:t>
      </w:r>
    </w:p>
    <w:p w14:paraId="24914A28">
      <w:pPr>
        <w:pStyle w:val="2"/>
        <w:spacing w:before="121" w:after="240" w:afterLines="100" w:line="221" w:lineRule="auto"/>
        <w:ind w:left="652"/>
        <w:rPr>
          <w:spacing w:val="-6"/>
          <w:lang w:eastAsia="zh-CN"/>
        </w:rPr>
      </w:pPr>
      <w:r>
        <w:rPr>
          <w:spacing w:val="-6"/>
          <w:lang w:eastAsia="zh-CN"/>
        </w:rPr>
        <w:t>四、租金及支付方式</w:t>
      </w:r>
    </w:p>
    <w:p w14:paraId="74D6A769">
      <w:pPr>
        <w:pStyle w:val="2"/>
        <w:spacing w:before="269" w:line="381" w:lineRule="auto"/>
        <w:ind w:right="77" w:firstLine="644" w:firstLineChars="200"/>
        <w:jc w:val="both"/>
        <w:rPr>
          <w:spacing w:val="-6"/>
          <w:lang w:eastAsia="zh-CN"/>
        </w:rPr>
      </w:pPr>
      <w:r>
        <w:rPr>
          <w:spacing w:val="1"/>
          <w:sz w:val="32"/>
          <w:szCs w:val="32"/>
          <w:lang w:eastAsia="zh-CN"/>
        </w:rPr>
        <w:t>排慎小学租金标准为每年人民币(含税)</w:t>
      </w:r>
      <w:r>
        <w:rPr>
          <w:rFonts w:hint="eastAsia"/>
          <w:spacing w:val="1"/>
          <w:sz w:val="32"/>
          <w:szCs w:val="32"/>
          <w:lang w:val="en-US" w:eastAsia="zh-CN"/>
        </w:rPr>
        <w:t xml:space="preserve"> </w:t>
      </w:r>
      <w:r>
        <w:rPr>
          <w:rFonts w:hint="eastAsia"/>
          <w:sz w:val="32"/>
          <w:szCs w:val="32"/>
          <w:u w:val="single"/>
          <w:lang w:val="en-US" w:eastAsia="zh-CN"/>
        </w:rPr>
        <w:t xml:space="preserve">     </w:t>
      </w:r>
      <w:r>
        <w:rPr>
          <w:sz w:val="32"/>
          <w:szCs w:val="32"/>
          <w:lang w:eastAsia="zh-CN"/>
        </w:rPr>
        <w:t>元(大</w:t>
      </w:r>
      <w:r>
        <w:rPr>
          <w:spacing w:val="-4"/>
          <w:sz w:val="32"/>
          <w:szCs w:val="32"/>
          <w:lang w:eastAsia="zh-CN"/>
        </w:rPr>
        <w:t>写</w:t>
      </w:r>
      <w:r>
        <w:rPr>
          <w:rFonts w:hint="eastAsia"/>
          <w:spacing w:val="-4"/>
          <w:sz w:val="32"/>
          <w:szCs w:val="32"/>
          <w:lang w:eastAsia="zh-CN"/>
        </w:rPr>
        <w:t>：</w:t>
      </w:r>
      <w:r>
        <w:rPr>
          <w:spacing w:val="-4"/>
          <w:sz w:val="32"/>
          <w:szCs w:val="32"/>
          <w:lang w:eastAsia="zh-CN"/>
        </w:rPr>
        <w:t>),每年租金上浮</w:t>
      </w:r>
      <w:r>
        <w:rPr>
          <w:rFonts w:hint="eastAsia"/>
          <w:spacing w:val="-4"/>
          <w:sz w:val="32"/>
          <w:szCs w:val="32"/>
          <w:u w:val="single"/>
          <w:lang w:eastAsia="zh-CN"/>
        </w:rPr>
        <w:t xml:space="preserve"> 5 </w:t>
      </w:r>
      <w:r>
        <w:rPr>
          <w:rFonts w:hint="eastAsia"/>
          <w:spacing w:val="-4"/>
          <w:sz w:val="32"/>
          <w:szCs w:val="32"/>
          <w:lang w:eastAsia="zh-CN"/>
        </w:rPr>
        <w:t>%</w:t>
      </w:r>
      <w:r>
        <w:rPr>
          <w:spacing w:val="-4"/>
          <w:sz w:val="32"/>
          <w:szCs w:val="32"/>
          <w:lang w:eastAsia="zh-CN"/>
        </w:rPr>
        <w:t>。乙方按</w:t>
      </w:r>
      <w:r>
        <w:rPr>
          <w:rFonts w:hint="eastAsia"/>
          <w:spacing w:val="-4"/>
          <w:sz w:val="32"/>
          <w:szCs w:val="32"/>
          <w:u w:val="single"/>
          <w:lang w:eastAsia="zh-CN"/>
        </w:rPr>
        <w:t xml:space="preserve"> </w:t>
      </w:r>
      <w:r>
        <w:rPr>
          <w:rFonts w:hint="eastAsia"/>
          <w:spacing w:val="42"/>
          <w:sz w:val="32"/>
          <w:szCs w:val="32"/>
          <w:u w:val="single"/>
          <w:lang w:eastAsia="zh-CN"/>
        </w:rPr>
        <w:t xml:space="preserve">年 </w:t>
      </w:r>
      <w:r>
        <w:rPr>
          <w:spacing w:val="8"/>
          <w:sz w:val="32"/>
          <w:szCs w:val="32"/>
          <w:lang w:eastAsia="zh-CN"/>
        </w:rPr>
        <w:t>付的方式通过银行转账至甲方指定账号，并根据乙方提供的</w:t>
      </w:r>
      <w:r>
        <w:rPr>
          <w:spacing w:val="-4"/>
          <w:sz w:val="32"/>
          <w:szCs w:val="32"/>
          <w:lang w:eastAsia="zh-CN"/>
        </w:rPr>
        <w:t>发票信息开具发票。</w:t>
      </w:r>
    </w:p>
    <w:p w14:paraId="69E160E7">
      <w:pPr>
        <w:pStyle w:val="2"/>
        <w:spacing w:before="121" w:after="240" w:afterLines="100" w:line="221" w:lineRule="auto"/>
        <w:ind w:left="652"/>
        <w:rPr>
          <w:spacing w:val="-6"/>
          <w:lang w:eastAsia="zh-CN"/>
        </w:rPr>
      </w:pPr>
      <w:r>
        <w:rPr>
          <w:rFonts w:hint="eastAsia"/>
          <w:spacing w:val="-6"/>
          <w:lang w:val="en-US" w:eastAsia="zh-CN"/>
        </w:rPr>
        <w:t>五</w:t>
      </w:r>
      <w:r>
        <w:rPr>
          <w:spacing w:val="-6"/>
          <w:lang w:eastAsia="zh-CN"/>
        </w:rPr>
        <w:t>、甲方收款账户信息：</w:t>
      </w:r>
    </w:p>
    <w:p w14:paraId="064F5E34">
      <w:pPr>
        <w:pStyle w:val="2"/>
        <w:spacing w:before="225" w:line="221" w:lineRule="auto"/>
        <w:ind w:firstLine="580" w:firstLineChars="200"/>
        <w:rPr>
          <w:sz w:val="35"/>
          <w:szCs w:val="35"/>
          <w:u w:val="single"/>
          <w:lang w:eastAsia="zh-CN"/>
        </w:rPr>
      </w:pPr>
      <w:r>
        <w:rPr>
          <w:spacing w:val="-30"/>
          <w:sz w:val="35"/>
          <w:szCs w:val="35"/>
          <w:lang w:eastAsia="zh-CN"/>
        </w:rPr>
        <w:t>开户行：</w:t>
      </w:r>
      <w:r>
        <w:rPr>
          <w:rFonts w:hint="eastAsia"/>
          <w:sz w:val="35"/>
          <w:szCs w:val="35"/>
          <w:u w:val="single"/>
          <w:lang w:eastAsia="zh-CN"/>
        </w:rPr>
        <w:t xml:space="preserve">                  </w:t>
      </w:r>
    </w:p>
    <w:p w14:paraId="2DDDB407">
      <w:pPr>
        <w:pStyle w:val="2"/>
        <w:spacing w:before="225" w:line="221" w:lineRule="auto"/>
        <w:ind w:firstLine="580" w:firstLineChars="200"/>
        <w:rPr>
          <w:sz w:val="35"/>
          <w:szCs w:val="35"/>
          <w:u w:val="single"/>
          <w:lang w:eastAsia="zh-CN"/>
        </w:rPr>
      </w:pPr>
      <w:r>
        <w:rPr>
          <w:spacing w:val="-30"/>
          <w:sz w:val="35"/>
          <w:szCs w:val="35"/>
          <w:lang w:eastAsia="zh-CN"/>
        </w:rPr>
        <w:t>账户名：</w:t>
      </w:r>
      <w:r>
        <w:rPr>
          <w:rFonts w:hint="eastAsia"/>
          <w:spacing w:val="-30"/>
          <w:sz w:val="35"/>
          <w:szCs w:val="35"/>
          <w:u w:val="single"/>
          <w:lang w:eastAsia="zh-CN"/>
        </w:rPr>
        <w:t xml:space="preserve">                     </w:t>
      </w:r>
    </w:p>
    <w:p w14:paraId="2D5040CB">
      <w:pPr>
        <w:pStyle w:val="2"/>
        <w:spacing w:before="237" w:line="224" w:lineRule="auto"/>
        <w:ind w:firstLine="600" w:firstLineChars="200"/>
        <w:rPr>
          <w:sz w:val="35"/>
          <w:szCs w:val="35"/>
          <w:u w:val="single"/>
          <w:lang w:eastAsia="zh-CN"/>
        </w:rPr>
      </w:pPr>
      <w:r>
        <w:rPr>
          <w:spacing w:val="-25"/>
          <w:sz w:val="35"/>
          <w:szCs w:val="35"/>
          <w:lang w:eastAsia="zh-CN"/>
        </w:rPr>
        <w:t>账</w:t>
      </w:r>
      <w:r>
        <w:rPr>
          <w:spacing w:val="144"/>
          <w:sz w:val="35"/>
          <w:szCs w:val="35"/>
          <w:lang w:eastAsia="zh-CN"/>
        </w:rPr>
        <w:t xml:space="preserve"> </w:t>
      </w:r>
      <w:r>
        <w:rPr>
          <w:spacing w:val="-25"/>
          <w:sz w:val="35"/>
          <w:szCs w:val="35"/>
          <w:lang w:eastAsia="zh-CN"/>
        </w:rPr>
        <w:t>号：</w:t>
      </w:r>
      <w:r>
        <w:rPr>
          <w:rFonts w:hint="eastAsia"/>
          <w:spacing w:val="-25"/>
          <w:sz w:val="35"/>
          <w:szCs w:val="35"/>
          <w:u w:val="single"/>
          <w:lang w:eastAsia="zh-CN"/>
        </w:rPr>
        <w:t xml:space="preserve">                    </w:t>
      </w:r>
    </w:p>
    <w:p w14:paraId="7AD273D3">
      <w:pPr>
        <w:pStyle w:val="2"/>
        <w:spacing w:before="241" w:after="360" w:afterLines="150" w:line="221" w:lineRule="auto"/>
        <w:ind w:left="652"/>
        <w:rPr>
          <w:spacing w:val="-6"/>
          <w:lang w:eastAsia="zh-CN"/>
        </w:rPr>
      </w:pPr>
      <w:r>
        <w:rPr>
          <w:rFonts w:hint="eastAsia"/>
          <w:spacing w:val="-6"/>
          <w:lang w:val="en-US" w:eastAsia="zh-CN"/>
        </w:rPr>
        <w:t>六</w:t>
      </w:r>
      <w:r>
        <w:rPr>
          <w:spacing w:val="-6"/>
          <w:lang w:eastAsia="zh-CN"/>
        </w:rPr>
        <w:t>、其他约定</w:t>
      </w:r>
    </w:p>
    <w:p w14:paraId="76B25BD0">
      <w:pPr>
        <w:pStyle w:val="2"/>
        <w:spacing w:before="298" w:line="222" w:lineRule="auto"/>
        <w:ind w:left="650"/>
        <w:rPr>
          <w:sz w:val="32"/>
          <w:szCs w:val="32"/>
          <w:lang w:eastAsia="zh-CN"/>
        </w:rPr>
      </w:pPr>
      <w:r>
        <w:rPr>
          <w:spacing w:val="-2"/>
          <w:sz w:val="32"/>
          <w:szCs w:val="32"/>
          <w:lang w:eastAsia="zh-CN"/>
        </w:rPr>
        <w:t>(一)甲方权利与义务</w:t>
      </w:r>
    </w:p>
    <w:p w14:paraId="337925A3">
      <w:pPr>
        <w:pStyle w:val="2"/>
        <w:spacing w:before="271" w:line="220" w:lineRule="auto"/>
        <w:ind w:left="650"/>
        <w:jc w:val="both"/>
        <w:rPr>
          <w:sz w:val="32"/>
          <w:szCs w:val="32"/>
          <w:lang w:eastAsia="zh-CN"/>
        </w:rPr>
      </w:pPr>
      <w:r>
        <w:rPr>
          <w:rFonts w:ascii="Times New Roman" w:hAnsi="Times New Roman" w:eastAsia="Times New Roman" w:cs="Times New Roman"/>
          <w:spacing w:val="2"/>
          <w:sz w:val="32"/>
          <w:szCs w:val="32"/>
          <w:lang w:eastAsia="zh-CN"/>
        </w:rPr>
        <w:t>1</w:t>
      </w:r>
      <w:r>
        <w:rPr>
          <w:rFonts w:hint="eastAsia" w:ascii="Times New Roman" w:hAnsi="Times New Roman" w:eastAsia="宋体" w:cs="Times New Roman"/>
          <w:spacing w:val="2"/>
          <w:sz w:val="32"/>
          <w:szCs w:val="32"/>
          <w:lang w:eastAsia="zh-CN"/>
        </w:rPr>
        <w:t>.</w:t>
      </w:r>
      <w:r>
        <w:rPr>
          <w:spacing w:val="2"/>
          <w:sz w:val="32"/>
          <w:szCs w:val="32"/>
          <w:lang w:eastAsia="zh-CN"/>
        </w:rPr>
        <w:t>甲方应保证租赁标的的合法性，确保乙方正常使用。</w:t>
      </w:r>
    </w:p>
    <w:p w14:paraId="49A5A76B">
      <w:pPr>
        <w:pStyle w:val="2"/>
        <w:spacing w:before="271" w:line="299" w:lineRule="auto"/>
        <w:ind w:right="111" w:firstLine="630"/>
        <w:jc w:val="both"/>
        <w:rPr>
          <w:sz w:val="32"/>
          <w:szCs w:val="32"/>
          <w:lang w:eastAsia="zh-CN"/>
        </w:rPr>
      </w:pPr>
      <w:r>
        <w:rPr>
          <w:rFonts w:ascii="Times New Roman" w:hAnsi="Times New Roman" w:eastAsia="Times New Roman" w:cs="Times New Roman"/>
          <w:spacing w:val="-5"/>
          <w:sz w:val="32"/>
          <w:szCs w:val="32"/>
          <w:lang w:eastAsia="zh-CN"/>
        </w:rPr>
        <w:t>2</w:t>
      </w:r>
      <w:r>
        <w:rPr>
          <w:rFonts w:hint="eastAsia" w:ascii="Times New Roman" w:hAnsi="Times New Roman" w:eastAsia="宋体" w:cs="Times New Roman"/>
          <w:spacing w:val="-5"/>
          <w:sz w:val="32"/>
          <w:szCs w:val="32"/>
          <w:lang w:eastAsia="zh-CN"/>
        </w:rPr>
        <w:t>.</w:t>
      </w:r>
      <w:r>
        <w:rPr>
          <w:spacing w:val="-5"/>
          <w:sz w:val="32"/>
          <w:szCs w:val="32"/>
          <w:lang w:eastAsia="zh-CN"/>
        </w:rPr>
        <w:t>甲方不得干涉乙方的正常使用，但有权监督乙方</w:t>
      </w:r>
      <w:r>
        <w:rPr>
          <w:spacing w:val="-6"/>
          <w:sz w:val="32"/>
          <w:szCs w:val="32"/>
          <w:lang w:eastAsia="zh-CN"/>
        </w:rPr>
        <w:t>是否按</w:t>
      </w:r>
      <w:r>
        <w:rPr>
          <w:spacing w:val="-5"/>
          <w:sz w:val="32"/>
          <w:szCs w:val="32"/>
          <w:lang w:eastAsia="zh-CN"/>
        </w:rPr>
        <w:t>约定用途使用。</w:t>
      </w:r>
    </w:p>
    <w:p w14:paraId="73149F77">
      <w:pPr>
        <w:pStyle w:val="2"/>
        <w:spacing w:before="298" w:line="222" w:lineRule="auto"/>
        <w:ind w:left="650"/>
        <w:rPr>
          <w:spacing w:val="-2"/>
          <w:sz w:val="32"/>
          <w:szCs w:val="32"/>
          <w:lang w:eastAsia="zh-CN"/>
        </w:rPr>
      </w:pPr>
      <w:r>
        <w:rPr>
          <w:spacing w:val="-2"/>
          <w:sz w:val="32"/>
          <w:szCs w:val="32"/>
          <w:lang w:eastAsia="zh-CN"/>
        </w:rPr>
        <w:t>(二)乙方权利与义务</w:t>
      </w:r>
    </w:p>
    <w:p w14:paraId="79369223">
      <w:pPr>
        <w:pStyle w:val="2"/>
        <w:spacing w:before="271" w:line="299" w:lineRule="auto"/>
        <w:ind w:right="111" w:firstLine="630"/>
        <w:jc w:val="both"/>
        <w:rPr>
          <w:rFonts w:ascii="Arial"/>
          <w:sz w:val="21"/>
          <w:lang w:eastAsia="zh-CN"/>
        </w:rPr>
      </w:pPr>
      <w:r>
        <w:rPr>
          <w:spacing w:val="-5"/>
          <w:sz w:val="32"/>
          <w:szCs w:val="32"/>
          <w:lang w:eastAsia="zh-CN"/>
        </w:rPr>
        <w:t>1</w:t>
      </w:r>
      <w:r>
        <w:rPr>
          <w:rFonts w:hint="eastAsia"/>
          <w:spacing w:val="-5"/>
          <w:sz w:val="32"/>
          <w:szCs w:val="32"/>
          <w:lang w:eastAsia="zh-CN"/>
        </w:rPr>
        <w:t>.</w:t>
      </w:r>
      <w:r>
        <w:rPr>
          <w:spacing w:val="-5"/>
          <w:sz w:val="32"/>
          <w:szCs w:val="32"/>
          <w:lang w:eastAsia="zh-CN"/>
        </w:rPr>
        <w:t>乙方应按约定用途使用租赁标的，不得擅自改变用途或转租</w:t>
      </w:r>
      <w:r>
        <w:rPr>
          <w:rFonts w:hint="eastAsia"/>
          <w:spacing w:val="-5"/>
          <w:sz w:val="32"/>
          <w:szCs w:val="32"/>
          <w:lang w:eastAsia="zh-CN"/>
        </w:rPr>
        <w:t>。</w:t>
      </w:r>
    </w:p>
    <w:p w14:paraId="3D9136EF">
      <w:pPr>
        <w:pStyle w:val="2"/>
        <w:spacing w:before="105" w:line="222" w:lineRule="auto"/>
        <w:ind w:left="639"/>
        <w:jc w:val="both"/>
        <w:rPr>
          <w:sz w:val="32"/>
          <w:szCs w:val="32"/>
          <w:lang w:eastAsia="zh-CN"/>
        </w:rPr>
      </w:pPr>
      <w:r>
        <w:rPr>
          <w:rFonts w:ascii="Times New Roman" w:hAnsi="Times New Roman" w:eastAsia="Times New Roman" w:cs="Times New Roman"/>
          <w:spacing w:val="5"/>
          <w:sz w:val="32"/>
          <w:szCs w:val="32"/>
          <w:lang w:eastAsia="zh-CN"/>
        </w:rPr>
        <w:t>2.</w:t>
      </w:r>
      <w:r>
        <w:rPr>
          <w:spacing w:val="5"/>
          <w:sz w:val="32"/>
          <w:szCs w:val="32"/>
          <w:lang w:eastAsia="zh-CN"/>
        </w:rPr>
        <w:t>乙方应按时支付租金及其他费用(如水、电费</w:t>
      </w:r>
      <w:r>
        <w:rPr>
          <w:spacing w:val="4"/>
          <w:sz w:val="32"/>
          <w:szCs w:val="32"/>
          <w:lang w:eastAsia="zh-CN"/>
        </w:rPr>
        <w:t>等)。</w:t>
      </w:r>
    </w:p>
    <w:p w14:paraId="06F55029">
      <w:pPr>
        <w:pStyle w:val="2"/>
        <w:spacing w:before="297" w:line="290" w:lineRule="auto"/>
        <w:ind w:right="132" w:firstLine="639"/>
        <w:jc w:val="both"/>
        <w:rPr>
          <w:sz w:val="32"/>
          <w:szCs w:val="32"/>
          <w:lang w:eastAsia="zh-CN"/>
        </w:rPr>
      </w:pPr>
      <w:r>
        <w:rPr>
          <w:rFonts w:ascii="Times New Roman" w:hAnsi="Times New Roman" w:eastAsia="Times New Roman" w:cs="Times New Roman"/>
          <w:spacing w:val="-5"/>
          <w:sz w:val="32"/>
          <w:szCs w:val="32"/>
          <w:lang w:eastAsia="zh-CN"/>
        </w:rPr>
        <w:t>3.</w:t>
      </w:r>
      <w:r>
        <w:rPr>
          <w:spacing w:val="-5"/>
          <w:sz w:val="32"/>
          <w:szCs w:val="32"/>
          <w:lang w:eastAsia="zh-CN"/>
        </w:rPr>
        <w:t>乙方应合理使用租赁标的，不得损坏设</w:t>
      </w:r>
      <w:r>
        <w:rPr>
          <w:spacing w:val="-6"/>
          <w:sz w:val="32"/>
          <w:szCs w:val="32"/>
          <w:lang w:eastAsia="zh-CN"/>
        </w:rPr>
        <w:t>施设备，如有损</w:t>
      </w:r>
      <w:r>
        <w:rPr>
          <w:sz w:val="32"/>
          <w:szCs w:val="32"/>
          <w:lang w:eastAsia="zh-CN"/>
        </w:rPr>
        <w:t>坏应负责修复或赔偿。</w:t>
      </w:r>
    </w:p>
    <w:p w14:paraId="0C10E680">
      <w:pPr>
        <w:pStyle w:val="2"/>
        <w:spacing w:before="312" w:line="300" w:lineRule="auto"/>
        <w:ind w:right="60" w:firstLine="639"/>
        <w:rPr>
          <w:spacing w:val="-5"/>
          <w:sz w:val="32"/>
          <w:szCs w:val="32"/>
          <w:lang w:eastAsia="zh-CN"/>
        </w:rPr>
      </w:pPr>
      <w:r>
        <w:rPr>
          <w:rFonts w:ascii="Times New Roman" w:hAnsi="Times New Roman" w:eastAsia="Times New Roman" w:cs="Times New Roman"/>
          <w:spacing w:val="-2"/>
          <w:sz w:val="32"/>
          <w:szCs w:val="32"/>
          <w:lang w:eastAsia="zh-CN"/>
        </w:rPr>
        <w:t>4.</w:t>
      </w:r>
      <w:r>
        <w:rPr>
          <w:spacing w:val="-5"/>
          <w:sz w:val="32"/>
          <w:szCs w:val="32"/>
          <w:lang w:eastAsia="zh-CN"/>
        </w:rPr>
        <w:t>乙方构筑的临时设施</w:t>
      </w:r>
      <w:r>
        <w:rPr>
          <w:rFonts w:hint="eastAsia"/>
          <w:spacing w:val="-5"/>
          <w:sz w:val="32"/>
          <w:szCs w:val="32"/>
          <w:lang w:eastAsia="zh-CN"/>
        </w:rPr>
        <w:t>，</w:t>
      </w:r>
      <w:r>
        <w:rPr>
          <w:spacing w:val="-5"/>
          <w:sz w:val="32"/>
          <w:szCs w:val="32"/>
          <w:lang w:eastAsia="zh-CN"/>
        </w:rPr>
        <w:t>由乙方自行办理相关的行政许可，租期届满后由乙方</w:t>
      </w:r>
      <w:r>
        <w:rPr>
          <w:rFonts w:hint="eastAsia"/>
          <w:spacing w:val="-5"/>
          <w:sz w:val="32"/>
          <w:szCs w:val="32"/>
          <w:lang w:eastAsia="zh-CN"/>
        </w:rPr>
        <w:t>与甲方协商处理</w:t>
      </w:r>
      <w:r>
        <w:rPr>
          <w:spacing w:val="-5"/>
          <w:sz w:val="32"/>
          <w:szCs w:val="32"/>
          <w:lang w:eastAsia="zh-CN"/>
        </w:rPr>
        <w:t>。</w:t>
      </w:r>
    </w:p>
    <w:p w14:paraId="558C6995">
      <w:pPr>
        <w:pStyle w:val="2"/>
        <w:spacing w:before="312" w:line="300" w:lineRule="auto"/>
        <w:ind w:right="60" w:firstLine="639"/>
        <w:rPr>
          <w:rFonts w:hint="eastAsia"/>
          <w:spacing w:val="-5"/>
          <w:sz w:val="32"/>
          <w:szCs w:val="32"/>
          <w:lang w:val="en-US" w:eastAsia="zh-CN"/>
        </w:rPr>
      </w:pPr>
      <w:r>
        <w:rPr>
          <w:rFonts w:hint="eastAsia"/>
          <w:spacing w:val="-5"/>
          <w:sz w:val="32"/>
          <w:szCs w:val="32"/>
          <w:lang w:val="en-US" w:eastAsia="zh-CN"/>
        </w:rPr>
        <w:t>5.</w:t>
      </w:r>
      <w:bookmarkStart w:id="0" w:name="_GoBack"/>
      <w:r>
        <w:rPr>
          <w:rFonts w:hint="eastAsia"/>
          <w:spacing w:val="-5"/>
          <w:sz w:val="32"/>
          <w:szCs w:val="32"/>
          <w:lang w:eastAsia="zh-CN"/>
        </w:rPr>
        <w:t>乙方如需在资产范围内新建、扩建、加建任何构建物或简易建筑，应事先征得甲方书面同意后实施，对有关设施进行改动或扩增设备时如需办理相关手续，由乙方办理，所需费用由乙方承担。否则乙方应恢复原状，并赔偿由此给甲方造成的损失</w:t>
      </w:r>
      <w:bookmarkEnd w:id="0"/>
      <w:r>
        <w:rPr>
          <w:rFonts w:hint="eastAsia"/>
          <w:spacing w:val="-5"/>
          <w:sz w:val="32"/>
          <w:szCs w:val="32"/>
          <w:lang w:eastAsia="zh-CN"/>
        </w:rPr>
        <w:t>。</w:t>
      </w:r>
    </w:p>
    <w:p w14:paraId="3F8C5312">
      <w:pPr>
        <w:pStyle w:val="2"/>
        <w:spacing w:before="312" w:line="300" w:lineRule="auto"/>
        <w:ind w:right="60" w:firstLine="639"/>
        <w:rPr>
          <w:rFonts w:hint="default"/>
          <w:spacing w:val="-5"/>
          <w:sz w:val="32"/>
          <w:szCs w:val="32"/>
          <w:lang w:val="en-US" w:eastAsia="zh-CN"/>
        </w:rPr>
      </w:pPr>
      <w:r>
        <w:rPr>
          <w:rFonts w:hint="eastAsia"/>
          <w:spacing w:val="-5"/>
          <w:sz w:val="32"/>
          <w:szCs w:val="32"/>
          <w:lang w:val="en-US" w:eastAsia="zh-CN"/>
        </w:rPr>
        <w:t>6.</w:t>
      </w:r>
      <w:r>
        <w:rPr>
          <w:rFonts w:hint="default"/>
          <w:spacing w:val="-5"/>
          <w:sz w:val="32"/>
          <w:szCs w:val="32"/>
          <w:lang w:val="en-US" w:eastAsia="zh-CN"/>
        </w:rPr>
        <w:t>在租赁期限内，</w:t>
      </w:r>
      <w:r>
        <w:rPr>
          <w:rFonts w:hint="eastAsia"/>
          <w:spacing w:val="-5"/>
          <w:sz w:val="32"/>
          <w:szCs w:val="32"/>
          <w:lang w:val="en-US" w:eastAsia="zh-CN"/>
        </w:rPr>
        <w:t>乙方</w:t>
      </w:r>
      <w:r>
        <w:rPr>
          <w:rFonts w:hint="default"/>
          <w:spacing w:val="-5"/>
          <w:sz w:val="32"/>
          <w:szCs w:val="32"/>
          <w:lang w:val="en-US" w:eastAsia="zh-CN"/>
        </w:rPr>
        <w:t>是该闲置校舍(含附属场地)的实际管理人，该房屋内发生的所有安全事故都由</w:t>
      </w:r>
      <w:r>
        <w:rPr>
          <w:rFonts w:hint="eastAsia"/>
          <w:spacing w:val="-5"/>
          <w:sz w:val="32"/>
          <w:szCs w:val="32"/>
          <w:lang w:val="en-US" w:eastAsia="zh-CN"/>
        </w:rPr>
        <w:t>乙方</w:t>
      </w:r>
      <w:r>
        <w:rPr>
          <w:rFonts w:hint="default"/>
          <w:spacing w:val="-5"/>
          <w:sz w:val="32"/>
          <w:szCs w:val="32"/>
          <w:lang w:val="en-US" w:eastAsia="zh-CN"/>
        </w:rPr>
        <w:t>承担，与</w:t>
      </w:r>
      <w:r>
        <w:rPr>
          <w:rFonts w:hint="eastAsia"/>
          <w:spacing w:val="-5"/>
          <w:sz w:val="32"/>
          <w:szCs w:val="32"/>
          <w:lang w:val="en-US" w:eastAsia="zh-CN"/>
        </w:rPr>
        <w:t>甲方</w:t>
      </w:r>
      <w:r>
        <w:rPr>
          <w:rFonts w:hint="default"/>
          <w:spacing w:val="-5"/>
          <w:sz w:val="32"/>
          <w:szCs w:val="32"/>
          <w:lang w:val="en-US" w:eastAsia="zh-CN"/>
        </w:rPr>
        <w:t>无关，包括但不限于高空抛物，水电、燃气的使用不当，在屋内摔倒等给</w:t>
      </w:r>
      <w:r>
        <w:rPr>
          <w:rFonts w:hint="eastAsia"/>
          <w:spacing w:val="-5"/>
          <w:sz w:val="32"/>
          <w:szCs w:val="32"/>
          <w:lang w:val="en-US" w:eastAsia="zh-CN"/>
        </w:rPr>
        <w:t>乙方</w:t>
      </w:r>
      <w:r>
        <w:rPr>
          <w:rFonts w:hint="default"/>
          <w:spacing w:val="-5"/>
          <w:sz w:val="32"/>
          <w:szCs w:val="32"/>
          <w:lang w:val="en-US" w:eastAsia="zh-CN"/>
        </w:rPr>
        <w:t>造成的人身伤害，</w:t>
      </w:r>
      <w:r>
        <w:rPr>
          <w:rFonts w:hint="eastAsia"/>
          <w:spacing w:val="-5"/>
          <w:sz w:val="32"/>
          <w:szCs w:val="32"/>
          <w:lang w:val="en-US" w:eastAsia="zh-CN"/>
        </w:rPr>
        <w:t>甲方</w:t>
      </w:r>
      <w:r>
        <w:rPr>
          <w:rFonts w:hint="default"/>
          <w:spacing w:val="-5"/>
          <w:sz w:val="32"/>
          <w:szCs w:val="32"/>
          <w:lang w:val="en-US" w:eastAsia="zh-CN"/>
        </w:rPr>
        <w:t>都不承担任何责任。</w:t>
      </w:r>
    </w:p>
    <w:p w14:paraId="31E5B8E9">
      <w:pPr>
        <w:pStyle w:val="2"/>
        <w:spacing w:before="312" w:line="300" w:lineRule="auto"/>
        <w:ind w:right="60" w:firstLine="639"/>
        <w:rPr>
          <w:rFonts w:hint="default"/>
          <w:spacing w:val="-5"/>
          <w:sz w:val="32"/>
          <w:szCs w:val="32"/>
          <w:lang w:val="en-US" w:eastAsia="zh-CN"/>
        </w:rPr>
      </w:pPr>
      <w:r>
        <w:rPr>
          <w:rFonts w:hint="eastAsia"/>
          <w:spacing w:val="-5"/>
          <w:sz w:val="32"/>
          <w:szCs w:val="32"/>
          <w:lang w:val="en-US" w:eastAsia="zh-CN"/>
        </w:rPr>
        <w:t>7.乙方</w:t>
      </w:r>
      <w:r>
        <w:rPr>
          <w:rFonts w:hint="default"/>
          <w:spacing w:val="-5"/>
          <w:sz w:val="32"/>
          <w:szCs w:val="32"/>
          <w:lang w:val="en-US" w:eastAsia="zh-CN"/>
        </w:rPr>
        <w:t>对自身及其被许可使用所租租赁物之人士的人身及财产安全负有完全的责任。如因</w:t>
      </w:r>
      <w:r>
        <w:rPr>
          <w:rFonts w:hint="eastAsia"/>
          <w:spacing w:val="-5"/>
          <w:sz w:val="32"/>
          <w:szCs w:val="32"/>
          <w:lang w:val="en-US" w:eastAsia="zh-CN"/>
        </w:rPr>
        <w:t>乙方</w:t>
      </w:r>
      <w:r>
        <w:rPr>
          <w:rFonts w:hint="default"/>
          <w:spacing w:val="-5"/>
          <w:sz w:val="32"/>
          <w:szCs w:val="32"/>
          <w:lang w:val="en-US" w:eastAsia="zh-CN"/>
        </w:rPr>
        <w:t>及其被许可人疏忽或蓄意之行为，导致任何人士身体受到伤害或导致第三者财物受到损害，由</w:t>
      </w:r>
      <w:r>
        <w:rPr>
          <w:rFonts w:hint="eastAsia"/>
          <w:spacing w:val="-5"/>
          <w:sz w:val="32"/>
          <w:szCs w:val="32"/>
          <w:lang w:val="en-US" w:eastAsia="zh-CN"/>
        </w:rPr>
        <w:t>乙方</w:t>
      </w:r>
      <w:r>
        <w:rPr>
          <w:rFonts w:hint="default"/>
          <w:spacing w:val="-5"/>
          <w:sz w:val="32"/>
          <w:szCs w:val="32"/>
          <w:lang w:val="en-US" w:eastAsia="zh-CN"/>
        </w:rPr>
        <w:t>自行承担全部法律责任，如直接或间接引致</w:t>
      </w:r>
      <w:r>
        <w:rPr>
          <w:rFonts w:hint="eastAsia"/>
          <w:spacing w:val="-5"/>
          <w:sz w:val="32"/>
          <w:szCs w:val="32"/>
          <w:lang w:val="en-US" w:eastAsia="zh-CN"/>
        </w:rPr>
        <w:t>甲方</w:t>
      </w:r>
      <w:r>
        <w:rPr>
          <w:rFonts w:hint="default"/>
          <w:spacing w:val="-5"/>
          <w:sz w:val="32"/>
          <w:szCs w:val="32"/>
          <w:lang w:val="en-US" w:eastAsia="zh-CN"/>
        </w:rPr>
        <w:t>蒙受损失，则</w:t>
      </w:r>
      <w:r>
        <w:rPr>
          <w:rFonts w:hint="eastAsia"/>
          <w:spacing w:val="-5"/>
          <w:sz w:val="32"/>
          <w:szCs w:val="32"/>
          <w:lang w:val="en-US" w:eastAsia="zh-CN"/>
        </w:rPr>
        <w:t>乙方</w:t>
      </w:r>
      <w:r>
        <w:rPr>
          <w:rFonts w:hint="default"/>
          <w:spacing w:val="-5"/>
          <w:sz w:val="32"/>
          <w:szCs w:val="32"/>
          <w:lang w:val="en-US" w:eastAsia="zh-CN"/>
        </w:rPr>
        <w:t>必须全额赔偿</w:t>
      </w:r>
      <w:r>
        <w:rPr>
          <w:rFonts w:hint="eastAsia"/>
          <w:spacing w:val="-5"/>
          <w:sz w:val="32"/>
          <w:szCs w:val="32"/>
          <w:lang w:val="en-US" w:eastAsia="zh-CN"/>
        </w:rPr>
        <w:t>甲方</w:t>
      </w:r>
      <w:r>
        <w:rPr>
          <w:rFonts w:hint="default"/>
          <w:spacing w:val="-5"/>
          <w:sz w:val="32"/>
          <w:szCs w:val="32"/>
          <w:lang w:val="en-US" w:eastAsia="zh-CN"/>
        </w:rPr>
        <w:t>的损失。</w:t>
      </w:r>
    </w:p>
    <w:p w14:paraId="5A95F5D3">
      <w:pPr>
        <w:pStyle w:val="2"/>
        <w:spacing w:before="312" w:line="300" w:lineRule="auto"/>
        <w:ind w:right="60" w:firstLine="639"/>
        <w:rPr>
          <w:rFonts w:hint="default"/>
          <w:spacing w:val="-5"/>
          <w:sz w:val="32"/>
          <w:szCs w:val="32"/>
          <w:lang w:val="en-US" w:eastAsia="zh-CN"/>
        </w:rPr>
      </w:pPr>
      <w:r>
        <w:rPr>
          <w:rFonts w:hint="eastAsia"/>
          <w:spacing w:val="-5"/>
          <w:sz w:val="32"/>
          <w:szCs w:val="32"/>
          <w:lang w:val="en-US" w:eastAsia="zh-CN"/>
        </w:rPr>
        <w:t>8.因乙方使用不当，导致租赁标的或其附属设施出现或发生妨碍安全、损坏或故障等情形的，乙方应及时负责维修及承担相应费用，并通知甲方到场验收并记录。</w:t>
      </w:r>
    </w:p>
    <w:p w14:paraId="67423C4B">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652"/>
        <w:textAlignment w:val="baseline"/>
        <w:rPr>
          <w:rFonts w:hint="eastAsia"/>
          <w:spacing w:val="-6"/>
          <w:lang w:val="en-US" w:eastAsia="zh-CN"/>
        </w:rPr>
      </w:pPr>
      <w:r>
        <w:rPr>
          <w:rFonts w:hint="eastAsia"/>
          <w:spacing w:val="-6"/>
          <w:lang w:val="en-US" w:eastAsia="zh-CN"/>
        </w:rPr>
        <w:t>七、租赁期间安全与管理保障措施</w:t>
      </w:r>
    </w:p>
    <w:p w14:paraId="24DC58F2">
      <w:pPr>
        <w:pStyle w:val="2"/>
        <w:keepNext w:val="0"/>
        <w:keepLines w:val="0"/>
        <w:pageBreakBefore w:val="0"/>
        <w:widowControl/>
        <w:kinsoku w:val="0"/>
        <w:wordWrap/>
        <w:overflowPunct/>
        <w:topLinePunct w:val="0"/>
        <w:autoSpaceDE w:val="0"/>
        <w:autoSpaceDN w:val="0"/>
        <w:bidi w:val="0"/>
        <w:adjustRightInd w:val="0"/>
        <w:snapToGrid w:val="0"/>
        <w:spacing w:before="266" w:line="380" w:lineRule="auto"/>
        <w:ind w:right="147" w:firstLine="641"/>
        <w:jc w:val="both"/>
        <w:textAlignment w:val="baseline"/>
        <w:rPr>
          <w:rFonts w:hint="default"/>
          <w:spacing w:val="-4"/>
          <w:sz w:val="32"/>
          <w:szCs w:val="32"/>
          <w:lang w:val="en-US" w:eastAsia="zh-CN"/>
        </w:rPr>
      </w:pPr>
      <w:r>
        <w:rPr>
          <w:rFonts w:hint="default"/>
          <w:spacing w:val="-4"/>
          <w:sz w:val="32"/>
          <w:szCs w:val="32"/>
          <w:lang w:val="en-US" w:eastAsia="zh-CN"/>
        </w:rPr>
        <w:t>租赁期内，</w:t>
      </w:r>
      <w:r>
        <w:rPr>
          <w:rFonts w:hint="eastAsia"/>
          <w:spacing w:val="-4"/>
          <w:sz w:val="32"/>
          <w:szCs w:val="32"/>
          <w:lang w:val="en-US" w:eastAsia="zh-CN"/>
        </w:rPr>
        <w:t>乙方</w:t>
      </w:r>
      <w:r>
        <w:rPr>
          <w:rFonts w:hint="default"/>
          <w:spacing w:val="-4"/>
          <w:sz w:val="32"/>
          <w:szCs w:val="32"/>
          <w:lang w:val="en-US" w:eastAsia="zh-CN"/>
        </w:rPr>
        <w:t>须建立健全安全管理体系，制定消防安全、场地管理等各项安全管理制度，按规定开展常态化安全巡检工作，并依照现行法律法规对租赁场地内各类设施设备做好日常养护、检修工作</w:t>
      </w:r>
      <w:r>
        <w:rPr>
          <w:rFonts w:hint="eastAsia"/>
          <w:spacing w:val="-4"/>
          <w:sz w:val="32"/>
          <w:szCs w:val="32"/>
          <w:lang w:val="en-US" w:eastAsia="zh-CN"/>
        </w:rPr>
        <w:t>；甲方</w:t>
      </w:r>
      <w:r>
        <w:rPr>
          <w:rFonts w:hint="default"/>
          <w:spacing w:val="-4"/>
          <w:sz w:val="32"/>
          <w:szCs w:val="32"/>
          <w:lang w:val="en-US" w:eastAsia="zh-CN"/>
        </w:rPr>
        <w:t>有权对</w:t>
      </w:r>
      <w:r>
        <w:rPr>
          <w:rFonts w:hint="eastAsia"/>
          <w:spacing w:val="-4"/>
          <w:sz w:val="32"/>
          <w:szCs w:val="32"/>
          <w:lang w:val="en-US" w:eastAsia="zh-CN"/>
        </w:rPr>
        <w:t>乙方</w:t>
      </w:r>
      <w:r>
        <w:rPr>
          <w:rFonts w:hint="default"/>
          <w:spacing w:val="-4"/>
          <w:sz w:val="32"/>
          <w:szCs w:val="32"/>
          <w:lang w:val="en-US" w:eastAsia="zh-CN"/>
        </w:rPr>
        <w:t>的场地使用情况实施监督管理，督促</w:t>
      </w:r>
      <w:r>
        <w:rPr>
          <w:rFonts w:hint="eastAsia"/>
          <w:spacing w:val="-4"/>
          <w:sz w:val="32"/>
          <w:szCs w:val="32"/>
          <w:lang w:val="en-US" w:eastAsia="zh-CN"/>
        </w:rPr>
        <w:t>乙方</w:t>
      </w:r>
      <w:r>
        <w:rPr>
          <w:rFonts w:hint="default"/>
          <w:spacing w:val="-4"/>
          <w:sz w:val="32"/>
          <w:szCs w:val="32"/>
          <w:lang w:val="en-US" w:eastAsia="zh-CN"/>
        </w:rPr>
        <w:t>严格恪守租赁合同全部约定，严禁私自改变土地使用性质、损毁场地原有基础设施等违约行为。一旦发现</w:t>
      </w:r>
      <w:r>
        <w:rPr>
          <w:rFonts w:hint="eastAsia"/>
          <w:spacing w:val="-4"/>
          <w:sz w:val="32"/>
          <w:szCs w:val="32"/>
          <w:lang w:val="en-US" w:eastAsia="zh-CN"/>
        </w:rPr>
        <w:t>乙方</w:t>
      </w:r>
      <w:r>
        <w:rPr>
          <w:rFonts w:hint="default"/>
          <w:spacing w:val="-4"/>
          <w:sz w:val="32"/>
          <w:szCs w:val="32"/>
          <w:lang w:val="en-US" w:eastAsia="zh-CN"/>
        </w:rPr>
        <w:t>存在违规使用或违反合同约定的情形，</w:t>
      </w:r>
      <w:r>
        <w:rPr>
          <w:rFonts w:hint="eastAsia"/>
          <w:spacing w:val="-4"/>
          <w:sz w:val="32"/>
          <w:szCs w:val="32"/>
          <w:lang w:val="en-US" w:eastAsia="zh-CN"/>
        </w:rPr>
        <w:t>甲方</w:t>
      </w:r>
      <w:r>
        <w:rPr>
          <w:rFonts w:hint="default"/>
          <w:spacing w:val="-4"/>
          <w:sz w:val="32"/>
          <w:szCs w:val="32"/>
          <w:lang w:val="en-US" w:eastAsia="zh-CN"/>
        </w:rPr>
        <w:t>有权第一时间责令其停止违规行为并限期整改；对性质恶劣、拒不整改的，可按照合同约定单方解除租赁协议。</w:t>
      </w:r>
    </w:p>
    <w:p w14:paraId="7F67796A">
      <w:pPr>
        <w:pStyle w:val="2"/>
        <w:spacing w:before="312" w:line="300" w:lineRule="auto"/>
        <w:ind w:right="60" w:firstLine="639"/>
        <w:rPr>
          <w:spacing w:val="-5"/>
          <w:sz w:val="32"/>
          <w:szCs w:val="32"/>
          <w:lang w:eastAsia="zh-CN"/>
        </w:rPr>
      </w:pPr>
      <w:r>
        <w:rPr>
          <w:rFonts w:hint="eastAsia"/>
          <w:spacing w:val="-5"/>
          <w:sz w:val="32"/>
          <w:szCs w:val="32"/>
          <w:lang w:val="en-US" w:eastAsia="zh-CN"/>
        </w:rPr>
        <w:t>八</w:t>
      </w:r>
      <w:r>
        <w:rPr>
          <w:spacing w:val="-5"/>
          <w:sz w:val="32"/>
          <w:szCs w:val="32"/>
          <w:lang w:eastAsia="zh-CN"/>
        </w:rPr>
        <w:t>、争议解决</w:t>
      </w:r>
    </w:p>
    <w:p w14:paraId="3FA9CB33">
      <w:pPr>
        <w:pStyle w:val="2"/>
        <w:spacing w:before="292" w:line="383" w:lineRule="auto"/>
        <w:ind w:firstLine="639"/>
        <w:jc w:val="both"/>
        <w:rPr>
          <w:sz w:val="32"/>
          <w:szCs w:val="32"/>
          <w:lang w:eastAsia="zh-CN"/>
        </w:rPr>
      </w:pPr>
      <w:r>
        <w:rPr>
          <w:spacing w:val="-5"/>
          <w:sz w:val="32"/>
          <w:szCs w:val="32"/>
          <w:lang w:eastAsia="zh-CN"/>
        </w:rPr>
        <w:t>双方因履行本协议产生的任何争议，应首先通过友好协商</w:t>
      </w:r>
      <w:r>
        <w:rPr>
          <w:spacing w:val="-10"/>
          <w:sz w:val="32"/>
          <w:szCs w:val="32"/>
          <w:lang w:eastAsia="zh-CN"/>
        </w:rPr>
        <w:t>解决</w:t>
      </w:r>
      <w:r>
        <w:rPr>
          <w:rFonts w:hint="eastAsia"/>
          <w:spacing w:val="-10"/>
          <w:sz w:val="32"/>
          <w:szCs w:val="32"/>
          <w:lang w:eastAsia="zh-CN"/>
        </w:rPr>
        <w:t>，</w:t>
      </w:r>
      <w:r>
        <w:rPr>
          <w:spacing w:val="-10"/>
          <w:sz w:val="32"/>
          <w:szCs w:val="32"/>
          <w:lang w:eastAsia="zh-CN"/>
        </w:rPr>
        <w:t>协商不成的，任何一方均有权向当地人民法院提起诉讼。</w:t>
      </w:r>
    </w:p>
    <w:p w14:paraId="6FE52862">
      <w:pPr>
        <w:pStyle w:val="2"/>
        <w:spacing w:before="4" w:line="222" w:lineRule="auto"/>
        <w:ind w:left="639"/>
        <w:rPr>
          <w:sz w:val="32"/>
          <w:szCs w:val="32"/>
          <w:lang w:eastAsia="zh-CN"/>
        </w:rPr>
      </w:pPr>
      <w:r>
        <w:rPr>
          <w:rFonts w:hint="eastAsia"/>
          <w:spacing w:val="1"/>
          <w:sz w:val="32"/>
          <w:szCs w:val="32"/>
          <w:lang w:val="en-US" w:eastAsia="zh-CN"/>
        </w:rPr>
        <w:t>九</w:t>
      </w:r>
      <w:r>
        <w:rPr>
          <w:spacing w:val="1"/>
          <w:sz w:val="32"/>
          <w:szCs w:val="32"/>
          <w:lang w:eastAsia="zh-CN"/>
        </w:rPr>
        <w:t>、协议变更与解除</w:t>
      </w:r>
    </w:p>
    <w:p w14:paraId="454B3508">
      <w:pPr>
        <w:pStyle w:val="2"/>
        <w:keepNext w:val="0"/>
        <w:keepLines w:val="0"/>
        <w:pageBreakBefore w:val="0"/>
        <w:widowControl/>
        <w:kinsoku w:val="0"/>
        <w:wordWrap/>
        <w:overflowPunct/>
        <w:topLinePunct w:val="0"/>
        <w:autoSpaceDE w:val="0"/>
        <w:autoSpaceDN w:val="0"/>
        <w:bidi w:val="0"/>
        <w:adjustRightInd w:val="0"/>
        <w:snapToGrid w:val="0"/>
        <w:spacing w:before="266" w:line="380" w:lineRule="auto"/>
        <w:ind w:right="147" w:firstLine="641"/>
        <w:jc w:val="both"/>
        <w:textAlignment w:val="baseline"/>
        <w:rPr>
          <w:sz w:val="32"/>
          <w:szCs w:val="32"/>
          <w:lang w:eastAsia="zh-CN"/>
        </w:rPr>
      </w:pPr>
      <w:r>
        <w:rPr>
          <w:spacing w:val="-4"/>
          <w:sz w:val="32"/>
          <w:szCs w:val="32"/>
          <w:lang w:eastAsia="zh-CN"/>
        </w:rPr>
        <w:t>本协议一经签订即具有法律效力，双方应严格遵守。若因特殊原因需要变更或解除本协议的，应经双方协商</w:t>
      </w:r>
      <w:r>
        <w:rPr>
          <w:spacing w:val="-5"/>
          <w:sz w:val="32"/>
          <w:szCs w:val="32"/>
          <w:lang w:eastAsia="zh-CN"/>
        </w:rPr>
        <w:t>一致并签署书面协议</w:t>
      </w:r>
      <w:r>
        <w:rPr>
          <w:rFonts w:hint="eastAsia"/>
          <w:spacing w:val="-5"/>
          <w:sz w:val="32"/>
          <w:szCs w:val="32"/>
          <w:lang w:eastAsia="zh-CN"/>
        </w:rPr>
        <w:t>。</w:t>
      </w:r>
      <w:r>
        <w:rPr>
          <w:spacing w:val="-5"/>
          <w:sz w:val="32"/>
          <w:szCs w:val="32"/>
          <w:lang w:eastAsia="zh-CN"/>
        </w:rPr>
        <w:t>未经双方协商一致，任何一方不得擅自变更或解除</w:t>
      </w:r>
      <w:r>
        <w:rPr>
          <w:spacing w:val="-4"/>
          <w:sz w:val="32"/>
          <w:szCs w:val="32"/>
          <w:lang w:eastAsia="zh-CN"/>
        </w:rPr>
        <w:t>本协议。</w:t>
      </w:r>
    </w:p>
    <w:p w14:paraId="713E5071">
      <w:pPr>
        <w:pStyle w:val="2"/>
        <w:spacing w:line="223" w:lineRule="auto"/>
        <w:ind w:left="639"/>
        <w:rPr>
          <w:lang w:eastAsia="zh-CN"/>
        </w:rPr>
      </w:pPr>
      <w:r>
        <w:rPr>
          <w:rFonts w:hint="eastAsia"/>
          <w:spacing w:val="-5"/>
          <w:lang w:val="en-US" w:eastAsia="zh-CN"/>
        </w:rPr>
        <w:t>十</w:t>
      </w:r>
      <w:r>
        <w:rPr>
          <w:spacing w:val="-5"/>
          <w:lang w:eastAsia="zh-CN"/>
        </w:rPr>
        <w:t>、违约责任</w:t>
      </w:r>
    </w:p>
    <w:p w14:paraId="7EA0E566">
      <w:pPr>
        <w:pStyle w:val="2"/>
        <w:spacing w:before="288" w:line="297" w:lineRule="auto"/>
        <w:ind w:right="59" w:firstLine="639"/>
        <w:jc w:val="both"/>
        <w:rPr>
          <w:sz w:val="32"/>
          <w:szCs w:val="32"/>
          <w:lang w:eastAsia="zh-CN"/>
        </w:rPr>
      </w:pPr>
      <w:r>
        <w:rPr>
          <w:spacing w:val="-2"/>
          <w:sz w:val="32"/>
          <w:szCs w:val="32"/>
          <w:lang w:eastAsia="zh-CN"/>
        </w:rPr>
        <w:t>(一)若一方违反本协议的约定，应承担相应的违约责任。</w:t>
      </w:r>
      <w:r>
        <w:rPr>
          <w:spacing w:val="-1"/>
          <w:sz w:val="32"/>
          <w:szCs w:val="32"/>
          <w:lang w:eastAsia="zh-CN"/>
        </w:rPr>
        <w:t>违约方应赔偿守约方因违约行为造成的损失，并支付违约金。</w:t>
      </w:r>
    </w:p>
    <w:p w14:paraId="7D8D7F0D">
      <w:pPr>
        <w:pStyle w:val="2"/>
        <w:spacing w:before="280" w:line="300" w:lineRule="auto"/>
        <w:ind w:firstLine="639"/>
        <w:jc w:val="both"/>
        <w:rPr>
          <w:sz w:val="32"/>
          <w:szCs w:val="32"/>
          <w:lang w:eastAsia="zh-CN"/>
        </w:rPr>
      </w:pPr>
      <w:r>
        <w:rPr>
          <w:spacing w:val="-4"/>
          <w:sz w:val="32"/>
          <w:szCs w:val="32"/>
          <w:lang w:eastAsia="zh-CN"/>
        </w:rPr>
        <w:t>(二)违约方应向守约方赔偿因维权产生的诉讼</w:t>
      </w:r>
      <w:r>
        <w:rPr>
          <w:spacing w:val="-5"/>
          <w:sz w:val="32"/>
          <w:szCs w:val="32"/>
          <w:lang w:eastAsia="zh-CN"/>
        </w:rPr>
        <w:t>费、律师代</w:t>
      </w:r>
      <w:r>
        <w:rPr>
          <w:spacing w:val="-10"/>
          <w:sz w:val="32"/>
          <w:szCs w:val="32"/>
          <w:lang w:eastAsia="zh-CN"/>
        </w:rPr>
        <w:t>理费</w:t>
      </w:r>
      <w:r>
        <w:rPr>
          <w:rFonts w:hint="eastAsia"/>
          <w:spacing w:val="-10"/>
          <w:sz w:val="32"/>
          <w:szCs w:val="32"/>
          <w:lang w:eastAsia="zh-CN"/>
        </w:rPr>
        <w:t>、</w:t>
      </w:r>
      <w:r>
        <w:rPr>
          <w:spacing w:val="-10"/>
          <w:sz w:val="32"/>
          <w:szCs w:val="32"/>
          <w:lang w:eastAsia="zh-CN"/>
        </w:rPr>
        <w:t>鉴定费、评估费、财产保全费、财产保全担保保险费等。</w:t>
      </w:r>
    </w:p>
    <w:p w14:paraId="384FFF73">
      <w:pPr>
        <w:pStyle w:val="2"/>
        <w:spacing w:before="284" w:after="360" w:afterLines="150" w:line="224" w:lineRule="auto"/>
        <w:ind w:left="641"/>
        <w:rPr>
          <w:rFonts w:ascii="Arial"/>
          <w:sz w:val="21"/>
          <w:lang w:eastAsia="zh-CN"/>
        </w:rPr>
      </w:pPr>
      <w:r>
        <w:rPr>
          <w:rFonts w:hint="eastAsia"/>
          <w:spacing w:val="-3"/>
          <w:lang w:val="en-US" w:eastAsia="zh-CN"/>
        </w:rPr>
        <w:t>十一</w:t>
      </w:r>
      <w:r>
        <w:rPr>
          <w:spacing w:val="-3"/>
          <w:lang w:eastAsia="zh-CN"/>
        </w:rPr>
        <w:t>、附则</w:t>
      </w:r>
    </w:p>
    <w:p w14:paraId="70079DA4">
      <w:pPr>
        <w:pStyle w:val="2"/>
        <w:spacing w:before="107" w:line="296" w:lineRule="auto"/>
        <w:ind w:right="725" w:firstLine="624" w:firstLineChars="200"/>
        <w:rPr>
          <w:spacing w:val="-4"/>
          <w:sz w:val="32"/>
          <w:szCs w:val="32"/>
          <w:lang w:eastAsia="zh-CN"/>
        </w:rPr>
      </w:pPr>
      <w:r>
        <w:rPr>
          <w:spacing w:val="-4"/>
          <w:sz w:val="32"/>
          <w:szCs w:val="32"/>
          <w:lang w:eastAsia="zh-CN"/>
        </w:rPr>
        <w:t>(一)本协议未尽事宜可由双方另行协商并签订补充协议。补充协议与本协议具有同等法律效力。</w:t>
      </w:r>
    </w:p>
    <w:p w14:paraId="6F3785A0">
      <w:pPr>
        <w:pStyle w:val="2"/>
        <w:spacing w:before="273" w:line="299" w:lineRule="auto"/>
        <w:ind w:right="838" w:firstLine="659"/>
        <w:rPr>
          <w:lang w:eastAsia="zh-CN"/>
        </w:rPr>
      </w:pPr>
      <w:r>
        <w:rPr>
          <w:spacing w:val="-15"/>
          <w:lang w:eastAsia="zh-CN"/>
        </w:rPr>
        <w:t>(二)本协议一式</w:t>
      </w:r>
      <w:r>
        <w:rPr>
          <w:rFonts w:hint="eastAsia"/>
          <w:spacing w:val="-15"/>
          <w:lang w:val="en-US" w:eastAsia="zh-CN"/>
        </w:rPr>
        <w:t>肆</w:t>
      </w:r>
      <w:r>
        <w:rPr>
          <w:spacing w:val="-15"/>
          <w:lang w:eastAsia="zh-CN"/>
        </w:rPr>
        <w:t>份，甲乙双方各执</w:t>
      </w:r>
      <w:r>
        <w:rPr>
          <w:rFonts w:hint="eastAsia"/>
          <w:spacing w:val="-15"/>
          <w:lang w:val="en-US" w:eastAsia="zh-CN"/>
        </w:rPr>
        <w:t>贰</w:t>
      </w:r>
      <w:r>
        <w:rPr>
          <w:spacing w:val="-15"/>
          <w:lang w:eastAsia="zh-CN"/>
        </w:rPr>
        <w:t>份，具有同等法律</w:t>
      </w:r>
      <w:r>
        <w:rPr>
          <w:spacing w:val="-11"/>
          <w:lang w:eastAsia="zh-CN"/>
        </w:rPr>
        <w:t>效力。自双方签字盖章之日起生效。</w:t>
      </w:r>
    </w:p>
    <w:p w14:paraId="400E3E71">
      <w:pPr>
        <w:spacing w:line="241" w:lineRule="auto"/>
        <w:rPr>
          <w:lang w:eastAsia="zh-CN"/>
        </w:rPr>
      </w:pPr>
    </w:p>
    <w:p w14:paraId="7D7E3D81">
      <w:pPr>
        <w:spacing w:line="241" w:lineRule="auto"/>
        <w:rPr>
          <w:lang w:eastAsia="zh-CN"/>
        </w:rPr>
      </w:pPr>
    </w:p>
    <w:p w14:paraId="6F0A7080">
      <w:pPr>
        <w:spacing w:line="242" w:lineRule="auto"/>
        <w:rPr>
          <w:lang w:eastAsia="zh-CN"/>
        </w:rPr>
      </w:pPr>
    </w:p>
    <w:p w14:paraId="7E8ADB67">
      <w:pPr>
        <w:spacing w:line="242" w:lineRule="auto"/>
        <w:rPr>
          <w:lang w:eastAsia="zh-CN"/>
        </w:rPr>
      </w:pPr>
    </w:p>
    <w:p w14:paraId="300FF6D4">
      <w:pPr>
        <w:spacing w:line="242" w:lineRule="auto"/>
        <w:rPr>
          <w:lang w:eastAsia="zh-CN"/>
        </w:rPr>
      </w:pPr>
    </w:p>
    <w:p w14:paraId="2C7AD51A">
      <w:pPr>
        <w:spacing w:line="242" w:lineRule="auto"/>
        <w:rPr>
          <w:lang w:eastAsia="zh-CN"/>
        </w:rPr>
      </w:pPr>
    </w:p>
    <w:p w14:paraId="6F7CF8F5">
      <w:pPr>
        <w:spacing w:line="242" w:lineRule="auto"/>
        <w:rPr>
          <w:lang w:eastAsia="zh-CN"/>
        </w:rPr>
      </w:pPr>
    </w:p>
    <w:p w14:paraId="2867B5F5">
      <w:pPr>
        <w:pStyle w:val="2"/>
        <w:spacing w:before="107" w:line="360" w:lineRule="auto"/>
        <w:ind w:left="59"/>
        <w:rPr>
          <w:lang w:eastAsia="zh-CN"/>
        </w:rPr>
      </w:pPr>
      <w:r>
        <w:rPr>
          <w:spacing w:val="-6"/>
          <w:lang w:eastAsia="zh-CN"/>
        </w:rPr>
        <w:t>甲方(签字):                         乙方(签字):</w:t>
      </w:r>
    </w:p>
    <w:p w14:paraId="2DBC41A9">
      <w:pPr>
        <w:pStyle w:val="2"/>
        <w:spacing w:before="242" w:line="360" w:lineRule="auto"/>
        <w:rPr>
          <w:lang w:eastAsia="zh-CN"/>
        </w:rPr>
      </w:pPr>
      <w:r>
        <w:rPr>
          <w:spacing w:val="-44"/>
          <w:position w:val="-1"/>
          <w:sz w:val="34"/>
          <w:szCs w:val="34"/>
          <w:lang w:eastAsia="zh-CN"/>
        </w:rPr>
        <w:t>年</w:t>
      </w:r>
      <w:r>
        <w:rPr>
          <w:rFonts w:hint="eastAsia"/>
          <w:spacing w:val="-44"/>
          <w:position w:val="-1"/>
          <w:sz w:val="34"/>
          <w:szCs w:val="34"/>
          <w:lang w:eastAsia="zh-CN"/>
        </w:rPr>
        <w:t xml:space="preserve">   </w:t>
      </w:r>
      <w:r>
        <w:rPr>
          <w:spacing w:val="-44"/>
          <w:position w:val="-1"/>
          <w:sz w:val="34"/>
          <w:szCs w:val="34"/>
          <w:lang w:eastAsia="zh-CN"/>
        </w:rPr>
        <w:t>月</w:t>
      </w:r>
      <w:r>
        <w:rPr>
          <w:spacing w:val="29"/>
          <w:position w:val="-1"/>
          <w:sz w:val="34"/>
          <w:szCs w:val="34"/>
          <w:lang w:eastAsia="zh-CN"/>
        </w:rPr>
        <w:t xml:space="preserve"> </w:t>
      </w:r>
      <w:r>
        <w:rPr>
          <w:rFonts w:hint="eastAsia"/>
          <w:spacing w:val="29"/>
          <w:position w:val="-1"/>
          <w:sz w:val="34"/>
          <w:szCs w:val="34"/>
          <w:lang w:eastAsia="zh-CN"/>
        </w:rPr>
        <w:t xml:space="preserve"> </w:t>
      </w:r>
      <w:r>
        <w:rPr>
          <w:spacing w:val="29"/>
          <w:position w:val="-1"/>
          <w:sz w:val="34"/>
          <w:szCs w:val="34"/>
          <w:lang w:eastAsia="zh-CN"/>
        </w:rPr>
        <w:t xml:space="preserve"> </w:t>
      </w:r>
      <w:r>
        <w:rPr>
          <w:spacing w:val="-44"/>
          <w:position w:val="-1"/>
          <w:sz w:val="34"/>
          <w:szCs w:val="34"/>
          <w:lang w:eastAsia="zh-CN"/>
        </w:rPr>
        <w:t>日</w:t>
      </w:r>
      <w:r>
        <w:rPr>
          <w:spacing w:val="7"/>
          <w:position w:val="-1"/>
          <w:sz w:val="34"/>
          <w:szCs w:val="34"/>
          <w:lang w:eastAsia="zh-CN"/>
        </w:rPr>
        <w:t xml:space="preserve">                     </w:t>
      </w:r>
      <w:r>
        <w:rPr>
          <w:rFonts w:hint="eastAsia"/>
          <w:spacing w:val="7"/>
          <w:position w:val="-1"/>
          <w:sz w:val="34"/>
          <w:szCs w:val="34"/>
          <w:lang w:eastAsia="zh-CN"/>
        </w:rPr>
        <w:t xml:space="preserve">  </w:t>
      </w:r>
      <w:r>
        <w:rPr>
          <w:spacing w:val="-44"/>
          <w:position w:val="1"/>
          <w:lang w:eastAsia="zh-CN"/>
        </w:rPr>
        <w:t>年</w:t>
      </w:r>
      <w:r>
        <w:rPr>
          <w:spacing w:val="8"/>
          <w:position w:val="1"/>
          <w:lang w:eastAsia="zh-CN"/>
        </w:rPr>
        <w:t xml:space="preserve"> </w:t>
      </w:r>
      <w:r>
        <w:rPr>
          <w:rFonts w:hint="eastAsia"/>
          <w:spacing w:val="8"/>
          <w:position w:val="1"/>
          <w:lang w:eastAsia="zh-CN"/>
        </w:rPr>
        <w:t xml:space="preserve"> </w:t>
      </w:r>
      <w:r>
        <w:rPr>
          <w:spacing w:val="8"/>
          <w:position w:val="1"/>
          <w:lang w:eastAsia="zh-CN"/>
        </w:rPr>
        <w:t xml:space="preserve"> </w:t>
      </w:r>
      <w:r>
        <w:rPr>
          <w:spacing w:val="-44"/>
          <w:position w:val="1"/>
          <w:lang w:eastAsia="zh-CN"/>
        </w:rPr>
        <w:t>月</w:t>
      </w:r>
      <w:r>
        <w:rPr>
          <w:spacing w:val="24"/>
          <w:position w:val="1"/>
          <w:lang w:eastAsia="zh-CN"/>
        </w:rPr>
        <w:t xml:space="preserve"> </w:t>
      </w:r>
      <w:r>
        <w:rPr>
          <w:rFonts w:hint="eastAsia"/>
          <w:spacing w:val="24"/>
          <w:position w:val="1"/>
          <w:lang w:eastAsia="zh-CN"/>
        </w:rPr>
        <w:t xml:space="preserve"> </w:t>
      </w:r>
      <w:r>
        <w:rPr>
          <w:spacing w:val="24"/>
          <w:position w:val="1"/>
          <w:lang w:eastAsia="zh-CN"/>
        </w:rPr>
        <w:t xml:space="preserve"> </w:t>
      </w:r>
      <w:r>
        <w:rPr>
          <w:spacing w:val="-44"/>
          <w:position w:val="1"/>
          <w:lang w:eastAsia="zh-CN"/>
        </w:rPr>
        <w:t>日</w:t>
      </w:r>
    </w:p>
    <w:sectPr>
      <w:footerReference r:id="rId3" w:type="default"/>
      <w:pgSz w:w="12160" w:h="17080"/>
      <w:pgMar w:top="409" w:right="1130" w:bottom="1197" w:left="1670" w:header="0" w:footer="8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CB1A">
    <w:pPr>
      <w:spacing w:before="1" w:line="232" w:lineRule="auto"/>
      <w:ind w:left="9"/>
      <w:rPr>
        <w:rFonts w:ascii="宋体" w:hAnsi="宋体" w:eastAsia="宋体" w:cs="宋体"/>
        <w:sz w:val="23"/>
        <w:szCs w:val="23"/>
      </w:rPr>
    </w:pPr>
    <w:r>
      <w:rPr>
        <w:rFonts w:ascii="宋体" w:hAnsi="宋体" w:eastAsia="宋体" w:cs="宋体"/>
        <w:spacing w:val="-3"/>
        <w:sz w:val="23"/>
        <w:szCs w:val="23"/>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1D4DFD"/>
    <w:rsid w:val="00071B29"/>
    <w:rsid w:val="001D4DFD"/>
    <w:rsid w:val="00662436"/>
    <w:rsid w:val="00A127DE"/>
    <w:rsid w:val="00B57899"/>
    <w:rsid w:val="00D946C6"/>
    <w:rsid w:val="0BE57D75"/>
    <w:rsid w:val="14E62B09"/>
    <w:rsid w:val="1F066B9A"/>
    <w:rsid w:val="27CB5B44"/>
    <w:rsid w:val="3C15632E"/>
    <w:rsid w:val="44550DB7"/>
    <w:rsid w:val="45D209CA"/>
    <w:rsid w:val="47694C08"/>
    <w:rsid w:val="48AF2AEE"/>
    <w:rsid w:val="60343BAD"/>
    <w:rsid w:val="6483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1683</Words>
  <Characters>1711</Characters>
  <Lines>8</Lines>
  <Paragraphs>2</Paragraphs>
  <TotalTime>0</TotalTime>
  <ScaleCrop>false</ScaleCrop>
  <LinksUpToDate>false</LinksUpToDate>
  <CharactersWithSpaces>1861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2026-06-01T19:52:00Z</dcterms:created>
  <dc:creator>jihuabu</dc:creator>
  <cp:lastModifiedBy>WPS_1762388761</cp:lastModifiedBy>
  <dcterms:modified xsi:type="dcterms:W3CDTF">2026-07-09T00:58:51Z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2026-06-01T19:52:59Z</vt:filetime>
  </property>
  <property fmtid="{D5CDD505-2E9C-101B-9397-08002B2CF9AE}" pid="4" name="UsrData">
    <vt:lpwstr>6a1d7298d605ee001fa8b158wl</vt:lpwstr>
  </property>
  <property fmtid="{D5CDD505-2E9C-101B-9397-08002B2CF9AE}" pid="5" name="KSOTemplateDocerSaveRecord">
    <vt:lpwstr>eyJoZGlkIjoiNTQ4YTA3NzJiODhiMTlhZDcyZDEyZTc5ODUxMzUzNTQiLCJ1c2VySWQiOiIxNzY3MzQyMzQ1In0=</vt:lpwstr>
  </property>
  <property fmtid="{D5CDD505-2E9C-101B-9397-08002B2CF9AE}" pid="6" name="KSOProductBuildVer">
    <vt:lpwstr>2052-12.1.0.26895</vt:lpwstr>
  </property>
  <property fmtid="{D5CDD505-2E9C-101B-9397-08002B2CF9AE}" pid="7" name="ICV">
    <vt:lpwstr>C8755882A9E948BCAA75ECDC23E10B84_12</vt:lpwstr>
  </property>
</Properties>
</file>