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1422"/>
      <w:bookmarkStart w:id="2" w:name="_Toc11918"/>
      <w:bookmarkStart w:id="3" w:name="_Toc20910"/>
      <w:bookmarkStart w:id="4" w:name="_Toc21762"/>
      <w:bookmarkStart w:id="5" w:name="_Toc32320"/>
      <w:bookmarkStart w:id="6" w:name="_Toc15737"/>
      <w:bookmarkStart w:id="7" w:name="_Toc24454"/>
      <w:bookmarkStart w:id="8" w:name="_Toc29002"/>
      <w:bookmarkStart w:id="9" w:name="_Toc24727"/>
      <w:bookmarkStart w:id="10" w:name="_Toc12789"/>
      <w:bookmarkStart w:id="11" w:name="_Toc24068"/>
      <w:bookmarkStart w:id="12" w:name="_Toc13462"/>
      <w:bookmarkStart w:id="13" w:name="_Toc25712"/>
      <w:bookmarkStart w:id="14" w:name="_Toc20033"/>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琼中县长征镇海胶长征分公司乘坡1队、14(15）队共2349.64亩胶园林下土地出租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176223元/年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琼中县长征镇海胶长征分公司乘坡1队、14(15）队共2349.64亩胶园林下土地出租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琼中县长征镇海胶长征分公司乘坡1队、14(15）队共2349.64亩胶园林下土地出租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琼中县长征镇海胶长征分公司乘坡1队、14(15）队共2349.64亩胶园林下土地出租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琼中县长征镇海胶长征分公司乘坡1队、14(15）队共2349.64亩胶园林下土地出租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3094"/>
      <w:bookmarkStart w:id="29" w:name="_Toc4580"/>
      <w:bookmarkStart w:id="30" w:name="_Toc12264"/>
      <w:bookmarkStart w:id="31" w:name="_Toc32101"/>
      <w:bookmarkStart w:id="32" w:name="_Toc11237"/>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琼中县长征镇海胶长征分公司</w:t>
      </w:r>
      <w:bookmarkStart w:id="40" w:name="_GoBack"/>
      <w:r>
        <w:rPr>
          <w:rFonts w:hint="eastAsia" w:ascii="方正小标宋_GBK" w:hAnsi="方正小标宋_GBK" w:eastAsia="方正小标宋_GBK" w:cs="方正小标宋_GBK"/>
          <w:b/>
          <w:bCs/>
          <w:color w:val="auto"/>
          <w:sz w:val="36"/>
          <w:szCs w:val="36"/>
          <w:lang w:val="en-US" w:eastAsia="zh-CN"/>
        </w:rPr>
        <w:t>乘坡1队、14(15）队共2349.64亩</w:t>
      </w:r>
      <w:bookmarkEnd w:id="40"/>
      <w:r>
        <w:rPr>
          <w:rFonts w:hint="eastAsia" w:ascii="方正小标宋_GBK" w:hAnsi="方正小标宋_GBK" w:eastAsia="方正小标宋_GBK" w:cs="方正小标宋_GBK"/>
          <w:b/>
          <w:bCs/>
          <w:color w:val="auto"/>
          <w:sz w:val="36"/>
          <w:szCs w:val="36"/>
          <w:lang w:val="en-US" w:eastAsia="zh-CN"/>
        </w:rPr>
        <w:t>胶园林下土地出租交易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海南天然橡胶产业集团股份有限公司长征分公司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琼中县长征镇海胶长征分公司乘坡1队、14(15）队共2349.64亩胶园林下土地出租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琼中县长征镇海胶长征分公司乘坡1队、14(15）队共2349.64亩胶园林下土地出租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编号：H4-20260722-0001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海南天然橡胶产业集团股份有限公司长征分公司  </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出租面积：2349.64亩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出租年限：8年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挂网底价：176223元/年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交易保证金：35244元 </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-2026年8月4日12:00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竞拍时间：2026年8月5日10:00-16:00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承租方需缴纳一年租金作为履约保证金。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现场勘查联系方式：王康18217983171</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477D78-51FE-45C4-B73C-9F1AC5BF72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37D46DF-1622-422B-B2D8-8FA1C3B9E759}"/>
  </w:font>
  <w:font w:name="新宋体">
    <w:panose1 w:val="02010609030101010101"/>
    <w:charset w:val="86"/>
    <w:family w:val="modern"/>
    <w:pitch w:val="default"/>
    <w:sig w:usb0="00000203" w:usb1="288F0000" w:usb2="00000006" w:usb3="00000000" w:csb0="00040001" w:csb1="00000000"/>
    <w:embedRegular r:id="rId3" w:fontKey="{F841DA20-8990-4F3F-A89A-0B859EFE22D8}"/>
  </w:font>
  <w:font w:name="微软雅黑">
    <w:panose1 w:val="020B0503020204020204"/>
    <w:charset w:val="86"/>
    <w:family w:val="swiss"/>
    <w:pitch w:val="default"/>
    <w:sig w:usb0="80000287" w:usb1="2ACF3C50" w:usb2="00000016" w:usb3="00000000" w:csb0="0004001F" w:csb1="00000000"/>
    <w:embedRegular r:id="rId4" w:fontKey="{9E949CD5-9E7B-4E65-A8F8-D7FC03DDDD92}"/>
  </w:font>
  <w:font w:name="仿宋">
    <w:panose1 w:val="02010609060101010101"/>
    <w:charset w:val="86"/>
    <w:family w:val="modern"/>
    <w:pitch w:val="default"/>
    <w:sig w:usb0="800002BF" w:usb1="38CF7CFA" w:usb2="00000016" w:usb3="00000000" w:csb0="00040001" w:csb1="00000000"/>
    <w:embedRegular r:id="rId5" w:fontKey="{537DE37A-2E1F-4086-83D4-CD16ABF36A36}"/>
  </w:font>
  <w:font w:name="方正小标宋_GBK">
    <w:panose1 w:val="03000509000000000000"/>
    <w:charset w:val="86"/>
    <w:family w:val="auto"/>
    <w:pitch w:val="default"/>
    <w:sig w:usb0="00000001" w:usb1="080E0000" w:usb2="00000000" w:usb3="00000000" w:csb0="00040000" w:csb1="00000000"/>
    <w:embedRegular r:id="rId6" w:fontKey="{29B5E43B-F02D-4EC9-B1D0-43C198FA7440}"/>
  </w:font>
  <w:font w:name="WPSEMBED3">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2731D0D"/>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6806</Words>
  <Characters>7256</Characters>
  <Lines>59</Lines>
  <Paragraphs>16</Paragraphs>
  <TotalTime>7</TotalTime>
  <ScaleCrop>false</ScaleCrop>
  <LinksUpToDate>false</LinksUpToDate>
  <CharactersWithSpaces>7745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2026-07-22T02:27:19Z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935608AE87D8426F8BA72C17993BE5F0_13</vt:lpwstr>
  </property>
  <property fmtid="{D5CDD505-2E9C-101B-9397-08002B2CF9AE}" pid="4" name="KSOTemplateDocerSaveRecord">
    <vt:lpwstr>eyJoZGlkIjoiZGUxYjNlMzcwYTMwOWVlZTVjOWRiNzcyM2U4YTQzM2UiLCJ1c2VySWQiOiIzMTM5MzgyNDcifQ==</vt:lpwstr>
  </property>
</Properties>
</file>