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8C36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ascii="宋体" w:cs="宋体"/>
          <w:sz w:val="44"/>
          <w:szCs w:val="44"/>
        </w:rPr>
      </w:pPr>
      <w:r>
        <w:rPr>
          <w:rFonts w:hint="eastAsia" w:ascii="宋体" w:hAnsi="宋体" w:cs="宋体"/>
          <w:sz w:val="44"/>
          <w:szCs w:val="44"/>
          <w:lang w:val="en-US" w:eastAsia="zh-CN"/>
        </w:rPr>
        <w:t>村集体办公室出</w:t>
      </w:r>
      <w:r>
        <w:rPr>
          <w:rFonts w:hint="eastAsia" w:ascii="宋体" w:hAnsi="宋体" w:cs="宋体"/>
          <w:sz w:val="44"/>
          <w:szCs w:val="44"/>
        </w:rPr>
        <w:t>租赁合同</w:t>
      </w:r>
    </w:p>
    <w:p w14:paraId="4C9C1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</w:p>
    <w:p w14:paraId="7BC19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</w:p>
    <w:p w14:paraId="6014B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default" w:ascii="仿宋" w:hAnsi="仿宋" w:eastAsia="仿宋" w:cs="仿宋_GB2312"/>
          <w:sz w:val="32"/>
          <w:szCs w:val="32"/>
          <w:lang w:val="en-US"/>
        </w:rPr>
      </w:pPr>
      <w:r>
        <w:rPr>
          <w:rFonts w:hint="eastAsia" w:ascii="仿宋" w:hAnsi="仿宋" w:eastAsia="仿宋" w:cs="黑体"/>
          <w:sz w:val="32"/>
          <w:szCs w:val="32"/>
        </w:rPr>
        <w:t>出租方</w:t>
      </w:r>
      <w:r>
        <w:rPr>
          <w:rFonts w:hint="eastAsia" w:ascii="仿宋" w:hAnsi="仿宋" w:eastAsia="仿宋" w:cs="仿宋_GB2312"/>
          <w:sz w:val="32"/>
          <w:szCs w:val="32"/>
        </w:rPr>
        <w:t>（以下简称甲方）：五大连池市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兴安乡元青山村集体经济组织</w:t>
      </w:r>
    </w:p>
    <w:p w14:paraId="5343E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default" w:ascii="仿宋" w:hAnsi="仿宋" w:eastAsia="仿宋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黑体"/>
          <w:sz w:val="32"/>
          <w:szCs w:val="32"/>
        </w:rPr>
        <w:t>承租方</w:t>
      </w:r>
      <w:r>
        <w:rPr>
          <w:rFonts w:hint="eastAsia" w:ascii="仿宋" w:hAnsi="仿宋" w:eastAsia="仿宋" w:cs="仿宋_GB2312"/>
          <w:sz w:val="32"/>
          <w:szCs w:val="32"/>
        </w:rPr>
        <w:t>（以下简称乙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方）：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  <w:t xml:space="preserve"> </w:t>
      </w:r>
    </w:p>
    <w:p w14:paraId="6BA3CA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ascii="仿宋" w:hAnsi="仿宋" w:eastAsia="仿宋" w:cs="仿宋_GB2312"/>
          <w:sz w:val="32"/>
          <w:szCs w:val="32"/>
          <w:highlight w:val="none"/>
        </w:rPr>
      </w:pPr>
      <w:r>
        <w:rPr>
          <w:rFonts w:hint="eastAsia" w:ascii="仿宋" w:hAnsi="仿宋" w:eastAsia="仿宋" w:cs="仿宋_GB2312"/>
          <w:sz w:val="32"/>
          <w:szCs w:val="32"/>
          <w:highlight w:val="none"/>
        </w:rPr>
        <w:t>根据《中华人民共和国合同法》及相关法律、法规的规定，甲、乙双方在平等、自愿、诚实信用基础上，就乙方承租甲方扶贫产业资产的有关事宜，达成如下协议：</w:t>
      </w:r>
    </w:p>
    <w:p w14:paraId="071D6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sz w:val="32"/>
          <w:szCs w:val="32"/>
          <w:highlight w:val="none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一、资产基本情况</w:t>
      </w:r>
    </w:p>
    <w:p w14:paraId="163A2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ascii="仿宋" w:hAnsi="仿宋" w:eastAsia="仿宋" w:cs="仿宋_GB2312"/>
          <w:sz w:val="32"/>
          <w:szCs w:val="32"/>
          <w:highlight w:val="none"/>
        </w:rPr>
      </w:pPr>
      <w:r>
        <w:rPr>
          <w:rFonts w:hint="eastAsia" w:ascii="仿宋" w:hAnsi="仿宋" w:eastAsia="仿宋" w:cs="仿宋_GB2312"/>
          <w:sz w:val="32"/>
          <w:szCs w:val="32"/>
          <w:highlight w:val="none"/>
        </w:rPr>
        <w:t>甲方出租资产名称：</w:t>
      </w:r>
      <w:r>
        <w:rPr>
          <w:rFonts w:hint="eastAsia" w:ascii="仿宋" w:hAnsi="仿宋" w:eastAsia="仿宋" w:cs="仿宋_GB2312"/>
          <w:sz w:val="32"/>
          <w:szCs w:val="32"/>
          <w:highlight w:val="none"/>
          <w:u w:val="single"/>
          <w:lang w:val="en-US" w:eastAsia="zh-CN"/>
        </w:rPr>
        <w:t>兴安乡元青山村村集体办公室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；</w:t>
      </w:r>
    </w:p>
    <w:p w14:paraId="1C7E5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ascii="仿宋" w:hAnsi="仿宋" w:eastAsia="仿宋" w:cs="仿宋_GB2312"/>
          <w:sz w:val="32"/>
          <w:szCs w:val="32"/>
          <w:highlight w:val="none"/>
        </w:rPr>
      </w:pPr>
      <w:r>
        <w:rPr>
          <w:rFonts w:hint="eastAsia" w:ascii="仿宋" w:hAnsi="仿宋" w:eastAsia="仿宋" w:cs="仿宋_GB2312"/>
          <w:sz w:val="32"/>
          <w:szCs w:val="32"/>
          <w:highlight w:val="none"/>
        </w:rPr>
        <w:t>位</w:t>
      </w:r>
      <w:r>
        <w:rPr>
          <w:rFonts w:ascii="仿宋" w:hAnsi="仿宋" w:eastAsia="仿宋" w:cs="仿宋_GB2312"/>
          <w:sz w:val="32"/>
          <w:szCs w:val="32"/>
          <w:highlight w:val="none"/>
        </w:rPr>
        <w:t xml:space="preserve">    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eastAsia="zh-CN"/>
        </w:rPr>
        <w:t>置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：</w:t>
      </w:r>
      <w:r>
        <w:rPr>
          <w:rFonts w:ascii="仿宋" w:hAnsi="仿宋" w:eastAsia="仿宋" w:cs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 w:cs="仿宋_GB2312"/>
          <w:sz w:val="32"/>
          <w:szCs w:val="32"/>
          <w:highlight w:val="none"/>
          <w:u w:val="single"/>
        </w:rPr>
        <w:t>五大连池市</w:t>
      </w:r>
      <w:r>
        <w:rPr>
          <w:rFonts w:hint="eastAsia" w:ascii="仿宋" w:hAnsi="仿宋" w:eastAsia="仿宋" w:cs="仿宋_GB2312"/>
          <w:sz w:val="32"/>
          <w:szCs w:val="32"/>
          <w:highlight w:val="none"/>
          <w:u w:val="single"/>
          <w:lang w:val="en-US" w:eastAsia="zh-CN"/>
        </w:rPr>
        <w:t>兴安乡元青山村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；</w:t>
      </w:r>
    </w:p>
    <w:p w14:paraId="34E9D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ascii="仿宋" w:hAnsi="仿宋" w:eastAsia="仿宋" w:cs="仿宋_GB2312"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_GB2312"/>
          <w:sz w:val="32"/>
          <w:szCs w:val="32"/>
          <w:highlight w:val="none"/>
        </w:rPr>
        <w:t>数</w:t>
      </w:r>
      <w:r>
        <w:rPr>
          <w:rFonts w:ascii="仿宋" w:hAnsi="仿宋" w:eastAsia="仿宋" w:cs="仿宋_GB2312"/>
          <w:sz w:val="32"/>
          <w:szCs w:val="32"/>
          <w:highlight w:val="none"/>
        </w:rPr>
        <w:t xml:space="preserve">    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量：</w:t>
      </w:r>
      <w:r>
        <w:rPr>
          <w:rFonts w:hint="eastAsia" w:ascii="仿宋" w:hAnsi="仿宋" w:eastAsia="仿宋" w:cs="仿宋_GB2312"/>
          <w:sz w:val="32"/>
          <w:szCs w:val="32"/>
          <w:highlight w:val="none"/>
          <w:u w:val="single"/>
          <w:lang w:val="en-US" w:eastAsia="zh-CN"/>
        </w:rPr>
        <w:t>一</w:t>
      </w:r>
      <w:r>
        <w:rPr>
          <w:rFonts w:hint="eastAsia" w:ascii="仿宋" w:hAnsi="仿宋" w:eastAsia="仿宋" w:cs="仿宋_GB2312"/>
          <w:sz w:val="32"/>
          <w:szCs w:val="32"/>
          <w:highlight w:val="none"/>
          <w:u w:val="single"/>
          <w:lang w:eastAsia="zh-CN"/>
        </w:rPr>
        <w:t>栋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。</w:t>
      </w:r>
    </w:p>
    <w:p w14:paraId="6EB2F4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二、用</w:t>
      </w:r>
      <w:r>
        <w:rPr>
          <w:rFonts w:ascii="黑体" w:hAnsi="黑体" w:eastAsia="黑体" w:cs="黑体"/>
          <w:sz w:val="32"/>
          <w:szCs w:val="32"/>
          <w:highlight w:val="none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途</w:t>
      </w:r>
    </w:p>
    <w:p w14:paraId="5D2C3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ascii="仿宋" w:hAnsi="仿宋" w:eastAsia="仿宋" w:cs="仿宋_GB2312"/>
          <w:sz w:val="32"/>
          <w:szCs w:val="32"/>
          <w:highlight w:val="none"/>
        </w:rPr>
      </w:pPr>
      <w:r>
        <w:rPr>
          <w:rFonts w:hint="eastAsia" w:ascii="仿宋" w:hAnsi="仿宋" w:eastAsia="仿宋" w:cs="仿宋_GB2312"/>
          <w:sz w:val="32"/>
          <w:szCs w:val="32"/>
          <w:highlight w:val="none"/>
        </w:rPr>
        <w:t>上述资产仅作：</w:t>
      </w:r>
      <w:r>
        <w:rPr>
          <w:rFonts w:hint="eastAsia" w:ascii="仿宋" w:hAnsi="仿宋" w:eastAsia="仿宋" w:cs="仿宋_GB2312"/>
          <w:sz w:val="32"/>
          <w:szCs w:val="32"/>
          <w:highlight w:val="none"/>
          <w:u w:val="single"/>
          <w:lang w:val="en-US" w:eastAsia="zh-CN"/>
        </w:rPr>
        <w:t>办公</w:t>
      </w:r>
      <w:r>
        <w:rPr>
          <w:rFonts w:ascii="仿宋" w:hAnsi="仿宋" w:eastAsia="仿宋" w:cs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使用，不得作其他用途。</w:t>
      </w:r>
    </w:p>
    <w:p w14:paraId="3CE64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sz w:val="32"/>
          <w:szCs w:val="32"/>
          <w:highlight w:val="none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三、租赁期限</w:t>
      </w:r>
    </w:p>
    <w:p w14:paraId="04AE8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960" w:right="0" w:rightChars="0" w:hanging="960" w:hangingChars="300"/>
        <w:textAlignment w:val="auto"/>
        <w:outlineLvl w:val="9"/>
        <w:rPr>
          <w:rFonts w:ascii="仿宋" w:hAnsi="仿宋" w:eastAsia="仿宋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" w:hAnsi="仿宋" w:eastAsia="仿宋" w:cs="仿宋_GB2312"/>
          <w:sz w:val="32"/>
          <w:szCs w:val="32"/>
        </w:rPr>
        <w:t>租赁期限为：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_GB2312"/>
          <w:sz w:val="32"/>
          <w:szCs w:val="32"/>
        </w:rPr>
        <w:t>日起至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ascii="仿宋" w:hAnsi="仿宋" w:eastAsia="仿宋" w:cs="仿宋_GB2312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_GB2312"/>
          <w:sz w:val="32"/>
          <w:szCs w:val="32"/>
        </w:rPr>
        <w:t>日。</w:t>
      </w:r>
    </w:p>
    <w:p w14:paraId="294D3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四、租</w:t>
      </w:r>
      <w:r>
        <w:rPr>
          <w:rFonts w:ascii="黑体" w:hAnsi="黑体" w:eastAsia="黑体" w:cs="黑体"/>
          <w:sz w:val="32"/>
          <w:szCs w:val="32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金</w:t>
      </w:r>
    </w:p>
    <w:p w14:paraId="0FD4E3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default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租金为每年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40000.00元整。</w:t>
      </w:r>
    </w:p>
    <w:p w14:paraId="78BB737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租赁合约</w:t>
      </w:r>
    </w:p>
    <w:p w14:paraId="7799A0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_GB2312"/>
          <w:sz w:val="32"/>
          <w:szCs w:val="32"/>
        </w:rPr>
        <w:t>未经甲方同意，乙方不得将上述资产转租他人，如乙方转租他人，甲方有权提前终止合同，所造成的所有损失由乙方承担。乙方在租赁期间不得进行任何违法活动，否则产生的一切后果由乙方承担。</w:t>
      </w:r>
    </w:p>
    <w:p w14:paraId="619F0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ascii="仿宋" w:hAnsi="仿宋" w:eastAsia="仿宋" w:cs="仿宋_GB2312"/>
          <w:sz w:val="32"/>
          <w:szCs w:val="32"/>
          <w:highlight w:val="none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_GB2312"/>
          <w:sz w:val="32"/>
          <w:szCs w:val="32"/>
        </w:rPr>
        <w:t>、承租期满后，乙方在同等条件下具有优先承租权，租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金甲乙双方重新议定。</w:t>
      </w:r>
    </w:p>
    <w:p w14:paraId="61CE9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ascii="仿宋" w:hAnsi="仿宋" w:eastAsia="仿宋" w:cs="仿宋_GB2312"/>
          <w:sz w:val="32"/>
          <w:szCs w:val="32"/>
          <w:highlight w:val="none"/>
        </w:rPr>
      </w:pPr>
      <w:r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、承租期间，如果国家或集体拆迁需要，影响出租资产使用的，乙方应积极配合，经甲乙双方协商解决补偿问题后变更或中止合同。</w:t>
      </w:r>
    </w:p>
    <w:p w14:paraId="17CB2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_GB2312"/>
          <w:sz w:val="32"/>
          <w:szCs w:val="32"/>
        </w:rPr>
        <w:t>、承租期间，乙方要爱护甲方资产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_GB2312"/>
          <w:sz w:val="32"/>
          <w:szCs w:val="32"/>
        </w:rPr>
        <w:t>乙方负责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维护</w:t>
      </w:r>
      <w:r>
        <w:rPr>
          <w:rFonts w:hint="eastAsia" w:ascii="仿宋" w:hAnsi="仿宋" w:eastAsia="仿宋" w:cs="仿宋_GB2312"/>
          <w:sz w:val="32"/>
          <w:szCs w:val="32"/>
        </w:rPr>
        <w:t>一切设施，保证甲方资产完好无损，若有损毁除因不可抗力因素外，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乙方</w:t>
      </w:r>
      <w:r>
        <w:rPr>
          <w:rFonts w:hint="eastAsia" w:ascii="仿宋" w:hAnsi="仿宋" w:eastAsia="仿宋" w:cs="仿宋_GB2312"/>
          <w:sz w:val="32"/>
          <w:szCs w:val="32"/>
        </w:rPr>
        <w:t>负责维修更换或按价赔偿；乙方确需改变资产结构及存在状态的，需征得甲方书面同意。租赁合同终止时，乙方应恢复资产原状。</w:t>
      </w:r>
    </w:p>
    <w:p w14:paraId="4B23C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_GB2312"/>
          <w:sz w:val="32"/>
          <w:szCs w:val="32"/>
        </w:rPr>
        <w:t>、租赁期限内，甲方必须保证无其他集体或个人对乙方所承租的资产提出任何异议，如果出现上述情况由甲方负责处理，与乙方无关。</w:t>
      </w:r>
    </w:p>
    <w:p w14:paraId="0BDD2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_GB2312"/>
          <w:sz w:val="32"/>
          <w:szCs w:val="32"/>
        </w:rPr>
        <w:t>、承租期间，如果乙方经营需要甲方提供与租赁资产有关的手续、资料的，甲方有义务提供和协助。</w:t>
      </w:r>
    </w:p>
    <w:p w14:paraId="7632C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_GB2312"/>
          <w:sz w:val="32"/>
          <w:szCs w:val="32"/>
        </w:rPr>
        <w:t>、承租期间，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乙</w:t>
      </w:r>
      <w:r>
        <w:rPr>
          <w:rFonts w:hint="eastAsia" w:ascii="仿宋" w:hAnsi="仿宋" w:eastAsia="仿宋" w:cs="仿宋_GB2312"/>
          <w:sz w:val="32"/>
          <w:szCs w:val="32"/>
        </w:rPr>
        <w:t>方在租赁使用过程中需保证办公室的防火、安全等各类注意事项，同时，在租赁过程中产生的电、水费需由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乙</w:t>
      </w:r>
      <w:r>
        <w:rPr>
          <w:rFonts w:hint="eastAsia" w:ascii="仿宋" w:hAnsi="仿宋" w:eastAsia="仿宋" w:cs="仿宋_GB2312"/>
          <w:sz w:val="32"/>
          <w:szCs w:val="32"/>
        </w:rPr>
        <w:t>方自行承担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并且在租赁过程中冬季乙方不可对办公室进行中止取暖，需确保冬季办公室温度正常</w:t>
      </w:r>
      <w:r>
        <w:rPr>
          <w:rFonts w:hint="eastAsia" w:ascii="仿宋" w:hAnsi="仿宋" w:eastAsia="仿宋" w:cs="仿宋_GB2312"/>
          <w:sz w:val="32"/>
          <w:szCs w:val="32"/>
        </w:rPr>
        <w:t>。</w:t>
      </w:r>
    </w:p>
    <w:p w14:paraId="725D2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六、合同变更或解除</w:t>
      </w:r>
    </w:p>
    <w:p w14:paraId="5BD91A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ascii="仿宋" w:hAnsi="仿宋" w:eastAsia="仿宋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>1</w:t>
      </w:r>
      <w:r>
        <w:rPr>
          <w:rFonts w:hint="eastAsia" w:ascii="仿宋" w:hAnsi="仿宋" w:eastAsia="仿宋" w:cs="仿宋_GB2312"/>
          <w:sz w:val="32"/>
          <w:szCs w:val="32"/>
        </w:rPr>
        <w:t>、如因国家法律、法规、政策发生变化使本合同无法履行，或者继续履行将影响到甲、乙双方合同目的实现的，双方均有权提出解除合同，相关事项双方协商解决。</w:t>
      </w:r>
    </w:p>
    <w:p w14:paraId="3E42B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ascii="仿宋" w:hAnsi="仿宋" w:eastAsia="仿宋" w:cs="仿宋_GB2312"/>
          <w:sz w:val="32"/>
          <w:szCs w:val="32"/>
        </w:rPr>
        <w:t>2</w:t>
      </w:r>
      <w:r>
        <w:rPr>
          <w:rFonts w:hint="eastAsia" w:ascii="仿宋" w:hAnsi="仿宋" w:eastAsia="仿宋" w:cs="仿宋_GB2312"/>
          <w:sz w:val="32"/>
          <w:szCs w:val="32"/>
        </w:rPr>
        <w:t>、乙方有下列行为之一的，甲方有权解除合同，乙方经济损失自负，同时赔偿甲方损失：</w:t>
      </w:r>
      <w:r>
        <w:rPr>
          <w:rFonts w:ascii="仿宋" w:hAnsi="仿宋" w:eastAsia="仿宋" w:cs="仿宋_GB2312"/>
          <w:sz w:val="32"/>
          <w:szCs w:val="32"/>
        </w:rPr>
        <w:t>(1)</w:t>
      </w:r>
      <w:r>
        <w:rPr>
          <w:rFonts w:hint="eastAsia" w:ascii="仿宋" w:hAnsi="仿宋" w:eastAsia="仿宋" w:cs="仿宋_GB2312"/>
          <w:sz w:val="32"/>
          <w:szCs w:val="32"/>
        </w:rPr>
        <w:t>利用所租资产从事违法、违纪活动；</w:t>
      </w:r>
      <w:r>
        <w:rPr>
          <w:rFonts w:ascii="仿宋" w:hAnsi="仿宋" w:eastAsia="仿宋" w:cs="仿宋_GB2312"/>
          <w:sz w:val="32"/>
          <w:szCs w:val="32"/>
        </w:rPr>
        <w:t>(2)</w:t>
      </w:r>
      <w:r>
        <w:rPr>
          <w:rFonts w:hint="eastAsia" w:ascii="仿宋" w:hAnsi="仿宋" w:eastAsia="仿宋" w:cs="仿宋_GB2312"/>
          <w:sz w:val="32"/>
          <w:szCs w:val="32"/>
        </w:rPr>
        <w:t>未经甲方同意，擅自改变资产结构及存在状态的；</w:t>
      </w:r>
      <w:r>
        <w:rPr>
          <w:rFonts w:ascii="仿宋" w:hAnsi="仿宋" w:eastAsia="仿宋" w:cs="仿宋_GB2312"/>
          <w:sz w:val="32"/>
          <w:szCs w:val="32"/>
        </w:rPr>
        <w:t>(3)</w:t>
      </w:r>
      <w:r>
        <w:rPr>
          <w:rFonts w:hint="eastAsia" w:ascii="仿宋" w:hAnsi="仿宋" w:eastAsia="仿宋" w:cs="仿宋_GB2312"/>
          <w:sz w:val="32"/>
          <w:szCs w:val="32"/>
        </w:rPr>
        <w:t>擅自搭建违章建筑、设施的；</w:t>
      </w:r>
      <w:r>
        <w:rPr>
          <w:rFonts w:ascii="仿宋" w:hAnsi="仿宋" w:eastAsia="仿宋" w:cs="仿宋_GB2312"/>
          <w:sz w:val="32"/>
          <w:szCs w:val="32"/>
        </w:rPr>
        <w:t>(4)</w:t>
      </w:r>
      <w:r>
        <w:rPr>
          <w:rFonts w:hint="eastAsia" w:ascii="仿宋" w:hAnsi="仿宋" w:eastAsia="仿宋" w:cs="仿宋_GB2312"/>
          <w:sz w:val="32"/>
          <w:szCs w:val="32"/>
        </w:rPr>
        <w:t>未经甲方同意，乙方将资产转租他人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的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;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5）由于乙方管理不善等原因造成损失等情况。</w:t>
      </w:r>
    </w:p>
    <w:p w14:paraId="382E7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>3</w:t>
      </w:r>
      <w:r>
        <w:rPr>
          <w:rFonts w:hint="eastAsia" w:ascii="仿宋" w:hAnsi="仿宋" w:eastAsia="仿宋" w:cs="仿宋_GB2312"/>
          <w:sz w:val="32"/>
          <w:szCs w:val="32"/>
        </w:rPr>
        <w:t>、如甲乙双方其中一方未履行或未完全履行本合同约定义务，根据合同规定可以解除合同；</w:t>
      </w:r>
    </w:p>
    <w:p w14:paraId="30ABF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>4</w:t>
      </w:r>
      <w:r>
        <w:rPr>
          <w:rFonts w:hint="eastAsia" w:ascii="仿宋" w:hAnsi="仿宋" w:eastAsia="仿宋" w:cs="仿宋_GB2312"/>
          <w:sz w:val="32"/>
          <w:szCs w:val="32"/>
        </w:rPr>
        <w:t>、合同中规定的可以解除合同的其他事项；</w:t>
      </w:r>
    </w:p>
    <w:p w14:paraId="488EE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七、违约责任</w:t>
      </w:r>
    </w:p>
    <w:p w14:paraId="14D73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>1</w:t>
      </w:r>
      <w:r>
        <w:rPr>
          <w:rFonts w:hint="eastAsia" w:ascii="仿宋" w:hAnsi="仿宋" w:eastAsia="仿宋" w:cs="仿宋_GB2312"/>
          <w:sz w:val="32"/>
          <w:szCs w:val="32"/>
        </w:rPr>
        <w:t>、乙方未按本合同约定的时间交付租金，甲方按欠款金额每日收取</w:t>
      </w:r>
      <w:r>
        <w:rPr>
          <w:rFonts w:ascii="仿宋" w:hAnsi="仿宋" w:eastAsia="仿宋" w:cs="仿宋_GB2312"/>
          <w:sz w:val="32"/>
          <w:szCs w:val="32"/>
          <w:u w:val="single"/>
        </w:rPr>
        <w:t xml:space="preserve">  1  </w:t>
      </w:r>
      <w:r>
        <w:rPr>
          <w:rFonts w:hint="eastAsia" w:ascii="仿宋" w:hAnsi="仿宋" w:eastAsia="仿宋" w:cs="仿宋_GB2312"/>
          <w:sz w:val="32"/>
          <w:szCs w:val="32"/>
        </w:rPr>
        <w:t>‰的违约金；逾期超过</w:t>
      </w:r>
      <w:r>
        <w:rPr>
          <w:rFonts w:ascii="仿宋" w:hAnsi="仿宋" w:eastAsia="仿宋" w:cs="仿宋_GB2312"/>
          <w:sz w:val="32"/>
          <w:szCs w:val="32"/>
          <w:u w:val="single"/>
        </w:rPr>
        <w:t xml:space="preserve"> 30</w:t>
      </w:r>
      <w:r>
        <w:rPr>
          <w:rFonts w:hint="eastAsia" w:ascii="仿宋" w:hAnsi="仿宋" w:eastAsia="仿宋" w:cs="仿宋_GB2312"/>
          <w:sz w:val="32"/>
          <w:szCs w:val="32"/>
        </w:rPr>
        <w:t>天，甲方有权解除合同。</w:t>
      </w:r>
    </w:p>
    <w:p w14:paraId="55F8A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ascii="仿宋" w:hAnsi="仿宋" w:eastAsia="仿宋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>2</w:t>
      </w:r>
      <w:r>
        <w:rPr>
          <w:rFonts w:hint="eastAsia" w:ascii="仿宋" w:hAnsi="仿宋" w:eastAsia="仿宋" w:cs="仿宋_GB2312"/>
          <w:sz w:val="32"/>
          <w:szCs w:val="32"/>
        </w:rPr>
        <w:t>、如一方违反约定义务，对另一方造成损失的，由双方协商或委托有评估资质的中价机构评估损失金额，由违反约定的一方负责赔偿。</w:t>
      </w:r>
    </w:p>
    <w:p w14:paraId="4AF48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八、合同争议</w:t>
      </w:r>
    </w:p>
    <w:p w14:paraId="66B36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本合同在履行中发生争议时，由甲、乙双方协商解决。如果协商不成，可向人民法院起诉。</w:t>
      </w:r>
    </w:p>
    <w:p w14:paraId="28931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九、其它事项</w:t>
      </w:r>
    </w:p>
    <w:p w14:paraId="0F5C7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ascii="仿宋" w:hAnsi="仿宋" w:eastAsia="仿宋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>1</w:t>
      </w:r>
      <w:r>
        <w:rPr>
          <w:rFonts w:hint="eastAsia" w:ascii="仿宋" w:hAnsi="仿宋" w:eastAsia="仿宋" w:cs="仿宋_GB2312"/>
          <w:sz w:val="32"/>
          <w:szCs w:val="32"/>
        </w:rPr>
        <w:t>、本合同未尽事宜，由双方另行协商，并签订补充协议，补充协议与本合同具有同等效力。</w:t>
      </w:r>
    </w:p>
    <w:p w14:paraId="2F0E59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ascii="仿宋" w:hAnsi="仿宋" w:eastAsia="仿宋" w:cs="仿宋_GB2312"/>
          <w:sz w:val="32"/>
          <w:szCs w:val="32"/>
        </w:rPr>
        <w:t>2</w:t>
      </w:r>
      <w:r>
        <w:rPr>
          <w:rFonts w:hint="eastAsia" w:ascii="仿宋" w:hAnsi="仿宋" w:eastAsia="仿宋" w:cs="仿宋_GB2312"/>
          <w:sz w:val="32"/>
          <w:szCs w:val="32"/>
        </w:rPr>
        <w:t>、本合同自甲、乙双方签字之日起生效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。</w:t>
      </w:r>
    </w:p>
    <w:p w14:paraId="510B5D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ascii="仿宋" w:hAnsi="仿宋" w:eastAsia="仿宋" w:cs="仿宋_GB2312"/>
          <w:sz w:val="32"/>
          <w:szCs w:val="32"/>
        </w:rPr>
        <w:t>3</w:t>
      </w:r>
      <w:r>
        <w:rPr>
          <w:rFonts w:hint="eastAsia" w:ascii="仿宋" w:hAnsi="仿宋" w:eastAsia="仿宋" w:cs="仿宋_GB2312"/>
          <w:sz w:val="32"/>
          <w:szCs w:val="32"/>
        </w:rPr>
        <w:t>、本合同一式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_GB2312"/>
          <w:sz w:val="32"/>
          <w:szCs w:val="32"/>
        </w:rPr>
        <w:t>份，甲、乙双方各执一份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。</w:t>
      </w:r>
    </w:p>
    <w:p w14:paraId="3BF191EF">
      <w:pPr>
        <w:rPr>
          <w:rFonts w:ascii="仿宋" w:hAnsi="仿宋" w:eastAsia="仿宋" w:cs="仿宋_GB2312"/>
          <w:sz w:val="32"/>
          <w:szCs w:val="32"/>
        </w:rPr>
      </w:pPr>
    </w:p>
    <w:p w14:paraId="4D9ABEFF">
      <w:pPr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甲</w:t>
      </w:r>
      <w:r>
        <w:rPr>
          <w:rFonts w:ascii="仿宋" w:hAnsi="仿宋" w:eastAsia="仿宋" w:cs="仿宋_GB2312"/>
          <w:sz w:val="32"/>
          <w:szCs w:val="32"/>
        </w:rPr>
        <w:t xml:space="preserve">     </w:t>
      </w:r>
      <w:r>
        <w:rPr>
          <w:rFonts w:hint="eastAsia" w:ascii="仿宋" w:hAnsi="仿宋" w:eastAsia="仿宋" w:cs="仿宋_GB2312"/>
          <w:sz w:val="32"/>
          <w:szCs w:val="32"/>
        </w:rPr>
        <w:t>方：（盖章签字）</w:t>
      </w:r>
      <w:r>
        <w:rPr>
          <w:rFonts w:ascii="仿宋" w:hAnsi="仿宋" w:eastAsia="仿宋" w:cs="仿宋_GB2312"/>
          <w:sz w:val="32"/>
          <w:szCs w:val="32"/>
        </w:rPr>
        <w:t xml:space="preserve">        </w:t>
      </w:r>
      <w:r>
        <w:rPr>
          <w:rFonts w:hint="eastAsia" w:ascii="仿宋" w:hAnsi="仿宋" w:eastAsia="仿宋" w:cs="仿宋_GB2312"/>
          <w:sz w:val="32"/>
          <w:szCs w:val="32"/>
        </w:rPr>
        <w:t>乙</w:t>
      </w:r>
      <w:r>
        <w:rPr>
          <w:rFonts w:ascii="仿宋" w:hAnsi="仿宋" w:eastAsia="仿宋" w:cs="仿宋_GB2312"/>
          <w:sz w:val="32"/>
          <w:szCs w:val="32"/>
        </w:rPr>
        <w:t xml:space="preserve">     </w:t>
      </w:r>
      <w:r>
        <w:rPr>
          <w:rFonts w:hint="eastAsia" w:ascii="仿宋" w:hAnsi="仿宋" w:eastAsia="仿宋" w:cs="仿宋_GB2312"/>
          <w:sz w:val="32"/>
          <w:szCs w:val="32"/>
        </w:rPr>
        <w:t>方：（盖章签字）</w:t>
      </w:r>
    </w:p>
    <w:p w14:paraId="23FAFAE8">
      <w:pPr>
        <w:rPr>
          <w:rFonts w:hint="eastAsia" w:ascii="仿宋" w:hAnsi="仿宋" w:eastAsia="仿宋" w:cs="仿宋_GB2312"/>
          <w:sz w:val="32"/>
          <w:szCs w:val="32"/>
        </w:rPr>
      </w:pPr>
    </w:p>
    <w:p w14:paraId="3DF39910">
      <w:pPr>
        <w:ind w:left="640" w:firstLine="2880" w:firstLineChars="9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签订日期：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_GB2312"/>
          <w:sz w:val="32"/>
          <w:szCs w:val="32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E79D06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DE3647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s0lY7tAAAAAFAQAADwAAAAAAAAABACAAAAAiAAAAZHJz&#10;L2Rvd25yZXYueG1sUEsBAhQAFAAAAAgAh07iQPWfuI3TAQAApQMAAA4AAAAAAAAAAQAgAAAAHwEA&#10;AGRycy9lMm9Eb2MueG1sUEsFBgAAAAAGAAYAWQEAAG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E3647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C18A8A"/>
    <w:multiLevelType w:val="singleLevel"/>
    <w:tmpl w:val="C7C18A8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kZjc5YzhhNGRkYTVmMjJmZjQ1YjgxNTFkNmVkNDkifQ=="/>
  </w:docVars>
  <w:rsids>
    <w:rsidRoot w:val="55893E6D"/>
    <w:rsid w:val="000567C7"/>
    <w:rsid w:val="00082602"/>
    <w:rsid w:val="000E432C"/>
    <w:rsid w:val="002239D1"/>
    <w:rsid w:val="00280A20"/>
    <w:rsid w:val="00556CC4"/>
    <w:rsid w:val="005667DF"/>
    <w:rsid w:val="00912B54"/>
    <w:rsid w:val="009853C1"/>
    <w:rsid w:val="00AF6C7E"/>
    <w:rsid w:val="00B46821"/>
    <w:rsid w:val="00C21872"/>
    <w:rsid w:val="00C34CC5"/>
    <w:rsid w:val="00D64B1B"/>
    <w:rsid w:val="00D7676D"/>
    <w:rsid w:val="02DE682A"/>
    <w:rsid w:val="07F82FCE"/>
    <w:rsid w:val="083C4529"/>
    <w:rsid w:val="0C456EFF"/>
    <w:rsid w:val="0E467859"/>
    <w:rsid w:val="0EA17021"/>
    <w:rsid w:val="213C1752"/>
    <w:rsid w:val="221033D1"/>
    <w:rsid w:val="242C5600"/>
    <w:rsid w:val="26C64823"/>
    <w:rsid w:val="2F1B515D"/>
    <w:rsid w:val="32C40770"/>
    <w:rsid w:val="34153B9C"/>
    <w:rsid w:val="39260707"/>
    <w:rsid w:val="3A10503E"/>
    <w:rsid w:val="3EEF600D"/>
    <w:rsid w:val="3FDD0FA0"/>
    <w:rsid w:val="426C2F0A"/>
    <w:rsid w:val="42F42C98"/>
    <w:rsid w:val="494E6060"/>
    <w:rsid w:val="49C37DBF"/>
    <w:rsid w:val="4A794854"/>
    <w:rsid w:val="4CB9218D"/>
    <w:rsid w:val="4F620D8E"/>
    <w:rsid w:val="501B0D1F"/>
    <w:rsid w:val="539D7DDF"/>
    <w:rsid w:val="556A315D"/>
    <w:rsid w:val="55893E6D"/>
    <w:rsid w:val="562E7748"/>
    <w:rsid w:val="588A6990"/>
    <w:rsid w:val="5D8B73D5"/>
    <w:rsid w:val="61EC5641"/>
    <w:rsid w:val="62FE31AC"/>
    <w:rsid w:val="63C86F79"/>
    <w:rsid w:val="661C52EE"/>
    <w:rsid w:val="682D5989"/>
    <w:rsid w:val="69CF0635"/>
    <w:rsid w:val="6CF941B4"/>
    <w:rsid w:val="705552C7"/>
    <w:rsid w:val="706A7732"/>
    <w:rsid w:val="70E12DC5"/>
    <w:rsid w:val="71F65166"/>
    <w:rsid w:val="76101101"/>
    <w:rsid w:val="7A6F7374"/>
    <w:rsid w:val="7B1F5F7A"/>
    <w:rsid w:val="7BAD786A"/>
    <w:rsid w:val="7C5C2222"/>
    <w:rsid w:val="7CE5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Footer Char"/>
    <w:basedOn w:val="5"/>
    <w:link w:val="2"/>
    <w:semiHidden/>
    <w:qFormat/>
    <w:uiPriority w:val="99"/>
    <w:rPr>
      <w:sz w:val="18"/>
      <w:szCs w:val="18"/>
    </w:rPr>
  </w:style>
  <w:style w:type="character" w:customStyle="1" w:styleId="7">
    <w:name w:val="Header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Win7w.Com</Company>
  <Pages>4</Pages>
  <Words>1300</Words>
  <Characters>1327</Characters>
  <Lines>0</Lines>
  <Paragraphs>0</Paragraphs>
  <TotalTime>2</TotalTime>
  <ScaleCrop>false</ScaleCrop>
  <LinksUpToDate>false</LinksUpToDate>
  <CharactersWithSpaces>1394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2018-03-06T06:56:00Z</dcterms:created>
  <dc:creator>Administrator</dc:creator>
  <cp:lastModifiedBy>鸿新电脑</cp:lastModifiedBy>
  <cp:lastPrinted>2025-03-03T01:33:00Z</cp:lastPrinted>
  <dcterms:modified xsi:type="dcterms:W3CDTF">2026-07-27T07:48:38Z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947A9F12F4364B06BCB1367619CF3FE6_13</vt:lpwstr>
  </property>
  <property fmtid="{D5CDD505-2E9C-101B-9397-08002B2CF9AE}" pid="4" name="KSOTemplateDocerSaveRecord">
    <vt:lpwstr>eyJoZGlkIjoiOTMzYzM0ZmFmMDFhNGU1ZjFjMDkyOGQ3NmNiOGFjZTUiLCJ1c2VySWQiOiI0MzIyMzgwOTgifQ==</vt:lpwstr>
  </property>
</Properties>
</file>