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FB7F05">
      <w:pPr>
        <w:spacing w:before="14"/>
      </w:pPr>
    </w:p>
    <w:p w14:paraId="7F42531F">
      <w:pPr>
        <w:spacing w:before="14"/>
      </w:pPr>
    </w:p>
    <w:p w14:paraId="0CF8C245">
      <w:pPr>
        <w:sectPr>
          <w:footerReference r:id="rId3" w:type="default"/>
          <w:pgSz w:w="11905" w:h="16840"/>
          <w:pgMar w:top="1210" w:right="924" w:bottom="1189" w:left="1785" w:header="0" w:footer="939" w:gutter="0"/>
          <w:pgNumType w:fmt="decimal"/>
          <w:cols w:equalWidth="0" w:num="1">
            <w:col w:w="9195"/>
          </w:cols>
        </w:sectPr>
      </w:pPr>
    </w:p>
    <w:p w14:paraId="7D65561E">
      <w:pPr>
        <w:spacing w:before="198" w:line="186" w:lineRule="auto"/>
        <w:ind w:left="22"/>
        <w:rPr>
          <w:rFonts w:ascii="Times New Roman" w:hAnsi="Times New Roman" w:eastAsia="Times New Roman" w:cs="Times New Roman"/>
          <w:sz w:val="32"/>
          <w:szCs w:val="32"/>
        </w:rPr>
      </w:pPr>
      <w:r>
        <w:rPr>
          <w:rFonts w:ascii="Times New Roman" w:hAnsi="Times New Roman" w:eastAsia="Times New Roman" w:cs="Times New Roman"/>
          <w:spacing w:val="-1"/>
          <w:sz w:val="32"/>
          <w:szCs w:val="32"/>
        </w:rPr>
        <w:t>GF-2021-2606</w:t>
      </w:r>
    </w:p>
    <w:p w14:paraId="5243B832">
      <w:pPr>
        <w:spacing w:line="14" w:lineRule="auto"/>
        <w:rPr>
          <w:rFonts w:ascii="Arial"/>
          <w:sz w:val="2"/>
        </w:rPr>
      </w:pPr>
      <w:r>
        <w:rPr>
          <w:rFonts w:ascii="Arial" w:hAnsi="Arial" w:eastAsia="Arial" w:cs="Arial"/>
          <w:sz w:val="2"/>
          <w:szCs w:val="2"/>
        </w:rPr>
        <w:br w:type="column"/>
      </w:r>
    </w:p>
    <w:p w14:paraId="2CB2C1CD">
      <w:pPr>
        <w:spacing w:before="175" w:line="225" w:lineRule="auto"/>
        <w:jc w:val="right"/>
        <w:rPr>
          <w:rFonts w:ascii="仿宋" w:hAnsi="仿宋" w:eastAsia="仿宋" w:cs="仿宋"/>
          <w:sz w:val="18"/>
          <w:szCs w:val="18"/>
        </w:rPr>
      </w:pPr>
      <w:r>
        <w:rPr>
          <w:rFonts w:ascii="仿宋" w:hAnsi="仿宋" w:eastAsia="仿宋" w:cs="仿宋"/>
          <w:spacing w:val="-4"/>
          <w:sz w:val="27"/>
          <w:szCs w:val="27"/>
        </w:rPr>
        <w:t>合同编号</w:t>
      </w:r>
      <w:r>
        <w:rPr>
          <w:rFonts w:ascii="仿宋" w:hAnsi="仿宋" w:eastAsia="仿宋" w:cs="仿宋"/>
          <w:spacing w:val="-4"/>
          <w:sz w:val="18"/>
          <w:szCs w:val="18"/>
        </w:rPr>
        <w:t>：</w:t>
      </w:r>
    </w:p>
    <w:p w14:paraId="0E14FBDA">
      <w:pPr>
        <w:spacing w:line="14" w:lineRule="auto"/>
        <w:rPr>
          <w:rFonts w:ascii="Arial"/>
          <w:sz w:val="2"/>
        </w:rPr>
      </w:pPr>
      <w:r>
        <w:rPr>
          <w:rFonts w:ascii="Arial" w:hAnsi="Arial" w:eastAsia="Arial" w:cs="Arial"/>
          <w:sz w:val="2"/>
          <w:szCs w:val="2"/>
        </w:rPr>
        <w:br w:type="column"/>
      </w:r>
    </w:p>
    <w:p w14:paraId="6F79C63A">
      <w:pPr>
        <w:spacing w:line="662" w:lineRule="exact"/>
      </w:pPr>
      <w:r>
        <w:rPr>
          <w:position w:val="-13"/>
        </w:rPr>
        <w:drawing>
          <wp:anchor distT="0" distB="0" distL="0" distR="0" simplePos="0" relativeHeight="251659264" behindDoc="0" locked="0" layoutInCell="1" allowOverlap="1">
            <wp:simplePos x="0" y="0"/>
            <wp:positionH relativeFrom="column">
              <wp:posOffset>0</wp:posOffset>
            </wp:positionH>
            <wp:positionV relativeFrom="paragraph">
              <wp:posOffset>-19050</wp:posOffset>
            </wp:positionV>
            <wp:extent cx="2709545" cy="420370"/>
            <wp:effectExtent l="0" t="0" r="14605" b="17780"/>
            <wp:wrapNone/>
            <wp:docPr id="38" name="IM 2"/>
            <wp:cNvGraphicFramePr/>
            <a:graphic xmlns:a="http://schemas.openxmlformats.org/drawingml/2006/main">
              <a:graphicData uri="http://schemas.openxmlformats.org/drawingml/2006/picture">
                <pic:pic xmlns:pic="http://schemas.openxmlformats.org/drawingml/2006/picture">
                  <pic:nvPicPr>
                    <pic:cNvPr id="38" name="IM 2"/>
                    <pic:cNvPicPr/>
                  </pic:nvPicPr>
                  <pic:blipFill>
                    <a:blip r:embed="rId10"/>
                    <a:stretch>
                      <a:fillRect/>
                    </a:stretch>
                  </pic:blipFill>
                  <pic:spPr>
                    <a:xfrm>
                      <a:off x="0" y="0"/>
                      <a:ext cx="2709671" cy="420510"/>
                    </a:xfrm>
                    <a:prstGeom prst="rect">
                      <a:avLst/>
                    </a:prstGeom>
                  </pic:spPr>
                </pic:pic>
              </a:graphicData>
            </a:graphic>
          </wp:anchor>
        </w:drawing>
      </w:r>
    </w:p>
    <w:p w14:paraId="5808DC80">
      <w:pPr>
        <w:spacing w:line="662" w:lineRule="exact"/>
        <w:sectPr>
          <w:type w:val="continuous"/>
          <w:pgSz w:w="11905" w:h="16840"/>
          <w:pgMar w:top="1210" w:right="924" w:bottom="1189" w:left="1785" w:header="0" w:footer="939" w:gutter="0"/>
          <w:pgNumType w:fmt="decimal"/>
          <w:cols w:equalWidth="0" w:num="3">
            <w:col w:w="3446" w:space="100"/>
            <w:col w:w="1282" w:space="100"/>
            <w:col w:w="4268"/>
          </w:cols>
        </w:sectPr>
      </w:pPr>
    </w:p>
    <w:p w14:paraId="0B9C2457">
      <w:pPr>
        <w:spacing w:line="259" w:lineRule="auto"/>
        <w:rPr>
          <w:rFonts w:ascii="Arial"/>
          <w:sz w:val="21"/>
        </w:rPr>
      </w:pPr>
    </w:p>
    <w:p w14:paraId="4F5C6BCF">
      <w:pPr>
        <w:spacing w:line="259" w:lineRule="auto"/>
        <w:rPr>
          <w:rFonts w:ascii="Arial"/>
          <w:sz w:val="21"/>
        </w:rPr>
      </w:pPr>
    </w:p>
    <w:p w14:paraId="41AF027C">
      <w:pPr>
        <w:spacing w:line="259" w:lineRule="auto"/>
        <w:rPr>
          <w:rFonts w:ascii="Arial"/>
          <w:sz w:val="21"/>
        </w:rPr>
      </w:pPr>
    </w:p>
    <w:p w14:paraId="3793A8C0">
      <w:pPr>
        <w:spacing w:line="259" w:lineRule="auto"/>
        <w:rPr>
          <w:rFonts w:ascii="Arial"/>
          <w:sz w:val="21"/>
        </w:rPr>
      </w:pPr>
    </w:p>
    <w:p w14:paraId="250BB057">
      <w:pPr>
        <w:spacing w:line="259" w:lineRule="auto"/>
        <w:rPr>
          <w:rFonts w:ascii="Arial"/>
          <w:sz w:val="21"/>
        </w:rPr>
      </w:pPr>
    </w:p>
    <w:p w14:paraId="506BE05E">
      <w:pPr>
        <w:spacing w:line="259" w:lineRule="auto"/>
        <w:rPr>
          <w:rFonts w:ascii="Arial"/>
          <w:sz w:val="21"/>
        </w:rPr>
      </w:pPr>
    </w:p>
    <w:p w14:paraId="1D0E8526">
      <w:pPr>
        <w:spacing w:line="259" w:lineRule="auto"/>
        <w:rPr>
          <w:rFonts w:ascii="Arial"/>
          <w:sz w:val="21"/>
        </w:rPr>
      </w:pPr>
    </w:p>
    <w:p w14:paraId="0F872ECB">
      <w:pPr>
        <w:spacing w:line="260" w:lineRule="auto"/>
        <w:rPr>
          <w:rFonts w:ascii="Arial"/>
          <w:sz w:val="21"/>
        </w:rPr>
      </w:pPr>
    </w:p>
    <w:p w14:paraId="4736821F">
      <w:pPr>
        <w:spacing w:line="260" w:lineRule="auto"/>
        <w:rPr>
          <w:rFonts w:ascii="Arial"/>
          <w:sz w:val="21"/>
        </w:rPr>
      </w:pPr>
    </w:p>
    <w:p w14:paraId="14846CC1">
      <w:pPr>
        <w:spacing w:line="260" w:lineRule="auto"/>
        <w:rPr>
          <w:rFonts w:ascii="Arial"/>
          <w:sz w:val="21"/>
        </w:rPr>
      </w:pPr>
    </w:p>
    <w:p w14:paraId="6BFE39C8">
      <w:pPr>
        <w:spacing w:line="260" w:lineRule="auto"/>
        <w:rPr>
          <w:rFonts w:ascii="Arial"/>
          <w:sz w:val="21"/>
        </w:rPr>
      </w:pPr>
    </w:p>
    <w:p w14:paraId="71867705">
      <w:pPr>
        <w:spacing w:before="143" w:line="222" w:lineRule="auto"/>
        <w:ind w:left="1743"/>
        <w:outlineLvl w:val="0"/>
        <w:rPr>
          <w:rFonts w:ascii="黑体" w:hAnsi="黑体" w:eastAsia="黑体" w:cs="黑体"/>
          <w:sz w:val="44"/>
          <w:szCs w:val="44"/>
        </w:rPr>
      </w:pPr>
      <w:r>
        <w:rPr>
          <w:rFonts w:ascii="黑体" w:hAnsi="黑体" w:eastAsia="黑体" w:cs="黑体"/>
          <w:spacing w:val="-2"/>
          <w:sz w:val="44"/>
          <w:szCs w:val="44"/>
        </w:rPr>
        <w:t>农村</w:t>
      </w:r>
      <w:r>
        <w:rPr>
          <w:rFonts w:hint="eastAsia" w:ascii="黑体" w:hAnsi="黑体" w:eastAsia="黑体" w:cs="黑体"/>
          <w:spacing w:val="-2"/>
          <w:sz w:val="44"/>
          <w:szCs w:val="44"/>
          <w:lang w:val="en-US" w:eastAsia="zh-CN"/>
        </w:rPr>
        <w:t>集体</w:t>
      </w:r>
      <w:r>
        <w:rPr>
          <w:rFonts w:ascii="黑体" w:hAnsi="黑体" w:eastAsia="黑体" w:cs="黑体"/>
          <w:spacing w:val="-2"/>
          <w:sz w:val="44"/>
          <w:szCs w:val="44"/>
        </w:rPr>
        <w:t>土地经营权</w:t>
      </w:r>
      <w:r>
        <w:rPr>
          <w:rFonts w:hint="eastAsia" w:ascii="黑体" w:hAnsi="黑体" w:eastAsia="黑体" w:cs="黑体"/>
          <w:spacing w:val="-2"/>
          <w:sz w:val="44"/>
          <w:szCs w:val="44"/>
          <w:lang w:val="en-US" w:eastAsia="zh-CN"/>
        </w:rPr>
        <w:t>发包</w:t>
      </w:r>
      <w:r>
        <w:rPr>
          <w:rFonts w:ascii="黑体" w:hAnsi="黑体" w:eastAsia="黑体" w:cs="黑体"/>
          <w:spacing w:val="-2"/>
          <w:sz w:val="44"/>
          <w:szCs w:val="44"/>
        </w:rPr>
        <w:t>合同</w:t>
      </w:r>
    </w:p>
    <w:p w14:paraId="0EF8A41A">
      <w:pPr>
        <w:spacing w:before="108" w:line="222" w:lineRule="auto"/>
        <w:ind w:left="2873"/>
        <w:outlineLvl w:val="0"/>
        <w:rPr>
          <w:rFonts w:ascii="黑体" w:hAnsi="黑体" w:eastAsia="黑体" w:cs="黑体"/>
          <w:sz w:val="44"/>
          <w:szCs w:val="44"/>
        </w:rPr>
      </w:pPr>
      <w:r>
        <w:rPr>
          <w:rFonts w:ascii="黑体" w:hAnsi="黑体" w:eastAsia="黑体" w:cs="黑体"/>
          <w:spacing w:val="-13"/>
          <w:sz w:val="44"/>
          <w:szCs w:val="44"/>
        </w:rPr>
        <w:t>（示范文本）</w:t>
      </w:r>
    </w:p>
    <w:p w14:paraId="2DCD430C">
      <w:pPr>
        <w:spacing w:before="2"/>
      </w:pPr>
    </w:p>
    <w:p w14:paraId="4D3728C3">
      <w:pPr>
        <w:spacing w:before="2"/>
      </w:pPr>
    </w:p>
    <w:p w14:paraId="18BE0E30">
      <w:pPr>
        <w:spacing w:before="2"/>
      </w:pPr>
    </w:p>
    <w:p w14:paraId="01394FD9">
      <w:pPr>
        <w:spacing w:before="2"/>
      </w:pPr>
    </w:p>
    <w:p w14:paraId="1D2146C4">
      <w:pPr>
        <w:spacing w:before="2"/>
      </w:pPr>
    </w:p>
    <w:p w14:paraId="5F0CD96E">
      <w:pPr>
        <w:spacing w:before="2"/>
      </w:pPr>
    </w:p>
    <w:p w14:paraId="652F62DE">
      <w:pPr>
        <w:spacing w:before="2"/>
      </w:pPr>
    </w:p>
    <w:p w14:paraId="10386CAC">
      <w:pPr>
        <w:spacing w:before="2"/>
      </w:pPr>
    </w:p>
    <w:p w14:paraId="51A39D49">
      <w:pPr>
        <w:spacing w:before="2"/>
      </w:pPr>
    </w:p>
    <w:p w14:paraId="486C33AB">
      <w:pPr>
        <w:spacing w:before="2"/>
      </w:pPr>
    </w:p>
    <w:p w14:paraId="654259B4">
      <w:pPr>
        <w:spacing w:before="2"/>
      </w:pPr>
    </w:p>
    <w:p w14:paraId="2D226EA6">
      <w:pPr>
        <w:spacing w:before="2"/>
      </w:pPr>
    </w:p>
    <w:p w14:paraId="387185D3">
      <w:pPr>
        <w:spacing w:before="2"/>
      </w:pPr>
    </w:p>
    <w:p w14:paraId="582B1319">
      <w:pPr>
        <w:spacing w:before="2"/>
      </w:pPr>
    </w:p>
    <w:p w14:paraId="53F7BD99">
      <w:pPr>
        <w:spacing w:before="2"/>
      </w:pPr>
    </w:p>
    <w:p w14:paraId="2EE90A02">
      <w:pPr>
        <w:spacing w:before="2"/>
      </w:pPr>
    </w:p>
    <w:p w14:paraId="024693A9">
      <w:pPr>
        <w:spacing w:before="1"/>
      </w:pPr>
    </w:p>
    <w:p w14:paraId="6AF40D75">
      <w:pPr>
        <w:spacing w:before="1"/>
      </w:pPr>
    </w:p>
    <w:p w14:paraId="38FE5A3C">
      <w:pPr>
        <w:spacing w:before="1"/>
      </w:pPr>
    </w:p>
    <w:p w14:paraId="191BE2B4">
      <w:pPr>
        <w:spacing w:before="1"/>
      </w:pPr>
    </w:p>
    <w:p w14:paraId="3E413634">
      <w:pPr>
        <w:spacing w:before="1"/>
      </w:pPr>
    </w:p>
    <w:p w14:paraId="0630B406">
      <w:pPr>
        <w:spacing w:before="1"/>
      </w:pPr>
    </w:p>
    <w:p w14:paraId="6DFFB79B">
      <w:pPr>
        <w:spacing w:before="1"/>
      </w:pPr>
    </w:p>
    <w:p w14:paraId="0F37BCEE">
      <w:pPr>
        <w:spacing w:before="1"/>
      </w:pPr>
    </w:p>
    <w:p w14:paraId="3C2052EB">
      <w:pPr>
        <w:spacing w:before="1"/>
      </w:pPr>
    </w:p>
    <w:p w14:paraId="29834554">
      <w:pPr>
        <w:spacing w:before="1"/>
      </w:pPr>
    </w:p>
    <w:p w14:paraId="1C851B19">
      <w:pPr>
        <w:sectPr>
          <w:type w:val="continuous"/>
          <w:pgSz w:w="11905" w:h="16840"/>
          <w:pgMar w:top="1210" w:right="924" w:bottom="1189" w:left="1785" w:header="0" w:footer="939" w:gutter="0"/>
          <w:pgNumType w:fmt="decimal"/>
          <w:cols w:equalWidth="0" w:num="1">
            <w:col w:w="9195"/>
          </w:cols>
        </w:sectPr>
      </w:pPr>
    </w:p>
    <w:p w14:paraId="548387D4">
      <w:pPr>
        <w:pStyle w:val="3"/>
        <w:keepNext w:val="0"/>
        <w:keepLines w:val="0"/>
        <w:pageBreakBefore w:val="0"/>
        <w:widowControl w:val="0"/>
        <w:kinsoku/>
        <w:wordWrap/>
        <w:overflowPunct/>
        <w:topLinePunct w:val="0"/>
        <w:autoSpaceDE/>
        <w:autoSpaceDN/>
        <w:bidi w:val="0"/>
        <w:adjustRightInd/>
        <w:snapToGrid/>
        <w:spacing w:before="46" w:line="240" w:lineRule="auto"/>
        <w:ind w:left="2988" w:right="720"/>
        <w:textAlignment w:val="auto"/>
        <w:rPr>
          <w:rFonts w:hint="eastAsia" w:ascii="楷体" w:hAnsi="楷体" w:eastAsia="楷体" w:cs="楷体"/>
          <w:spacing w:val="1"/>
          <w:sz w:val="24"/>
          <w:szCs w:val="24"/>
        </w:rPr>
      </w:pPr>
      <w:r>
        <w:rPr>
          <w:rFonts w:hint="eastAsia" w:ascii="楷体" w:hAnsi="楷体" w:eastAsia="楷体" w:cs="楷体"/>
          <w:spacing w:val="-9"/>
          <w:w w:val="95"/>
          <w:sz w:val="24"/>
          <w:szCs w:val="24"/>
        </w:rPr>
        <w:t>农</w:t>
      </w:r>
      <w:r>
        <w:rPr>
          <w:rFonts w:hint="eastAsia" w:ascii="楷体" w:hAnsi="楷体" w:eastAsia="楷体" w:cs="楷体"/>
          <w:spacing w:val="-9"/>
          <w:w w:val="95"/>
          <w:sz w:val="24"/>
          <w:szCs w:val="24"/>
          <w:lang w:val="en-US" w:eastAsia="zh-CN"/>
        </w:rPr>
        <w:t xml:space="preserve">   </w:t>
      </w:r>
      <w:r>
        <w:rPr>
          <w:rFonts w:hint="eastAsia" w:ascii="楷体" w:hAnsi="楷体" w:eastAsia="楷体" w:cs="楷体"/>
          <w:spacing w:val="-9"/>
          <w:w w:val="95"/>
          <w:sz w:val="24"/>
          <w:szCs w:val="24"/>
        </w:rPr>
        <w:t>业</w:t>
      </w:r>
      <w:r>
        <w:rPr>
          <w:rFonts w:hint="eastAsia" w:ascii="楷体" w:hAnsi="楷体" w:eastAsia="楷体" w:cs="楷体"/>
          <w:spacing w:val="-9"/>
          <w:w w:val="95"/>
          <w:sz w:val="24"/>
          <w:szCs w:val="24"/>
          <w:lang w:val="en-US" w:eastAsia="zh-CN"/>
        </w:rPr>
        <w:t xml:space="preserve">   </w:t>
      </w:r>
      <w:r>
        <w:rPr>
          <w:rFonts w:hint="eastAsia" w:ascii="楷体" w:hAnsi="楷体" w:eastAsia="楷体" w:cs="楷体"/>
          <w:spacing w:val="-9"/>
          <w:w w:val="95"/>
          <w:sz w:val="24"/>
          <w:szCs w:val="24"/>
        </w:rPr>
        <w:t>农</w:t>
      </w:r>
      <w:r>
        <w:rPr>
          <w:rFonts w:hint="eastAsia" w:ascii="楷体" w:hAnsi="楷体" w:eastAsia="楷体" w:cs="楷体"/>
          <w:spacing w:val="-9"/>
          <w:w w:val="95"/>
          <w:sz w:val="24"/>
          <w:szCs w:val="24"/>
          <w:lang w:val="en-US" w:eastAsia="zh-CN"/>
        </w:rPr>
        <w:t xml:space="preserve">   </w:t>
      </w:r>
      <w:r>
        <w:rPr>
          <w:rFonts w:hint="eastAsia" w:ascii="楷体" w:hAnsi="楷体" w:eastAsia="楷体" w:cs="楷体"/>
          <w:spacing w:val="-9"/>
          <w:w w:val="95"/>
          <w:sz w:val="24"/>
          <w:szCs w:val="24"/>
        </w:rPr>
        <w:t>村</w:t>
      </w:r>
      <w:r>
        <w:rPr>
          <w:rFonts w:hint="eastAsia" w:ascii="楷体" w:hAnsi="楷体" w:eastAsia="楷体" w:cs="楷体"/>
          <w:spacing w:val="-9"/>
          <w:w w:val="95"/>
          <w:sz w:val="24"/>
          <w:szCs w:val="24"/>
          <w:lang w:val="en-US" w:eastAsia="zh-CN"/>
        </w:rPr>
        <w:t xml:space="preserve">   </w:t>
      </w:r>
      <w:r>
        <w:rPr>
          <w:rFonts w:hint="eastAsia" w:ascii="楷体" w:hAnsi="楷体" w:eastAsia="楷体" w:cs="楷体"/>
          <w:spacing w:val="-9"/>
          <w:w w:val="95"/>
          <w:sz w:val="24"/>
          <w:szCs w:val="24"/>
        </w:rPr>
        <w:t>部</w:t>
      </w:r>
      <w:r>
        <w:rPr>
          <w:rFonts w:hint="eastAsia" w:ascii="楷体" w:hAnsi="楷体" w:eastAsia="楷体" w:cs="楷体"/>
          <w:spacing w:val="1"/>
          <w:sz w:val="24"/>
          <w:szCs w:val="24"/>
        </w:rPr>
        <w:t xml:space="preserve"> </w:t>
      </w:r>
    </w:p>
    <w:p w14:paraId="5E69E46A">
      <w:pPr>
        <w:pStyle w:val="3"/>
        <w:keepNext w:val="0"/>
        <w:keepLines w:val="0"/>
        <w:pageBreakBefore w:val="0"/>
        <w:widowControl w:val="0"/>
        <w:kinsoku/>
        <w:wordWrap/>
        <w:overflowPunct/>
        <w:topLinePunct w:val="0"/>
        <w:autoSpaceDE/>
        <w:autoSpaceDN/>
        <w:bidi w:val="0"/>
        <w:adjustRightInd/>
        <w:snapToGrid/>
        <w:spacing w:before="46" w:line="240" w:lineRule="auto"/>
        <w:ind w:left="2988" w:right="720"/>
        <w:textAlignment w:val="auto"/>
        <w:rPr>
          <w:rFonts w:hint="eastAsia" w:ascii="楷体" w:hAnsi="楷体" w:eastAsia="楷体" w:cs="楷体"/>
          <w:sz w:val="24"/>
          <w:szCs w:val="24"/>
        </w:rPr>
      </w:pPr>
      <w:r>
        <w:rPr>
          <w:rFonts w:hint="eastAsia" w:ascii="楷体" w:hAnsi="楷体" w:eastAsia="楷体" w:cs="楷体"/>
          <w:spacing w:val="-5"/>
          <w:sz w:val="24"/>
          <w:szCs w:val="24"/>
        </w:rPr>
        <w:t>国家市场监督管理总局</w:t>
      </w:r>
    </w:p>
    <w:p w14:paraId="20D8A28F">
      <w:pPr>
        <w:spacing w:line="14" w:lineRule="auto"/>
        <w:rPr>
          <w:rFonts w:hint="eastAsia" w:ascii="楷体" w:hAnsi="楷体" w:eastAsia="楷体" w:cs="楷体"/>
          <w:sz w:val="2"/>
        </w:rPr>
      </w:pPr>
      <w:r>
        <w:rPr>
          <w:rFonts w:hint="eastAsia" w:ascii="楷体" w:hAnsi="楷体" w:eastAsia="楷体" w:cs="楷体"/>
          <w:sz w:val="2"/>
          <w:szCs w:val="2"/>
        </w:rPr>
        <w:br w:type="column"/>
      </w:r>
    </w:p>
    <w:p w14:paraId="076848C6">
      <w:pPr>
        <w:pStyle w:val="3"/>
        <w:spacing w:before="257" w:line="192" w:lineRule="auto"/>
        <w:rPr>
          <w:rFonts w:hint="eastAsia" w:ascii="楷体" w:hAnsi="楷体" w:eastAsia="楷体" w:cs="楷体"/>
          <w:sz w:val="24"/>
          <w:szCs w:val="24"/>
        </w:rPr>
      </w:pPr>
      <w:r>
        <w:rPr>
          <w:rFonts w:hint="eastAsia" w:ascii="楷体" w:hAnsi="楷体" w:eastAsia="楷体" w:cs="楷体"/>
          <w:spacing w:val="-10"/>
          <w:sz w:val="24"/>
          <w:szCs w:val="24"/>
        </w:rPr>
        <w:t>制定</w:t>
      </w:r>
    </w:p>
    <w:p w14:paraId="4B929891">
      <w:pPr>
        <w:spacing w:line="192" w:lineRule="auto"/>
        <w:rPr>
          <w:rFonts w:hint="eastAsia" w:ascii="楷体" w:hAnsi="楷体" w:eastAsia="楷体" w:cs="楷体"/>
        </w:rPr>
        <w:sectPr>
          <w:type w:val="continuous"/>
          <w:pgSz w:w="11905" w:h="16840"/>
          <w:pgMar w:top="1210" w:right="924" w:bottom="1189" w:left="1785" w:header="0" w:footer="939" w:gutter="0"/>
          <w:pgNumType w:fmt="decimal"/>
          <w:cols w:equalWidth="0" w:num="2">
            <w:col w:w="6066" w:space="100"/>
            <w:col w:w="3029"/>
          </w:cols>
        </w:sectPr>
      </w:pPr>
    </w:p>
    <w:p w14:paraId="7A058733">
      <w:pPr>
        <w:spacing w:line="378" w:lineRule="auto"/>
        <w:rPr>
          <w:rFonts w:hint="eastAsia" w:ascii="楷体" w:hAnsi="楷体" w:eastAsia="楷体" w:cs="楷体"/>
          <w:sz w:val="21"/>
        </w:rPr>
      </w:pPr>
    </w:p>
    <w:p w14:paraId="14A99F85">
      <w:pPr>
        <w:pStyle w:val="3"/>
        <w:spacing w:before="88" w:line="191" w:lineRule="auto"/>
        <w:ind w:left="2995"/>
        <w:rPr>
          <w:rFonts w:hint="eastAsia" w:ascii="楷体" w:hAnsi="楷体" w:eastAsia="楷体" w:cs="楷体"/>
          <w:sz w:val="27"/>
          <w:szCs w:val="27"/>
        </w:rPr>
      </w:pPr>
      <w:r>
        <w:rPr>
          <w:rFonts w:hint="eastAsia" w:ascii="楷体" w:hAnsi="楷体" w:eastAsia="楷体" w:cs="楷体"/>
          <w:spacing w:val="5"/>
          <w:sz w:val="27"/>
          <w:szCs w:val="27"/>
        </w:rPr>
        <w:t>二〇二一 年</w:t>
      </w:r>
      <w:r>
        <w:rPr>
          <w:rFonts w:hint="eastAsia" w:ascii="楷体" w:hAnsi="楷体" w:eastAsia="楷体" w:cs="楷体"/>
          <w:spacing w:val="19"/>
          <w:sz w:val="27"/>
          <w:szCs w:val="27"/>
        </w:rPr>
        <w:t xml:space="preserve"> </w:t>
      </w:r>
      <w:r>
        <w:rPr>
          <w:rFonts w:hint="eastAsia" w:ascii="楷体" w:hAnsi="楷体" w:eastAsia="楷体" w:cs="楷体"/>
          <w:spacing w:val="5"/>
          <w:sz w:val="27"/>
          <w:szCs w:val="27"/>
        </w:rPr>
        <w:t>九</w:t>
      </w:r>
      <w:r>
        <w:rPr>
          <w:rFonts w:hint="eastAsia" w:ascii="楷体" w:hAnsi="楷体" w:eastAsia="楷体" w:cs="楷体"/>
          <w:spacing w:val="32"/>
          <w:sz w:val="27"/>
          <w:szCs w:val="27"/>
        </w:rPr>
        <w:t xml:space="preserve"> </w:t>
      </w:r>
      <w:r>
        <w:rPr>
          <w:rFonts w:hint="eastAsia" w:ascii="楷体" w:hAnsi="楷体" w:eastAsia="楷体" w:cs="楷体"/>
          <w:spacing w:val="5"/>
          <w:sz w:val="27"/>
          <w:szCs w:val="27"/>
        </w:rPr>
        <w:t>月</w:t>
      </w:r>
    </w:p>
    <w:p w14:paraId="305776EB">
      <w:pPr>
        <w:spacing w:line="191" w:lineRule="auto"/>
        <w:rPr>
          <w:sz w:val="27"/>
          <w:szCs w:val="27"/>
        </w:rPr>
        <w:sectPr>
          <w:type w:val="continuous"/>
          <w:pgSz w:w="11905" w:h="16840"/>
          <w:pgMar w:top="1210" w:right="924" w:bottom="1189" w:left="1785" w:header="0" w:footer="939" w:gutter="0"/>
          <w:pgNumType w:fmt="decimal"/>
          <w:cols w:equalWidth="0" w:num="1">
            <w:col w:w="9195"/>
          </w:cols>
        </w:sectPr>
      </w:pPr>
    </w:p>
    <w:p w14:paraId="0CF301A5">
      <w:pPr>
        <w:keepNext w:val="0"/>
        <w:keepLines w:val="0"/>
        <w:pageBreakBefore w:val="0"/>
        <w:widowControl w:val="0"/>
        <w:kinsoku/>
        <w:wordWrap/>
        <w:overflowPunct/>
        <w:topLinePunct w:val="0"/>
        <w:autoSpaceDE/>
        <w:autoSpaceDN/>
        <w:bidi w:val="0"/>
        <w:adjustRightInd/>
        <w:snapToGrid/>
        <w:spacing w:before="269" w:line="221" w:lineRule="auto"/>
        <w:ind w:left="3676" w:right="90" w:rightChars="43"/>
        <w:textAlignment w:val="auto"/>
        <w:outlineLvl w:val="0"/>
        <w:rPr>
          <w:rFonts w:ascii="黑体" w:hAnsi="黑体" w:eastAsia="黑体" w:cs="黑体"/>
          <w:sz w:val="30"/>
          <w:szCs w:val="30"/>
        </w:rPr>
      </w:pPr>
      <w:r>
        <w:rPr>
          <w:rFonts w:ascii="黑体" w:hAnsi="黑体" w:eastAsia="黑体" w:cs="黑体"/>
          <w:b/>
          <w:bCs/>
          <w:spacing w:val="-15"/>
          <w:sz w:val="30"/>
          <w:szCs w:val="30"/>
        </w:rPr>
        <w:t>使</w:t>
      </w:r>
      <w:r>
        <w:rPr>
          <w:rFonts w:ascii="黑体" w:hAnsi="黑体" w:eastAsia="黑体" w:cs="黑体"/>
          <w:spacing w:val="21"/>
          <w:sz w:val="30"/>
          <w:szCs w:val="30"/>
        </w:rPr>
        <w:t xml:space="preserve"> </w:t>
      </w:r>
      <w:r>
        <w:rPr>
          <w:rFonts w:ascii="黑体" w:hAnsi="黑体" w:eastAsia="黑体" w:cs="黑体"/>
          <w:b/>
          <w:bCs/>
          <w:spacing w:val="-15"/>
          <w:sz w:val="30"/>
          <w:szCs w:val="30"/>
        </w:rPr>
        <w:t>用</w:t>
      </w:r>
      <w:r>
        <w:rPr>
          <w:rFonts w:ascii="黑体" w:hAnsi="黑体" w:eastAsia="黑体" w:cs="黑体"/>
          <w:spacing w:val="18"/>
          <w:sz w:val="30"/>
          <w:szCs w:val="30"/>
        </w:rPr>
        <w:t xml:space="preserve"> </w:t>
      </w:r>
      <w:r>
        <w:rPr>
          <w:rFonts w:ascii="黑体" w:hAnsi="黑体" w:eastAsia="黑体" w:cs="黑体"/>
          <w:b/>
          <w:bCs/>
          <w:spacing w:val="-15"/>
          <w:sz w:val="30"/>
          <w:szCs w:val="30"/>
        </w:rPr>
        <w:t>说</w:t>
      </w:r>
      <w:r>
        <w:rPr>
          <w:rFonts w:ascii="黑体" w:hAnsi="黑体" w:eastAsia="黑体" w:cs="黑体"/>
          <w:spacing w:val="27"/>
          <w:sz w:val="30"/>
          <w:szCs w:val="30"/>
        </w:rPr>
        <w:t xml:space="preserve"> </w:t>
      </w:r>
      <w:r>
        <w:rPr>
          <w:rFonts w:ascii="黑体" w:hAnsi="黑体" w:eastAsia="黑体" w:cs="黑体"/>
          <w:b/>
          <w:bCs/>
          <w:spacing w:val="-15"/>
          <w:sz w:val="30"/>
          <w:szCs w:val="30"/>
        </w:rPr>
        <w:t>明</w:t>
      </w:r>
    </w:p>
    <w:p w14:paraId="1D82A8DC">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一、本合同为示范文本，由农业农村部与国家市场监督管理总局联合制定，供农村土地（耕地）经营权</w:t>
      </w:r>
      <w:r>
        <w:rPr>
          <w:rFonts w:hint="eastAsia" w:ascii="仿宋" w:hAnsi="仿宋" w:eastAsia="仿宋" w:cs="仿宋"/>
          <w:sz w:val="30"/>
          <w:szCs w:val="30"/>
          <w:lang w:eastAsia="zh-CN"/>
        </w:rPr>
        <w:t>发包</w:t>
      </w:r>
      <w:r>
        <w:rPr>
          <w:rFonts w:hint="eastAsia" w:ascii="仿宋" w:hAnsi="仿宋" w:eastAsia="仿宋" w:cs="仿宋"/>
          <w:sz w:val="30"/>
          <w:szCs w:val="30"/>
        </w:rPr>
        <w:t>（含转包）的当事人签订合同时参照使用。</w:t>
      </w:r>
    </w:p>
    <w:p w14:paraId="48A3D585">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二、合同签订前，双方当事人应当仔细阅读本合同内容，特别是其中具有选择性、补充性、填充性、修改性的内容；对合同中的专业用词理解不一致的，可向当地农业农村部门或农村经营管理部门咨询。</w:t>
      </w:r>
    </w:p>
    <w:p w14:paraId="0828C4C8">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三、合同签订前，工商企业等社会资本通过</w:t>
      </w:r>
      <w:r>
        <w:rPr>
          <w:rFonts w:hint="eastAsia" w:ascii="仿宋" w:hAnsi="仿宋" w:eastAsia="仿宋" w:cs="仿宋"/>
          <w:sz w:val="30"/>
          <w:szCs w:val="30"/>
          <w:lang w:eastAsia="zh-CN"/>
        </w:rPr>
        <w:t>发包</w:t>
      </w:r>
      <w:r>
        <w:rPr>
          <w:rFonts w:hint="eastAsia" w:ascii="仿宋" w:hAnsi="仿宋" w:eastAsia="仿宋" w:cs="仿宋"/>
          <w:sz w:val="30"/>
          <w:szCs w:val="30"/>
        </w:rPr>
        <w:t>取得土地经营权的，应当依法履行资格审查、项目审核和风险防范等相关程序。</w:t>
      </w:r>
    </w:p>
    <w:p w14:paraId="16AA2608">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四、本合同文本中相关条款后留有空白行，供双方自行约定或者补充约定。双方当事人依法可以对文本条款的内容进行修改、增补或者删减。合同签订生效后,未被修改的文本印刷文字视为双方同意内容。</w:t>
      </w:r>
    </w:p>
    <w:p w14:paraId="582C15AA">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五、双方当事人应当结合具体情况选择本合同协议条款中所提供的选择项，同意的在选择项前的□打√ ,不同意的打 ×。</w:t>
      </w:r>
    </w:p>
    <w:p w14:paraId="5CF4DFBD">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六、本合同文本中涉及到的选择、填写内容以手写项为优先。</w:t>
      </w:r>
    </w:p>
    <w:p w14:paraId="62B5903A">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七、当事人订立合同的，应当在合同书上签字、盖章或者按指印。</w:t>
      </w:r>
    </w:p>
    <w:p w14:paraId="1739F20F">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八、本合同文本“当事人”部分，自然人填写身份证号码，农村集体经济组织填写农业农村部门赋予的统一社会信用代码，其他市场主体填写市场监督管理部门赋予的统一社会信用代码。</w:t>
      </w:r>
    </w:p>
    <w:p w14:paraId="4A7ED023">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九、本合同编号由县级以上农业农村部门或农村经营管理部门指导乡（镇）人民政府农村土地承包管理部门按统一规则填写。</w:t>
      </w:r>
    </w:p>
    <w:p w14:paraId="25997624">
      <w:pPr>
        <w:keepNext w:val="0"/>
        <w:keepLines w:val="0"/>
        <w:pageBreakBefore w:val="0"/>
        <w:widowControl w:val="0"/>
        <w:kinsoku/>
        <w:wordWrap/>
        <w:overflowPunct/>
        <w:topLinePunct w:val="0"/>
        <w:autoSpaceDE/>
        <w:autoSpaceDN/>
        <w:bidi w:val="0"/>
        <w:adjustRightInd/>
        <w:snapToGrid/>
        <w:spacing w:line="269" w:lineRule="auto"/>
        <w:ind w:right="90" w:rightChars="43"/>
        <w:textAlignment w:val="auto"/>
        <w:rPr>
          <w:rFonts w:ascii="仿宋" w:hAnsi="仿宋" w:eastAsia="仿宋" w:cs="仿宋"/>
          <w:sz w:val="30"/>
          <w:szCs w:val="30"/>
        </w:rPr>
        <w:sectPr>
          <w:footerReference r:id="rId4" w:type="default"/>
          <w:pgSz w:w="11905" w:h="16840"/>
          <w:pgMar w:top="1431" w:right="1592" w:bottom="1189" w:left="1437" w:header="0" w:footer="939" w:gutter="0"/>
          <w:pgNumType w:fmt="decimal"/>
          <w:cols w:space="720" w:num="1"/>
        </w:sectPr>
      </w:pPr>
    </w:p>
    <w:p w14:paraId="29ABD63E">
      <w:pPr>
        <w:spacing w:line="320" w:lineRule="auto"/>
        <w:rPr>
          <w:rFonts w:ascii="Arial"/>
          <w:sz w:val="21"/>
        </w:rPr>
      </w:pPr>
    </w:p>
    <w:p w14:paraId="421C9CD7">
      <w:pPr>
        <w:pStyle w:val="3"/>
        <w:spacing w:before="88" w:line="347" w:lineRule="auto"/>
        <w:ind w:left="23" w:right="401" w:firstLine="563"/>
        <w:rPr>
          <w:sz w:val="27"/>
          <w:szCs w:val="27"/>
        </w:rPr>
      </w:pPr>
      <w:r>
        <w:rPr>
          <w:spacing w:val="-1"/>
          <w:sz w:val="27"/>
          <w:szCs w:val="27"/>
        </w:rPr>
        <w:t>根据《中华人民共和国民法典》 《中华人民共和国农村土地承包</w:t>
      </w:r>
      <w:r>
        <w:rPr>
          <w:spacing w:val="-6"/>
          <w:sz w:val="27"/>
          <w:szCs w:val="27"/>
        </w:rPr>
        <w:t>法》和《农村土地经营权流转管理办法》等相关法律法规，本着平等、</w:t>
      </w:r>
      <w:r>
        <w:rPr>
          <w:spacing w:val="5"/>
          <w:sz w:val="27"/>
          <w:szCs w:val="27"/>
        </w:rPr>
        <w:t>自愿、公平、诚信、有偿的原则，经甲乙双方协商一致，就土地经营权</w:t>
      </w:r>
      <w:r>
        <w:rPr>
          <w:rFonts w:hint="eastAsia"/>
          <w:spacing w:val="5"/>
          <w:sz w:val="27"/>
          <w:szCs w:val="27"/>
          <w:lang w:eastAsia="zh-CN"/>
        </w:rPr>
        <w:t>发包</w:t>
      </w:r>
      <w:r>
        <w:rPr>
          <w:spacing w:val="5"/>
          <w:sz w:val="27"/>
          <w:szCs w:val="27"/>
        </w:rPr>
        <w:t>事宜，签订本合同。</w:t>
      </w:r>
    </w:p>
    <w:p w14:paraId="042F14DC">
      <w:pPr>
        <w:spacing w:line="296" w:lineRule="auto"/>
        <w:rPr>
          <w:rFonts w:ascii="Arial"/>
          <w:sz w:val="21"/>
        </w:rPr>
      </w:pPr>
    </w:p>
    <w:p w14:paraId="07D1C86F">
      <w:pPr>
        <w:spacing w:before="88" w:line="229" w:lineRule="auto"/>
        <w:ind w:left="585"/>
        <w:rPr>
          <w:rFonts w:ascii="黑体" w:hAnsi="黑体" w:eastAsia="黑体" w:cs="黑体"/>
          <w:sz w:val="27"/>
          <w:szCs w:val="27"/>
        </w:rPr>
      </w:pPr>
      <w:r>
        <w:rPr>
          <w:rFonts w:ascii="黑体" w:hAnsi="黑体" w:eastAsia="黑体" w:cs="黑体"/>
          <w:spacing w:val="4"/>
          <w:sz w:val="27"/>
          <w:szCs w:val="27"/>
        </w:rPr>
        <w:t>一、当事人</w:t>
      </w:r>
    </w:p>
    <w:p w14:paraId="7E85DB9F">
      <w:pPr>
        <w:spacing w:before="187" w:line="223" w:lineRule="auto"/>
        <w:ind w:left="622"/>
        <w:rPr>
          <w:rFonts w:hint="eastAsia" w:ascii="仿宋" w:hAnsi="仿宋" w:eastAsia="仿宋" w:cs="仿宋"/>
          <w:spacing w:val="1"/>
          <w:sz w:val="27"/>
          <w:szCs w:val="27"/>
          <w:u w:val="single"/>
          <w:lang w:val="en-US" w:eastAsia="zh-CN"/>
        </w:rPr>
      </w:pPr>
      <w:r>
        <w:rPr>
          <w:rFonts w:ascii="仿宋" w:hAnsi="仿宋" w:eastAsia="仿宋" w:cs="仿宋"/>
          <w:sz w:val="27"/>
          <w:szCs w:val="27"/>
        </w:rPr>
        <w:t>甲方（</w:t>
      </w:r>
      <w:r>
        <w:rPr>
          <w:rFonts w:hint="eastAsia" w:ascii="仿宋" w:hAnsi="仿宋" w:eastAsia="仿宋" w:cs="仿宋"/>
          <w:sz w:val="27"/>
          <w:szCs w:val="27"/>
          <w:lang w:eastAsia="zh-CN"/>
        </w:rPr>
        <w:t>发包</w:t>
      </w:r>
      <w:r>
        <w:rPr>
          <w:rFonts w:ascii="仿宋" w:hAnsi="仿宋" w:eastAsia="仿宋" w:cs="仿宋"/>
          <w:sz w:val="27"/>
          <w:szCs w:val="27"/>
        </w:rPr>
        <w:t>方）：</w:t>
      </w:r>
      <w:r>
        <w:rPr>
          <w:rFonts w:ascii="仿宋" w:hAnsi="仿宋" w:eastAsia="仿宋" w:cs="仿宋"/>
          <w:spacing w:val="-107"/>
          <w:sz w:val="27"/>
          <w:szCs w:val="27"/>
        </w:rPr>
        <w:t xml:space="preserve"> </w:t>
      </w:r>
      <w:r>
        <w:rPr>
          <w:rFonts w:ascii="仿宋" w:hAnsi="仿宋" w:eastAsia="仿宋" w:cs="仿宋"/>
          <w:sz w:val="27"/>
          <w:szCs w:val="27"/>
          <w:u w:val="single" w:color="auto"/>
        </w:rPr>
        <w:t xml:space="preserve"> </w:t>
      </w:r>
      <w:r>
        <w:rPr>
          <w:rFonts w:hint="eastAsia" w:ascii="仿宋" w:hAnsi="仿宋" w:eastAsia="仿宋" w:cs="仿宋"/>
          <w:spacing w:val="1"/>
          <w:sz w:val="27"/>
          <w:szCs w:val="27"/>
          <w:u w:val="single"/>
          <w:lang w:val="en-US" w:eastAsia="zh-CN"/>
        </w:rPr>
        <w:t xml:space="preserve">东方市八所镇月村集体经济组织  </w:t>
      </w:r>
    </w:p>
    <w:p w14:paraId="1F85BECF">
      <w:pPr>
        <w:spacing w:before="193" w:line="223" w:lineRule="auto"/>
        <w:ind w:left="614"/>
        <w:rPr>
          <w:rFonts w:ascii="仿宋" w:hAnsi="仿宋" w:eastAsia="仿宋" w:cs="仿宋"/>
          <w:sz w:val="27"/>
          <w:szCs w:val="27"/>
        </w:rPr>
      </w:pPr>
      <w:r>
        <w:rPr>
          <w:rFonts w:hint="eastAsia" w:ascii="仿宋" w:hAnsi="仿宋" w:eastAsia="仿宋" w:cs="仿宋"/>
          <w:spacing w:val="3"/>
          <w:sz w:val="27"/>
          <w:szCs w:val="27"/>
          <w:lang w:eastAsia="zh-CN"/>
        </w:rPr>
        <w:t>☑</w:t>
      </w:r>
      <w:r>
        <w:rPr>
          <w:rFonts w:ascii="仿宋" w:hAnsi="仿宋" w:eastAsia="仿宋" w:cs="仿宋"/>
          <w:spacing w:val="3"/>
          <w:sz w:val="27"/>
          <w:szCs w:val="27"/>
        </w:rPr>
        <w:t>社会信用代码:</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lang w:val="en-US" w:eastAsia="zh-CN"/>
        </w:rPr>
        <w:t xml:space="preserve">  </w:t>
      </w:r>
      <w:r>
        <w:rPr>
          <w:rFonts w:hint="eastAsia" w:ascii="仿宋" w:hAnsi="仿宋" w:eastAsia="仿宋" w:cs="仿宋"/>
          <w:spacing w:val="1"/>
          <w:sz w:val="27"/>
          <w:szCs w:val="27"/>
          <w:u w:val="single"/>
          <w:lang w:val="en-US" w:eastAsia="zh-CN"/>
        </w:rPr>
        <w:t>N2469007MF01597614</w:t>
      </w:r>
      <w:r>
        <w:rPr>
          <w:rFonts w:hint="eastAsia"/>
          <w:w w:val="95"/>
          <w:u w:val="single"/>
          <w:lang w:val="en-US" w:eastAsia="zh-CN"/>
        </w:rPr>
        <w:t xml:space="preserve"> </w:t>
      </w:r>
      <w:r>
        <w:rPr>
          <w:rFonts w:ascii="仿宋" w:hAnsi="仿宋" w:eastAsia="仿宋" w:cs="仿宋"/>
          <w:sz w:val="27"/>
          <w:szCs w:val="27"/>
          <w:u w:val="single" w:color="auto"/>
        </w:rPr>
        <w:t xml:space="preserve">         </w:t>
      </w:r>
    </w:p>
    <w:p w14:paraId="53FC6854">
      <w:pPr>
        <w:spacing w:before="194" w:line="340" w:lineRule="auto"/>
        <w:ind w:left="587" w:right="1251" w:firstLine="4"/>
        <w:rPr>
          <w:rFonts w:ascii="仿宋" w:hAnsi="仿宋" w:eastAsia="仿宋" w:cs="仿宋"/>
          <w:spacing w:val="4"/>
          <w:sz w:val="27"/>
          <w:szCs w:val="27"/>
          <w:u w:val="none" w:color="auto"/>
        </w:rPr>
      </w:pPr>
      <w:r>
        <w:rPr>
          <w:rFonts w:ascii="仿宋" w:hAnsi="仿宋" w:eastAsia="仿宋" w:cs="仿宋"/>
          <w:sz w:val="27"/>
          <w:szCs w:val="27"/>
        </w:rPr>
        <w:t>法定代表人（负责人/农户代表人</w:t>
      </w:r>
      <w:r>
        <w:rPr>
          <w:rFonts w:ascii="仿宋" w:hAnsi="仿宋" w:eastAsia="仿宋" w:cs="仿宋"/>
          <w:spacing w:val="-1"/>
          <w:sz w:val="27"/>
          <w:szCs w:val="27"/>
        </w:rPr>
        <w:t>）：</w:t>
      </w:r>
      <w:r>
        <w:rPr>
          <w:rFonts w:hint="eastAsia" w:ascii="仿宋" w:hAnsi="仿宋" w:eastAsia="仿宋" w:cs="仿宋"/>
          <w:spacing w:val="-1"/>
          <w:sz w:val="27"/>
          <w:szCs w:val="27"/>
          <w:u w:val="single"/>
          <w:lang w:val="en-US" w:eastAsia="zh-CN"/>
        </w:rPr>
        <w:t xml:space="preserve"> </w:t>
      </w:r>
      <w:r>
        <w:rPr>
          <w:rFonts w:hint="eastAsia" w:ascii="仿宋" w:hAnsi="仿宋" w:eastAsia="仿宋" w:cs="仿宋"/>
          <w:spacing w:val="1"/>
          <w:sz w:val="27"/>
          <w:szCs w:val="27"/>
          <w:u w:val="single"/>
          <w:lang w:val="en-US" w:eastAsia="zh-CN"/>
        </w:rPr>
        <w:t>符亚武</w:t>
      </w:r>
      <w:r>
        <w:rPr>
          <w:rFonts w:hint="eastAsia" w:ascii="仿宋" w:hAnsi="仿宋" w:eastAsia="仿宋" w:cs="仿宋"/>
          <w:spacing w:val="-1"/>
          <w:sz w:val="27"/>
          <w:szCs w:val="27"/>
          <w:u w:val="single"/>
          <w:lang w:val="en-US" w:eastAsia="zh-CN"/>
        </w:rPr>
        <w:t xml:space="preserve">  </w:t>
      </w:r>
      <w:r>
        <w:rPr>
          <w:rFonts w:ascii="仿宋" w:hAnsi="仿宋" w:eastAsia="仿宋" w:cs="仿宋"/>
          <w:spacing w:val="4"/>
          <w:sz w:val="27"/>
          <w:szCs w:val="27"/>
          <w:u w:val="none" w:color="auto"/>
        </w:rPr>
        <w:t xml:space="preserve">     </w:t>
      </w:r>
    </w:p>
    <w:p w14:paraId="1A64E8F7">
      <w:pPr>
        <w:spacing w:before="194" w:line="340" w:lineRule="auto"/>
        <w:ind w:left="587" w:right="1251" w:firstLine="4"/>
        <w:rPr>
          <w:rFonts w:ascii="仿宋" w:hAnsi="仿宋" w:eastAsia="仿宋" w:cs="仿宋"/>
          <w:sz w:val="27"/>
          <w:szCs w:val="27"/>
        </w:rPr>
      </w:pPr>
      <w:r>
        <w:rPr>
          <w:rFonts w:ascii="仿宋" w:hAnsi="仿宋" w:eastAsia="仿宋" w:cs="仿宋"/>
          <w:sz w:val="27"/>
          <w:szCs w:val="27"/>
        </w:rPr>
        <w:t>身份证号码：</w:t>
      </w:r>
      <w:r>
        <w:rPr>
          <w:rFonts w:ascii="仿宋" w:hAnsi="仿宋" w:eastAsia="仿宋" w:cs="仿宋"/>
          <w:spacing w:val="-92"/>
          <w:sz w:val="27"/>
          <w:szCs w:val="27"/>
        </w:rPr>
        <w:t xml:space="preserve"> </w:t>
      </w:r>
      <w:r>
        <w:rPr>
          <w:rFonts w:ascii="仿宋" w:hAnsi="仿宋" w:eastAsia="仿宋" w:cs="仿宋"/>
          <w:sz w:val="27"/>
          <w:szCs w:val="27"/>
          <w:u w:val="single" w:color="auto"/>
        </w:rPr>
        <w:t xml:space="preserve"> </w:t>
      </w:r>
      <w:r>
        <w:rPr>
          <w:rFonts w:hint="eastAsia"/>
          <w:w w:val="95"/>
          <w:u w:val="single"/>
          <w:lang w:val="en-US" w:eastAsia="zh-CN"/>
        </w:rPr>
        <w:t xml:space="preserve">       </w:t>
      </w:r>
      <w:r>
        <w:rPr>
          <w:rFonts w:hint="eastAsia" w:ascii="仿宋" w:hAnsi="仿宋" w:eastAsia="仿宋" w:cs="仿宋"/>
          <w:spacing w:val="1"/>
          <w:sz w:val="27"/>
          <w:szCs w:val="27"/>
          <w:u w:val="single"/>
          <w:lang w:val="en-US" w:eastAsia="zh-CN"/>
        </w:rPr>
        <w:t xml:space="preserve"> 460032199107107615 </w:t>
      </w:r>
      <w:r>
        <w:rPr>
          <w:rFonts w:ascii="仿宋" w:hAnsi="仿宋" w:eastAsia="仿宋" w:cs="仿宋"/>
          <w:sz w:val="27"/>
          <w:szCs w:val="27"/>
          <w:u w:val="single" w:color="auto"/>
        </w:rPr>
        <w:t xml:space="preserve">    </w:t>
      </w:r>
    </w:p>
    <w:p w14:paraId="3EA2B14D">
      <w:pPr>
        <w:spacing w:before="43" w:line="225" w:lineRule="auto"/>
        <w:ind w:left="582"/>
        <w:rPr>
          <w:rFonts w:ascii="仿宋" w:hAnsi="仿宋" w:eastAsia="仿宋" w:cs="仿宋"/>
          <w:sz w:val="27"/>
          <w:szCs w:val="27"/>
        </w:rPr>
      </w:pPr>
      <w:r>
        <w:rPr>
          <w:rFonts w:ascii="仿宋" w:hAnsi="仿宋" w:eastAsia="仿宋" w:cs="仿宋"/>
          <w:sz w:val="27"/>
          <w:szCs w:val="27"/>
        </w:rPr>
        <w:t>联系地址：</w:t>
      </w:r>
      <w:r>
        <w:rPr>
          <w:rFonts w:ascii="仿宋" w:hAnsi="仿宋" w:eastAsia="仿宋" w:cs="仿宋"/>
          <w:spacing w:val="-96"/>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1"/>
          <w:sz w:val="27"/>
          <w:szCs w:val="27"/>
          <w:u w:val="single"/>
          <w:lang w:val="en-US" w:eastAsia="zh-CN"/>
        </w:rPr>
        <w:t>海南省东方市八所镇月村</w:t>
      </w:r>
      <w:r>
        <w:rPr>
          <w:rFonts w:ascii="仿宋" w:hAnsi="仿宋" w:eastAsia="仿宋" w:cs="仿宋"/>
          <w:spacing w:val="4"/>
          <w:sz w:val="27"/>
          <w:szCs w:val="27"/>
          <w:u w:val="single" w:color="auto"/>
        </w:rPr>
        <w:t xml:space="preserve">   </w:t>
      </w:r>
      <w:r>
        <w:rPr>
          <w:rFonts w:ascii="仿宋" w:hAnsi="仿宋" w:eastAsia="仿宋" w:cs="仿宋"/>
          <w:spacing w:val="-110"/>
          <w:sz w:val="27"/>
          <w:szCs w:val="27"/>
        </w:rPr>
        <w:t xml:space="preserve"> </w:t>
      </w:r>
      <w:r>
        <w:rPr>
          <w:rFonts w:ascii="仿宋" w:hAnsi="仿宋" w:eastAsia="仿宋" w:cs="仿宋"/>
          <w:sz w:val="27"/>
          <w:szCs w:val="27"/>
        </w:rPr>
        <w:t>联系电话：</w:t>
      </w:r>
      <w:r>
        <w:rPr>
          <w:rFonts w:ascii="仿宋" w:hAnsi="仿宋" w:eastAsia="仿宋" w:cs="仿宋"/>
          <w:spacing w:val="-97"/>
          <w:sz w:val="27"/>
          <w:szCs w:val="27"/>
        </w:rPr>
        <w:t xml:space="preserve"> </w:t>
      </w:r>
      <w:r>
        <w:rPr>
          <w:rFonts w:ascii="仿宋" w:hAnsi="仿宋" w:eastAsia="仿宋" w:cs="仿宋"/>
          <w:sz w:val="27"/>
          <w:szCs w:val="27"/>
          <w:u w:val="single" w:color="auto"/>
        </w:rPr>
        <w:t xml:space="preserve"> </w:t>
      </w:r>
      <w:r>
        <w:rPr>
          <w:rFonts w:hint="eastAsia" w:ascii="仿宋" w:hAnsi="仿宋" w:eastAsia="仿宋" w:cs="仿宋"/>
          <w:spacing w:val="1"/>
          <w:sz w:val="27"/>
          <w:szCs w:val="27"/>
          <w:u w:val="single"/>
          <w:lang w:val="en-US" w:eastAsia="zh-CN"/>
        </w:rPr>
        <w:t xml:space="preserve">18289306538 </w:t>
      </w:r>
      <w:r>
        <w:rPr>
          <w:rFonts w:ascii="仿宋" w:hAnsi="仿宋" w:eastAsia="仿宋" w:cs="仿宋"/>
          <w:sz w:val="27"/>
          <w:szCs w:val="27"/>
          <w:u w:val="single" w:color="auto"/>
        </w:rPr>
        <w:t xml:space="preserve">    </w:t>
      </w:r>
    </w:p>
    <w:p w14:paraId="4FDE2764">
      <w:pPr>
        <w:spacing w:before="189" w:line="340" w:lineRule="auto"/>
        <w:ind w:left="54" w:right="399" w:firstLine="534"/>
        <w:rPr>
          <w:rFonts w:ascii="仿宋" w:hAnsi="仿宋" w:eastAsia="仿宋" w:cs="仿宋"/>
          <w:sz w:val="27"/>
          <w:szCs w:val="27"/>
        </w:rPr>
      </w:pPr>
      <w:r>
        <w:rPr>
          <w:rFonts w:ascii="仿宋" w:hAnsi="仿宋" w:eastAsia="仿宋" w:cs="仿宋"/>
          <w:spacing w:val="1"/>
          <w:sz w:val="27"/>
          <w:szCs w:val="27"/>
        </w:rPr>
        <w:t>经营主体类型：</w:t>
      </w:r>
      <w:r>
        <w:rPr>
          <w:rFonts w:ascii="仿宋" w:hAnsi="仿宋" w:eastAsia="仿宋" w:cs="仿宋"/>
          <w:spacing w:val="56"/>
          <w:sz w:val="27"/>
          <w:szCs w:val="27"/>
        </w:rPr>
        <w:t xml:space="preserve"> </w:t>
      </w:r>
      <w:r>
        <w:rPr>
          <w:rFonts w:hint="eastAsia" w:ascii="仿宋" w:hAnsi="仿宋" w:eastAsia="仿宋" w:cs="仿宋"/>
          <w:spacing w:val="1"/>
          <w:sz w:val="27"/>
          <w:szCs w:val="27"/>
          <w:lang w:eastAsia="zh-CN"/>
        </w:rPr>
        <w:t>☑</w:t>
      </w:r>
      <w:r>
        <w:rPr>
          <w:rFonts w:ascii="仿宋" w:hAnsi="仿宋" w:eastAsia="仿宋" w:cs="仿宋"/>
          <w:spacing w:val="1"/>
          <w:sz w:val="27"/>
          <w:szCs w:val="27"/>
        </w:rPr>
        <w:t>农村集体经济组织</w:t>
      </w:r>
      <w:r>
        <w:rPr>
          <w:rFonts w:ascii="仿宋" w:hAnsi="仿宋" w:eastAsia="仿宋" w:cs="仿宋"/>
          <w:spacing w:val="49"/>
          <w:sz w:val="27"/>
          <w:szCs w:val="27"/>
        </w:rPr>
        <w:t xml:space="preserve">  </w:t>
      </w:r>
    </w:p>
    <w:p w14:paraId="2640D49C">
      <w:pPr>
        <w:spacing w:line="478" w:lineRule="auto"/>
        <w:rPr>
          <w:rFonts w:ascii="Arial"/>
          <w:sz w:val="21"/>
        </w:rPr>
      </w:pPr>
    </w:p>
    <w:p w14:paraId="0235F85C">
      <w:pPr>
        <w:spacing w:before="88" w:line="223" w:lineRule="auto"/>
        <w:ind w:left="620"/>
        <w:rPr>
          <w:rFonts w:ascii="仿宋" w:hAnsi="仿宋" w:eastAsia="仿宋" w:cs="仿宋"/>
          <w:sz w:val="27"/>
          <w:szCs w:val="27"/>
        </w:rPr>
      </w:pPr>
      <w:r>
        <w:rPr>
          <w:rFonts w:ascii="仿宋" w:hAnsi="仿宋" w:eastAsia="仿宋" w:cs="仿宋"/>
          <w:sz w:val="27"/>
          <w:szCs w:val="27"/>
        </w:rPr>
        <w:t>乙方（</w:t>
      </w:r>
      <w:r>
        <w:rPr>
          <w:rFonts w:hint="eastAsia" w:ascii="仿宋" w:hAnsi="仿宋" w:eastAsia="仿宋" w:cs="仿宋"/>
          <w:sz w:val="27"/>
          <w:szCs w:val="27"/>
          <w:lang w:eastAsia="zh-CN"/>
        </w:rPr>
        <w:t>承包</w:t>
      </w:r>
      <w:r>
        <w:rPr>
          <w:rFonts w:ascii="仿宋" w:hAnsi="仿宋" w:eastAsia="仿宋" w:cs="仿宋"/>
          <w:sz w:val="27"/>
          <w:szCs w:val="27"/>
        </w:rPr>
        <w:t>方）：</w:t>
      </w:r>
      <w:r>
        <w:rPr>
          <w:rFonts w:ascii="仿宋" w:hAnsi="仿宋" w:eastAsia="仿宋" w:cs="仿宋"/>
          <w:spacing w:val="-106"/>
          <w:sz w:val="27"/>
          <w:szCs w:val="27"/>
        </w:rPr>
        <w:t xml:space="preserve"> </w:t>
      </w:r>
      <w:r>
        <w:rPr>
          <w:rFonts w:ascii="仿宋" w:hAnsi="仿宋" w:eastAsia="仿宋" w:cs="仿宋"/>
          <w:sz w:val="27"/>
          <w:szCs w:val="27"/>
          <w:u w:val="single" w:color="auto"/>
        </w:rPr>
        <w:t xml:space="preserve">                </w:t>
      </w:r>
    </w:p>
    <w:p w14:paraId="79AC46E0">
      <w:pPr>
        <w:spacing w:before="194" w:line="223" w:lineRule="auto"/>
        <w:ind w:left="614"/>
        <w:rPr>
          <w:rFonts w:ascii="仿宋" w:hAnsi="仿宋" w:eastAsia="仿宋" w:cs="仿宋"/>
          <w:sz w:val="27"/>
          <w:szCs w:val="27"/>
        </w:rPr>
      </w:pPr>
      <w:r>
        <w:rPr>
          <w:rFonts w:ascii="仿宋" w:hAnsi="仿宋" w:eastAsia="仿宋" w:cs="仿宋"/>
          <w:sz w:val="27"/>
          <w:szCs w:val="27"/>
        </w:rPr>
        <w:t>□社会信用代码：</w:t>
      </w:r>
      <w:r>
        <w:rPr>
          <w:rFonts w:ascii="仿宋" w:hAnsi="仿宋" w:eastAsia="仿宋" w:cs="仿宋"/>
          <w:spacing w:val="-100"/>
          <w:sz w:val="27"/>
          <w:szCs w:val="27"/>
        </w:rPr>
        <w:t xml:space="preserve"> </w:t>
      </w:r>
      <w:r>
        <w:rPr>
          <w:rFonts w:ascii="仿宋" w:hAnsi="仿宋" w:eastAsia="仿宋" w:cs="仿宋"/>
          <w:sz w:val="27"/>
          <w:szCs w:val="27"/>
          <w:u w:val="single" w:color="auto"/>
        </w:rPr>
        <w:t xml:space="preserve">                </w:t>
      </w:r>
    </w:p>
    <w:p w14:paraId="48D728CB">
      <w:pPr>
        <w:spacing w:before="193" w:line="224" w:lineRule="auto"/>
        <w:ind w:left="614"/>
        <w:rPr>
          <w:rFonts w:ascii="仿宋" w:hAnsi="仿宋" w:eastAsia="仿宋" w:cs="仿宋"/>
          <w:sz w:val="27"/>
          <w:szCs w:val="27"/>
        </w:rPr>
      </w:pPr>
      <w:r>
        <w:rPr>
          <w:rFonts w:ascii="仿宋" w:hAnsi="仿宋" w:eastAsia="仿宋" w:cs="仿宋"/>
          <w:spacing w:val="2"/>
          <w:sz w:val="27"/>
          <w:szCs w:val="27"/>
        </w:rPr>
        <w:t>□身份证号码:</w:t>
      </w:r>
      <w:r>
        <w:rPr>
          <w:rFonts w:ascii="仿宋" w:hAnsi="仿宋" w:eastAsia="仿宋" w:cs="仿宋"/>
          <w:sz w:val="27"/>
          <w:szCs w:val="27"/>
          <w:u w:val="single" w:color="auto"/>
        </w:rPr>
        <w:t xml:space="preserve">                   </w:t>
      </w:r>
    </w:p>
    <w:p w14:paraId="23935DC2">
      <w:pPr>
        <w:spacing w:before="194" w:line="340" w:lineRule="auto"/>
        <w:ind w:left="587" w:right="1251" w:firstLine="4"/>
        <w:rPr>
          <w:rFonts w:hint="default" w:ascii="仿宋" w:hAnsi="仿宋" w:eastAsia="仿宋" w:cs="仿宋"/>
          <w:spacing w:val="-1"/>
          <w:sz w:val="27"/>
          <w:szCs w:val="27"/>
          <w:u w:val="single"/>
          <w:lang w:val="en-US" w:eastAsia="zh-CN"/>
        </w:rPr>
      </w:pPr>
      <w:r>
        <w:rPr>
          <w:rFonts w:ascii="仿宋" w:hAnsi="仿宋" w:eastAsia="仿宋" w:cs="仿宋"/>
          <w:sz w:val="27"/>
          <w:szCs w:val="27"/>
        </w:rPr>
        <w:t>法定代表人（负责人/农户代表人</w:t>
      </w:r>
      <w:r>
        <w:rPr>
          <w:rFonts w:ascii="仿宋" w:hAnsi="仿宋" w:eastAsia="仿宋" w:cs="仿宋"/>
          <w:spacing w:val="-1"/>
          <w:sz w:val="27"/>
          <w:szCs w:val="27"/>
        </w:rPr>
        <w:t>）：</w:t>
      </w:r>
      <w:r>
        <w:rPr>
          <w:rFonts w:hint="eastAsia" w:ascii="仿宋" w:hAnsi="仿宋" w:eastAsia="仿宋" w:cs="仿宋"/>
          <w:spacing w:val="-1"/>
          <w:sz w:val="27"/>
          <w:szCs w:val="27"/>
          <w:u w:val="single"/>
          <w:lang w:val="en-US" w:eastAsia="zh-CN"/>
        </w:rPr>
        <w:t xml:space="preserve">                 </w:t>
      </w:r>
    </w:p>
    <w:p w14:paraId="49856D50">
      <w:pPr>
        <w:spacing w:before="194" w:line="340" w:lineRule="auto"/>
        <w:ind w:left="587" w:right="1251" w:firstLine="4"/>
        <w:rPr>
          <w:rFonts w:ascii="仿宋" w:hAnsi="仿宋" w:eastAsia="仿宋" w:cs="仿宋"/>
          <w:sz w:val="27"/>
          <w:szCs w:val="27"/>
        </w:rPr>
      </w:pPr>
      <w:r>
        <w:rPr>
          <w:rFonts w:ascii="仿宋" w:hAnsi="仿宋" w:eastAsia="仿宋" w:cs="仿宋"/>
          <w:sz w:val="27"/>
          <w:szCs w:val="27"/>
        </w:rPr>
        <w:t>身份证号码：</w:t>
      </w:r>
      <w:r>
        <w:rPr>
          <w:rFonts w:ascii="仿宋" w:hAnsi="仿宋" w:eastAsia="仿宋" w:cs="仿宋"/>
          <w:spacing w:val="-92"/>
          <w:sz w:val="27"/>
          <w:szCs w:val="27"/>
        </w:rPr>
        <w:t xml:space="preserve"> </w:t>
      </w:r>
      <w:r>
        <w:rPr>
          <w:rFonts w:ascii="仿宋" w:hAnsi="仿宋" w:eastAsia="仿宋" w:cs="仿宋"/>
          <w:sz w:val="27"/>
          <w:szCs w:val="27"/>
          <w:u w:val="single" w:color="auto"/>
        </w:rPr>
        <w:t xml:space="preserve">                    </w:t>
      </w:r>
    </w:p>
    <w:p w14:paraId="77A59CCF">
      <w:pPr>
        <w:spacing w:before="43" w:line="225" w:lineRule="auto"/>
        <w:ind w:left="582"/>
        <w:rPr>
          <w:rFonts w:ascii="仿宋" w:hAnsi="仿宋" w:eastAsia="仿宋" w:cs="仿宋"/>
          <w:sz w:val="27"/>
          <w:szCs w:val="27"/>
        </w:rPr>
      </w:pPr>
      <w:r>
        <w:rPr>
          <w:rFonts w:ascii="仿宋" w:hAnsi="仿宋" w:eastAsia="仿宋" w:cs="仿宋"/>
          <w:sz w:val="27"/>
          <w:szCs w:val="27"/>
        </w:rPr>
        <w:t>联系地址：</w:t>
      </w:r>
      <w:r>
        <w:rPr>
          <w:rFonts w:ascii="仿宋" w:hAnsi="仿宋" w:eastAsia="仿宋" w:cs="仿宋"/>
          <w:spacing w:val="-96"/>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10"/>
          <w:sz w:val="27"/>
          <w:szCs w:val="27"/>
        </w:rPr>
        <w:t xml:space="preserve"> </w:t>
      </w:r>
      <w:r>
        <w:rPr>
          <w:rFonts w:ascii="仿宋" w:hAnsi="仿宋" w:eastAsia="仿宋" w:cs="仿宋"/>
          <w:sz w:val="27"/>
          <w:szCs w:val="27"/>
        </w:rPr>
        <w:t>联系电话：</w:t>
      </w:r>
      <w:r>
        <w:rPr>
          <w:rFonts w:ascii="仿宋" w:hAnsi="仿宋" w:eastAsia="仿宋" w:cs="仿宋"/>
          <w:spacing w:val="-94"/>
          <w:sz w:val="27"/>
          <w:szCs w:val="27"/>
        </w:rPr>
        <w:t xml:space="preserve"> </w:t>
      </w:r>
      <w:r>
        <w:rPr>
          <w:rFonts w:ascii="仿宋" w:hAnsi="仿宋" w:eastAsia="仿宋" w:cs="仿宋"/>
          <w:sz w:val="27"/>
          <w:szCs w:val="27"/>
          <w:u w:val="single" w:color="auto"/>
        </w:rPr>
        <w:t xml:space="preserve">             </w:t>
      </w:r>
    </w:p>
    <w:p w14:paraId="4BF89C90">
      <w:pPr>
        <w:spacing w:before="190" w:line="340" w:lineRule="auto"/>
        <w:ind w:left="54" w:right="399" w:firstLine="534"/>
        <w:rPr>
          <w:rFonts w:ascii="仿宋" w:hAnsi="仿宋" w:eastAsia="仿宋" w:cs="仿宋"/>
          <w:sz w:val="27"/>
          <w:szCs w:val="27"/>
        </w:rPr>
      </w:pPr>
      <w:r>
        <w:rPr>
          <w:rFonts w:ascii="仿宋" w:hAnsi="仿宋" w:eastAsia="仿宋" w:cs="仿宋"/>
          <w:spacing w:val="1"/>
          <w:sz w:val="27"/>
          <w:szCs w:val="27"/>
        </w:rPr>
        <w:t>经营主体类型：□自然人</w:t>
      </w:r>
      <w:r>
        <w:rPr>
          <w:rFonts w:ascii="仿宋" w:hAnsi="仿宋" w:eastAsia="仿宋" w:cs="仿宋"/>
          <w:spacing w:val="55"/>
          <w:sz w:val="27"/>
          <w:szCs w:val="27"/>
        </w:rPr>
        <w:t xml:space="preserve"> </w:t>
      </w:r>
      <w:r>
        <w:rPr>
          <w:rFonts w:ascii="仿宋" w:hAnsi="仿宋" w:eastAsia="仿宋" w:cs="仿宋"/>
          <w:spacing w:val="1"/>
          <w:sz w:val="27"/>
          <w:szCs w:val="27"/>
        </w:rPr>
        <w:t>□农村承包经营户</w:t>
      </w:r>
      <w:r>
        <w:rPr>
          <w:rFonts w:ascii="仿宋" w:hAnsi="仿宋" w:eastAsia="仿宋" w:cs="仿宋"/>
          <w:spacing w:val="49"/>
          <w:sz w:val="27"/>
          <w:szCs w:val="27"/>
        </w:rPr>
        <w:t xml:space="preserve"> </w:t>
      </w:r>
      <w:r>
        <w:rPr>
          <w:rFonts w:ascii="仿宋" w:hAnsi="仿宋" w:eastAsia="仿宋" w:cs="仿宋"/>
          <w:spacing w:val="1"/>
          <w:sz w:val="27"/>
          <w:szCs w:val="27"/>
        </w:rPr>
        <w:t>□农民专业合作社</w:t>
      </w:r>
      <w:r>
        <w:rPr>
          <w:rFonts w:ascii="仿宋" w:hAnsi="仿宋" w:eastAsia="仿宋" w:cs="仿宋"/>
          <w:sz w:val="27"/>
          <w:szCs w:val="27"/>
        </w:rPr>
        <w:t xml:space="preserve"> </w:t>
      </w:r>
      <w:r>
        <w:rPr>
          <w:rFonts w:ascii="仿宋" w:hAnsi="仿宋" w:eastAsia="仿宋" w:cs="仿宋"/>
          <w:spacing w:val="-2"/>
          <w:sz w:val="27"/>
          <w:szCs w:val="27"/>
        </w:rPr>
        <w:t>□家庭农场</w:t>
      </w:r>
      <w:r>
        <w:rPr>
          <w:rFonts w:ascii="仿宋" w:hAnsi="仿宋" w:eastAsia="仿宋" w:cs="仿宋"/>
          <w:spacing w:val="56"/>
          <w:sz w:val="27"/>
          <w:szCs w:val="27"/>
        </w:rPr>
        <w:t xml:space="preserve"> </w:t>
      </w:r>
      <w:r>
        <w:rPr>
          <w:rFonts w:ascii="仿宋" w:hAnsi="仿宋" w:eastAsia="仿宋" w:cs="仿宋"/>
          <w:spacing w:val="-2"/>
          <w:sz w:val="27"/>
          <w:szCs w:val="27"/>
        </w:rPr>
        <w:t>□公司</w:t>
      </w:r>
      <w:r>
        <w:rPr>
          <w:rFonts w:ascii="仿宋" w:hAnsi="仿宋" w:eastAsia="仿宋" w:cs="仿宋"/>
          <w:spacing w:val="49"/>
          <w:sz w:val="27"/>
          <w:szCs w:val="27"/>
        </w:rPr>
        <w:t xml:space="preserve"> </w:t>
      </w:r>
      <w:r>
        <w:rPr>
          <w:rFonts w:ascii="仿宋" w:hAnsi="仿宋" w:eastAsia="仿宋" w:cs="仿宋"/>
          <w:spacing w:val="-2"/>
          <w:sz w:val="27"/>
          <w:szCs w:val="27"/>
        </w:rPr>
        <w:t>□其他:</w:t>
      </w:r>
      <w:r>
        <w:rPr>
          <w:rFonts w:ascii="仿宋" w:hAnsi="仿宋" w:eastAsia="仿宋" w:cs="仿宋"/>
          <w:sz w:val="27"/>
          <w:szCs w:val="27"/>
          <w:u w:val="single" w:color="auto"/>
        </w:rPr>
        <w:t xml:space="preserve">                              </w:t>
      </w:r>
    </w:p>
    <w:p w14:paraId="5D345CFC">
      <w:pPr>
        <w:spacing w:before="46" w:line="229" w:lineRule="auto"/>
        <w:ind w:left="586"/>
        <w:outlineLvl w:val="1"/>
        <w:rPr>
          <w:rFonts w:ascii="黑体" w:hAnsi="黑体" w:eastAsia="黑体" w:cs="黑体"/>
          <w:sz w:val="27"/>
          <w:szCs w:val="27"/>
        </w:rPr>
      </w:pPr>
      <w:r>
        <w:rPr>
          <w:rFonts w:ascii="黑体" w:hAnsi="黑体" w:eastAsia="黑体" w:cs="黑体"/>
          <w:spacing w:val="6"/>
          <w:sz w:val="27"/>
          <w:szCs w:val="27"/>
        </w:rPr>
        <w:t>二、租赁物</w:t>
      </w:r>
    </w:p>
    <w:p w14:paraId="263FDF1D">
      <w:pPr>
        <w:spacing w:before="188" w:line="289" w:lineRule="auto"/>
        <w:ind w:right="422"/>
        <w:rPr>
          <w:rFonts w:ascii="仿宋" w:hAnsi="仿宋" w:eastAsia="仿宋" w:cs="仿宋"/>
          <w:sz w:val="27"/>
          <w:szCs w:val="27"/>
        </w:rPr>
      </w:pPr>
      <w:r>
        <w:rPr>
          <w:rFonts w:ascii="仿宋" w:hAnsi="仿宋" w:eastAsia="仿宋" w:cs="仿宋"/>
          <w:sz w:val="27"/>
          <w:szCs w:val="27"/>
        </w:rPr>
        <w:t>（一）经自愿协商，甲方将</w:t>
      </w:r>
      <w:r>
        <w:rPr>
          <w:rFonts w:hint="eastAsia" w:ascii="仿宋" w:hAnsi="仿宋" w:eastAsia="仿宋" w:cs="仿宋"/>
          <w:sz w:val="27"/>
          <w:szCs w:val="27"/>
          <w:lang w:val="en-US" w:eastAsia="zh-CN"/>
        </w:rPr>
        <w:t>八所镇月村滚陈坡地块一及地块二处共计</w:t>
      </w:r>
      <w:r>
        <w:rPr>
          <w:rFonts w:ascii="仿宋" w:hAnsi="仿宋" w:eastAsia="仿宋" w:cs="仿宋"/>
          <w:spacing w:val="5"/>
          <w:sz w:val="27"/>
          <w:szCs w:val="27"/>
          <w:u w:val="single" w:color="auto"/>
        </w:rPr>
        <w:t xml:space="preserve"> </w:t>
      </w:r>
      <w:r>
        <w:rPr>
          <w:rFonts w:hint="eastAsia" w:ascii="仿宋" w:hAnsi="仿宋" w:eastAsia="仿宋" w:cs="仿宋"/>
          <w:spacing w:val="5"/>
          <w:sz w:val="27"/>
          <w:szCs w:val="27"/>
          <w:u w:val="single" w:color="auto"/>
          <w:lang w:val="en-US" w:eastAsia="zh-CN"/>
        </w:rPr>
        <w:t>204.5</w:t>
      </w:r>
      <w:r>
        <w:rPr>
          <w:rFonts w:ascii="仿宋" w:hAnsi="仿宋" w:eastAsia="仿宋" w:cs="仿宋"/>
          <w:spacing w:val="5"/>
          <w:sz w:val="27"/>
          <w:szCs w:val="27"/>
          <w:u w:val="single" w:color="auto"/>
        </w:rPr>
        <w:t xml:space="preserve"> </w:t>
      </w:r>
      <w:r>
        <w:rPr>
          <w:rFonts w:ascii="仿宋" w:hAnsi="仿宋" w:eastAsia="仿宋" w:cs="仿宋"/>
          <w:spacing w:val="-120"/>
          <w:sz w:val="27"/>
          <w:szCs w:val="27"/>
        </w:rPr>
        <w:t xml:space="preserve"> </w:t>
      </w:r>
      <w:r>
        <w:rPr>
          <w:rFonts w:ascii="仿宋" w:hAnsi="仿宋" w:eastAsia="仿宋" w:cs="仿宋"/>
          <w:sz w:val="27"/>
          <w:szCs w:val="27"/>
        </w:rPr>
        <w:t>亩土地经营权（具体见</w:t>
      </w:r>
      <w:r>
        <w:rPr>
          <w:rFonts w:ascii="仿宋" w:hAnsi="仿宋" w:eastAsia="仿宋" w:cs="仿宋"/>
          <w:spacing w:val="2"/>
          <w:sz w:val="27"/>
          <w:szCs w:val="27"/>
        </w:rPr>
        <w:t>下表及附图）</w:t>
      </w:r>
      <w:r>
        <w:rPr>
          <w:rFonts w:hint="eastAsia" w:ascii="仿宋" w:hAnsi="仿宋" w:eastAsia="仿宋" w:cs="仿宋"/>
          <w:spacing w:val="2"/>
          <w:sz w:val="27"/>
          <w:szCs w:val="27"/>
          <w:lang w:eastAsia="zh-CN"/>
        </w:rPr>
        <w:t>发包</w:t>
      </w:r>
      <w:r>
        <w:rPr>
          <w:rFonts w:ascii="仿宋" w:hAnsi="仿宋" w:eastAsia="仿宋" w:cs="仿宋"/>
          <w:spacing w:val="2"/>
          <w:sz w:val="27"/>
          <w:szCs w:val="27"/>
        </w:rPr>
        <w:t>给乙方。</w:t>
      </w:r>
    </w:p>
    <w:p w14:paraId="611CD97C">
      <w:pPr>
        <w:spacing w:line="289" w:lineRule="auto"/>
        <w:rPr>
          <w:rFonts w:ascii="仿宋" w:hAnsi="仿宋" w:eastAsia="仿宋" w:cs="仿宋"/>
          <w:sz w:val="27"/>
          <w:szCs w:val="27"/>
        </w:rPr>
        <w:sectPr>
          <w:footerReference r:id="rId5" w:type="default"/>
          <w:pgSz w:w="11905" w:h="16840"/>
          <w:pgMar w:top="1431" w:right="1437" w:bottom="1185" w:left="1785" w:header="0" w:footer="939" w:gutter="0"/>
          <w:pgNumType w:fmt="decimal"/>
          <w:cols w:space="720" w:num="1"/>
        </w:sectPr>
      </w:pPr>
    </w:p>
    <w:p w14:paraId="1109409B">
      <w:pPr>
        <w:spacing w:line="211" w:lineRule="exact"/>
      </w:pPr>
    </w:p>
    <w:tbl>
      <w:tblPr>
        <w:tblStyle w:val="7"/>
        <w:tblW w:w="112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5"/>
        <w:gridCol w:w="885"/>
        <w:gridCol w:w="979"/>
        <w:gridCol w:w="1084"/>
        <w:gridCol w:w="693"/>
        <w:gridCol w:w="769"/>
        <w:gridCol w:w="897"/>
        <w:gridCol w:w="753"/>
        <w:gridCol w:w="1039"/>
        <w:gridCol w:w="1034"/>
        <w:gridCol w:w="1019"/>
        <w:gridCol w:w="1005"/>
        <w:gridCol w:w="619"/>
      </w:tblGrid>
      <w:tr w14:paraId="5CC0EB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515" w:type="dxa"/>
            <w:vMerge w:val="restart"/>
            <w:tcBorders>
              <w:bottom w:val="nil"/>
            </w:tcBorders>
            <w:textDirection w:val="tbRlV"/>
            <w:vAlign w:val="top"/>
          </w:tcPr>
          <w:p w14:paraId="6BE93802">
            <w:pPr>
              <w:keepNext w:val="0"/>
              <w:keepLines w:val="0"/>
              <w:pageBreakBefore w:val="0"/>
              <w:widowControl w:val="0"/>
              <w:kinsoku/>
              <w:wordWrap w:val="0"/>
              <w:overflowPunct/>
              <w:topLinePunct w:val="0"/>
              <w:autoSpaceDE w:val="0"/>
              <w:autoSpaceDN w:val="0"/>
              <w:bidi w:val="0"/>
              <w:adjustRightInd/>
              <w:snapToGrid/>
              <w:spacing w:before="182" w:line="208" w:lineRule="auto"/>
              <w:ind w:left="440"/>
              <w:textAlignment w:val="auto"/>
              <w:rPr>
                <w:rFonts w:ascii="楷体" w:hAnsi="楷体" w:eastAsia="楷体" w:cs="楷体"/>
                <w:sz w:val="21"/>
                <w:szCs w:val="21"/>
              </w:rPr>
            </w:pPr>
            <w:r>
              <w:rPr>
                <w:rFonts w:ascii="楷体" w:hAnsi="楷体" w:eastAsia="楷体" w:cs="楷体"/>
                <w:spacing w:val="-4"/>
                <w:sz w:val="21"/>
                <w:szCs w:val="21"/>
              </w:rPr>
              <w:t>序</w:t>
            </w:r>
            <w:r>
              <w:rPr>
                <w:rFonts w:ascii="楷体" w:hAnsi="楷体" w:eastAsia="楷体" w:cs="楷体"/>
                <w:spacing w:val="25"/>
                <w:sz w:val="21"/>
                <w:szCs w:val="21"/>
              </w:rPr>
              <w:t xml:space="preserve"> </w:t>
            </w:r>
            <w:r>
              <w:rPr>
                <w:rFonts w:ascii="楷体" w:hAnsi="楷体" w:eastAsia="楷体" w:cs="楷体"/>
                <w:spacing w:val="-4"/>
                <w:sz w:val="21"/>
                <w:szCs w:val="21"/>
              </w:rPr>
              <w:t>号</w:t>
            </w:r>
          </w:p>
        </w:tc>
        <w:tc>
          <w:tcPr>
            <w:tcW w:w="885" w:type="dxa"/>
            <w:vMerge w:val="restart"/>
            <w:tcBorders>
              <w:bottom w:val="nil"/>
            </w:tcBorders>
            <w:vAlign w:val="top"/>
          </w:tcPr>
          <w:p w14:paraId="1EEE5EF1">
            <w:pPr>
              <w:pStyle w:val="8"/>
              <w:keepNext w:val="0"/>
              <w:keepLines w:val="0"/>
              <w:pageBreakBefore w:val="0"/>
              <w:widowControl w:val="0"/>
              <w:kinsoku/>
              <w:wordWrap w:val="0"/>
              <w:overflowPunct/>
              <w:topLinePunct w:val="0"/>
              <w:autoSpaceDE w:val="0"/>
              <w:autoSpaceDN w:val="0"/>
              <w:bidi w:val="0"/>
              <w:adjustRightInd/>
              <w:snapToGrid/>
              <w:spacing w:line="375" w:lineRule="auto"/>
              <w:textAlignment w:val="auto"/>
            </w:pPr>
          </w:p>
          <w:p w14:paraId="061F956A">
            <w:pPr>
              <w:keepNext w:val="0"/>
              <w:keepLines w:val="0"/>
              <w:pageBreakBefore w:val="0"/>
              <w:widowControl w:val="0"/>
              <w:kinsoku/>
              <w:wordWrap w:val="0"/>
              <w:overflowPunct/>
              <w:topLinePunct w:val="0"/>
              <w:autoSpaceDE w:val="0"/>
              <w:autoSpaceDN w:val="0"/>
              <w:bidi w:val="0"/>
              <w:adjustRightInd/>
              <w:snapToGrid/>
              <w:spacing w:before="68" w:line="273" w:lineRule="auto"/>
              <w:ind w:left="137" w:right="152" w:firstLine="205"/>
              <w:jc w:val="right"/>
              <w:textAlignment w:val="auto"/>
              <w:rPr>
                <w:rFonts w:ascii="楷体" w:hAnsi="楷体" w:eastAsia="楷体" w:cs="楷体"/>
                <w:sz w:val="21"/>
                <w:szCs w:val="21"/>
              </w:rPr>
            </w:pPr>
            <w:r>
              <w:rPr>
                <w:rFonts w:ascii="楷体" w:hAnsi="楷体" w:eastAsia="楷体" w:cs="楷体"/>
                <w:spacing w:val="-6"/>
                <w:sz w:val="21"/>
                <w:szCs w:val="21"/>
              </w:rPr>
              <w:t>村</w:t>
            </w:r>
            <w:r>
              <w:rPr>
                <w:rFonts w:ascii="楷体" w:hAnsi="楷体" w:eastAsia="楷体" w:cs="楷体"/>
                <w:sz w:val="21"/>
                <w:szCs w:val="21"/>
              </w:rPr>
              <w:t xml:space="preserve">  </w:t>
            </w:r>
            <w:r>
              <w:rPr>
                <w:rFonts w:ascii="楷体" w:hAnsi="楷体" w:eastAsia="楷体" w:cs="楷体"/>
                <w:spacing w:val="-14"/>
                <w:sz w:val="21"/>
                <w:szCs w:val="21"/>
              </w:rPr>
              <w:t>（组）</w:t>
            </w:r>
          </w:p>
        </w:tc>
        <w:tc>
          <w:tcPr>
            <w:tcW w:w="979" w:type="dxa"/>
            <w:vMerge w:val="restart"/>
            <w:tcBorders>
              <w:bottom w:val="nil"/>
            </w:tcBorders>
            <w:vAlign w:val="top"/>
          </w:tcPr>
          <w:p w14:paraId="64DFE157">
            <w:pPr>
              <w:pStyle w:val="8"/>
              <w:keepNext w:val="0"/>
              <w:keepLines w:val="0"/>
              <w:pageBreakBefore w:val="0"/>
              <w:widowControl w:val="0"/>
              <w:kinsoku/>
              <w:wordWrap w:val="0"/>
              <w:overflowPunct/>
              <w:topLinePunct w:val="0"/>
              <w:autoSpaceDE w:val="0"/>
              <w:autoSpaceDN w:val="0"/>
              <w:bidi w:val="0"/>
              <w:adjustRightInd/>
              <w:snapToGrid/>
              <w:spacing w:line="376" w:lineRule="auto"/>
              <w:jc w:val="center"/>
              <w:textAlignment w:val="auto"/>
            </w:pPr>
          </w:p>
          <w:p w14:paraId="13294015">
            <w:pPr>
              <w:pStyle w:val="2"/>
              <w:bidi w:val="0"/>
              <w:ind w:left="0" w:leftChars="0" w:firstLine="0" w:firstLineChars="0"/>
              <w:jc w:val="center"/>
              <w:rPr>
                <w:rFonts w:ascii="楷体" w:hAnsi="楷体" w:eastAsia="楷体" w:cs="楷体"/>
                <w:sz w:val="21"/>
                <w:szCs w:val="21"/>
              </w:rPr>
            </w:pPr>
            <w:r>
              <w:rPr>
                <w:rFonts w:ascii="楷体" w:hAnsi="楷体" w:eastAsia="楷体" w:cs="楷体"/>
                <w:sz w:val="21"/>
                <w:szCs w:val="21"/>
              </w:rPr>
              <w:t>地块</w:t>
            </w:r>
          </w:p>
          <w:p w14:paraId="60ADD4C0">
            <w:pPr>
              <w:pStyle w:val="2"/>
              <w:bidi w:val="0"/>
              <w:ind w:left="0" w:leftChars="0" w:firstLine="0" w:firstLineChars="0"/>
              <w:jc w:val="center"/>
              <w:rPr>
                <w:rFonts w:ascii="楷体" w:hAnsi="楷体" w:eastAsia="楷体" w:cs="楷体"/>
                <w:sz w:val="21"/>
                <w:szCs w:val="21"/>
              </w:rPr>
            </w:pPr>
            <w:r>
              <w:rPr>
                <w:rFonts w:ascii="楷体" w:hAnsi="楷体" w:eastAsia="楷体" w:cs="楷体"/>
                <w:spacing w:val="5"/>
                <w:sz w:val="21"/>
                <w:szCs w:val="21"/>
              </w:rPr>
              <w:t>名称</w:t>
            </w:r>
          </w:p>
        </w:tc>
        <w:tc>
          <w:tcPr>
            <w:tcW w:w="1084" w:type="dxa"/>
            <w:vMerge w:val="restart"/>
            <w:tcBorders>
              <w:bottom w:val="nil"/>
            </w:tcBorders>
            <w:vAlign w:val="top"/>
          </w:tcPr>
          <w:p w14:paraId="71B91DB0">
            <w:pPr>
              <w:pStyle w:val="8"/>
              <w:keepNext w:val="0"/>
              <w:keepLines w:val="0"/>
              <w:pageBreakBefore w:val="0"/>
              <w:widowControl w:val="0"/>
              <w:kinsoku/>
              <w:wordWrap w:val="0"/>
              <w:overflowPunct/>
              <w:topLinePunct w:val="0"/>
              <w:autoSpaceDE w:val="0"/>
              <w:autoSpaceDN w:val="0"/>
              <w:bidi w:val="0"/>
              <w:adjustRightInd/>
              <w:snapToGrid/>
              <w:spacing w:line="375" w:lineRule="auto"/>
              <w:jc w:val="center"/>
              <w:textAlignment w:val="auto"/>
            </w:pPr>
          </w:p>
          <w:p w14:paraId="5674CAA0">
            <w:pPr>
              <w:pStyle w:val="3"/>
              <w:bidi w:val="0"/>
              <w:jc w:val="center"/>
              <w:rPr>
                <w:rFonts w:ascii="楷体" w:hAnsi="楷体" w:eastAsia="楷体" w:cs="楷体"/>
                <w:sz w:val="21"/>
                <w:szCs w:val="21"/>
              </w:rPr>
            </w:pPr>
            <w:r>
              <w:rPr>
                <w:rFonts w:ascii="楷体" w:hAnsi="楷体" w:eastAsia="楷体" w:cs="楷体"/>
                <w:sz w:val="21"/>
                <w:szCs w:val="21"/>
              </w:rPr>
              <w:t>地块</w:t>
            </w:r>
          </w:p>
          <w:p w14:paraId="69FD49D3">
            <w:pPr>
              <w:pStyle w:val="3"/>
              <w:bidi w:val="0"/>
              <w:jc w:val="center"/>
              <w:rPr>
                <w:rFonts w:ascii="楷体" w:hAnsi="楷体" w:eastAsia="楷体" w:cs="楷体"/>
                <w:sz w:val="21"/>
                <w:szCs w:val="21"/>
              </w:rPr>
            </w:pPr>
            <w:r>
              <w:rPr>
                <w:rFonts w:ascii="楷体" w:hAnsi="楷体" w:eastAsia="楷体" w:cs="楷体"/>
                <w:spacing w:val="6"/>
                <w:sz w:val="21"/>
                <w:szCs w:val="21"/>
              </w:rPr>
              <w:t>代码</w:t>
            </w:r>
          </w:p>
        </w:tc>
        <w:tc>
          <w:tcPr>
            <w:tcW w:w="3112" w:type="dxa"/>
            <w:gridSpan w:val="4"/>
            <w:vAlign w:val="top"/>
          </w:tcPr>
          <w:p w14:paraId="08B8AD58">
            <w:pPr>
              <w:keepNext w:val="0"/>
              <w:keepLines w:val="0"/>
              <w:pageBreakBefore w:val="0"/>
              <w:widowControl w:val="0"/>
              <w:kinsoku/>
              <w:wordWrap w:val="0"/>
              <w:overflowPunct/>
              <w:topLinePunct w:val="0"/>
              <w:autoSpaceDE w:val="0"/>
              <w:autoSpaceDN w:val="0"/>
              <w:bidi w:val="0"/>
              <w:adjustRightInd/>
              <w:snapToGrid/>
              <w:spacing w:before="204" w:line="286" w:lineRule="exact"/>
              <w:ind w:left="920"/>
              <w:textAlignment w:val="auto"/>
              <w:rPr>
                <w:rFonts w:ascii="楷体" w:hAnsi="楷体" w:eastAsia="楷体" w:cs="楷体"/>
                <w:sz w:val="21"/>
                <w:szCs w:val="21"/>
              </w:rPr>
            </w:pPr>
            <w:r>
              <w:rPr>
                <w:rFonts w:ascii="楷体" w:hAnsi="楷体" w:eastAsia="楷体" w:cs="楷体"/>
                <w:spacing w:val="3"/>
                <w:position w:val="1"/>
                <w:sz w:val="21"/>
                <w:szCs w:val="21"/>
              </w:rPr>
              <w:t>坐落（四至）</w:t>
            </w:r>
          </w:p>
        </w:tc>
        <w:tc>
          <w:tcPr>
            <w:tcW w:w="1039" w:type="dxa"/>
            <w:vMerge w:val="restart"/>
            <w:tcBorders>
              <w:bottom w:val="nil"/>
            </w:tcBorders>
            <w:vAlign w:val="top"/>
          </w:tcPr>
          <w:p w14:paraId="61ABD896">
            <w:pPr>
              <w:pStyle w:val="8"/>
              <w:keepNext w:val="0"/>
              <w:keepLines w:val="0"/>
              <w:pageBreakBefore w:val="0"/>
              <w:widowControl w:val="0"/>
              <w:kinsoku/>
              <w:wordWrap w:val="0"/>
              <w:overflowPunct/>
              <w:topLinePunct w:val="0"/>
              <w:autoSpaceDE w:val="0"/>
              <w:autoSpaceDN w:val="0"/>
              <w:bidi w:val="0"/>
              <w:adjustRightInd/>
              <w:snapToGrid/>
              <w:spacing w:line="385" w:lineRule="auto"/>
              <w:textAlignment w:val="auto"/>
            </w:pPr>
          </w:p>
          <w:p w14:paraId="28B6CDFE">
            <w:pPr>
              <w:keepNext w:val="0"/>
              <w:keepLines w:val="0"/>
              <w:pageBreakBefore w:val="0"/>
              <w:widowControl w:val="0"/>
              <w:kinsoku/>
              <w:wordWrap w:val="0"/>
              <w:overflowPunct/>
              <w:topLinePunct w:val="0"/>
              <w:autoSpaceDE w:val="0"/>
              <w:autoSpaceDN w:val="0"/>
              <w:bidi w:val="0"/>
              <w:adjustRightInd/>
              <w:snapToGrid/>
              <w:spacing w:before="68" w:line="277" w:lineRule="auto"/>
              <w:ind w:left="217" w:right="226" w:firstLine="107"/>
              <w:textAlignment w:val="auto"/>
              <w:rPr>
                <w:rFonts w:ascii="楷体" w:hAnsi="楷体" w:eastAsia="楷体" w:cs="楷体"/>
                <w:sz w:val="21"/>
                <w:szCs w:val="21"/>
              </w:rPr>
            </w:pPr>
            <w:r>
              <w:rPr>
                <w:rFonts w:ascii="楷体" w:hAnsi="楷体" w:eastAsia="楷体" w:cs="楷体"/>
                <w:spacing w:val="-6"/>
                <w:sz w:val="21"/>
                <w:szCs w:val="21"/>
              </w:rPr>
              <w:t>面积</w:t>
            </w:r>
            <w:r>
              <w:rPr>
                <w:rFonts w:ascii="楷体" w:hAnsi="楷体" w:eastAsia="楷体" w:cs="楷体"/>
                <w:sz w:val="21"/>
                <w:szCs w:val="21"/>
              </w:rPr>
              <w:t xml:space="preserve"> </w:t>
            </w:r>
            <w:r>
              <w:rPr>
                <w:rFonts w:ascii="楷体" w:hAnsi="楷体" w:eastAsia="楷体" w:cs="楷体"/>
                <w:spacing w:val="-14"/>
                <w:sz w:val="21"/>
                <w:szCs w:val="21"/>
              </w:rPr>
              <w:t>（亩）</w:t>
            </w:r>
          </w:p>
        </w:tc>
        <w:tc>
          <w:tcPr>
            <w:tcW w:w="1034" w:type="dxa"/>
            <w:vMerge w:val="restart"/>
            <w:tcBorders>
              <w:bottom w:val="nil"/>
            </w:tcBorders>
            <w:vAlign w:val="top"/>
          </w:tcPr>
          <w:p w14:paraId="787D0A1B">
            <w:pPr>
              <w:pStyle w:val="8"/>
              <w:keepNext w:val="0"/>
              <w:keepLines w:val="0"/>
              <w:pageBreakBefore w:val="0"/>
              <w:widowControl w:val="0"/>
              <w:kinsoku/>
              <w:wordWrap w:val="0"/>
              <w:overflowPunct/>
              <w:topLinePunct w:val="0"/>
              <w:autoSpaceDE w:val="0"/>
              <w:autoSpaceDN w:val="0"/>
              <w:bidi w:val="0"/>
              <w:adjustRightInd/>
              <w:snapToGrid/>
              <w:spacing w:line="378" w:lineRule="auto"/>
              <w:textAlignment w:val="auto"/>
            </w:pPr>
          </w:p>
          <w:p w14:paraId="05B39A72">
            <w:pPr>
              <w:pStyle w:val="2"/>
              <w:bidi w:val="0"/>
              <w:ind w:left="0" w:leftChars="0" w:firstLine="0" w:firstLineChars="0"/>
              <w:jc w:val="center"/>
              <w:rPr>
                <w:rFonts w:hint="eastAsia" w:ascii="楷体" w:hAnsi="楷体" w:eastAsia="楷体" w:cs="楷体"/>
              </w:rPr>
            </w:pPr>
            <w:r>
              <w:rPr>
                <w:rFonts w:hint="eastAsia" w:ascii="楷体" w:hAnsi="楷体" w:eastAsia="楷体" w:cs="楷体"/>
              </w:rPr>
              <w:t>质量</w:t>
            </w:r>
          </w:p>
          <w:p w14:paraId="20FE1A68">
            <w:pPr>
              <w:pStyle w:val="2"/>
              <w:bidi w:val="0"/>
              <w:ind w:left="0" w:leftChars="0" w:firstLine="0" w:firstLineChars="0"/>
              <w:jc w:val="center"/>
              <w:rPr>
                <w:rFonts w:ascii="楷体" w:hAnsi="楷体" w:eastAsia="楷体" w:cs="楷体"/>
                <w:szCs w:val="21"/>
              </w:rPr>
            </w:pPr>
            <w:r>
              <w:rPr>
                <w:rFonts w:hint="eastAsia" w:ascii="楷体" w:hAnsi="楷体" w:eastAsia="楷体" w:cs="楷体"/>
              </w:rPr>
              <w:t>等级</w:t>
            </w:r>
          </w:p>
        </w:tc>
        <w:tc>
          <w:tcPr>
            <w:tcW w:w="1019" w:type="dxa"/>
            <w:vMerge w:val="restart"/>
            <w:tcBorders>
              <w:bottom w:val="nil"/>
            </w:tcBorders>
            <w:vAlign w:val="top"/>
          </w:tcPr>
          <w:p w14:paraId="7CD870D4">
            <w:pPr>
              <w:pStyle w:val="8"/>
              <w:keepNext w:val="0"/>
              <w:keepLines w:val="0"/>
              <w:pageBreakBefore w:val="0"/>
              <w:widowControl w:val="0"/>
              <w:kinsoku/>
              <w:wordWrap w:val="0"/>
              <w:overflowPunct/>
              <w:topLinePunct w:val="0"/>
              <w:autoSpaceDE w:val="0"/>
              <w:autoSpaceDN w:val="0"/>
              <w:bidi w:val="0"/>
              <w:adjustRightInd/>
              <w:snapToGrid/>
              <w:spacing w:line="376" w:lineRule="auto"/>
              <w:textAlignment w:val="auto"/>
            </w:pPr>
          </w:p>
          <w:p w14:paraId="1626A660">
            <w:pPr>
              <w:pStyle w:val="2"/>
              <w:bidi w:val="0"/>
              <w:ind w:left="0" w:leftChars="0" w:firstLine="0" w:firstLineChars="0"/>
              <w:jc w:val="center"/>
              <w:rPr>
                <w:rFonts w:hint="eastAsia" w:ascii="楷体" w:hAnsi="楷体" w:eastAsia="楷体" w:cs="楷体"/>
              </w:rPr>
            </w:pPr>
            <w:r>
              <w:rPr>
                <w:rFonts w:hint="eastAsia" w:ascii="楷体" w:hAnsi="楷体" w:eastAsia="楷体" w:cs="楷体"/>
              </w:rPr>
              <w:t>土地</w:t>
            </w:r>
          </w:p>
          <w:p w14:paraId="6BA374DF">
            <w:pPr>
              <w:pStyle w:val="2"/>
              <w:bidi w:val="0"/>
              <w:ind w:left="0" w:leftChars="0" w:firstLine="0" w:firstLineChars="0"/>
              <w:jc w:val="center"/>
              <w:rPr>
                <w:rFonts w:ascii="楷体" w:hAnsi="楷体" w:eastAsia="楷体" w:cs="楷体"/>
                <w:szCs w:val="21"/>
              </w:rPr>
            </w:pPr>
            <w:r>
              <w:rPr>
                <w:rFonts w:hint="eastAsia" w:ascii="楷体" w:hAnsi="楷体" w:eastAsia="楷体" w:cs="楷体"/>
              </w:rPr>
              <w:t>类型</w:t>
            </w:r>
          </w:p>
        </w:tc>
        <w:tc>
          <w:tcPr>
            <w:tcW w:w="1005" w:type="dxa"/>
            <w:vMerge w:val="restart"/>
            <w:tcBorders>
              <w:bottom w:val="nil"/>
            </w:tcBorders>
            <w:vAlign w:val="top"/>
          </w:tcPr>
          <w:p w14:paraId="1793389F">
            <w:pPr>
              <w:pStyle w:val="8"/>
              <w:keepNext w:val="0"/>
              <w:keepLines w:val="0"/>
              <w:pageBreakBefore w:val="0"/>
              <w:widowControl w:val="0"/>
              <w:kinsoku/>
              <w:wordWrap w:val="0"/>
              <w:overflowPunct/>
              <w:topLinePunct w:val="0"/>
              <w:autoSpaceDE w:val="0"/>
              <w:autoSpaceDN w:val="0"/>
              <w:bidi w:val="0"/>
              <w:adjustRightInd/>
              <w:snapToGrid/>
              <w:spacing w:line="377" w:lineRule="auto"/>
              <w:textAlignment w:val="auto"/>
            </w:pPr>
          </w:p>
          <w:p w14:paraId="6B43A0D1">
            <w:pPr>
              <w:pStyle w:val="2"/>
              <w:bidi w:val="0"/>
              <w:ind w:left="0" w:leftChars="0" w:firstLine="0" w:firstLineChars="0"/>
              <w:jc w:val="center"/>
              <w:rPr>
                <w:rFonts w:ascii="楷体" w:hAnsi="楷体" w:eastAsia="楷体" w:cs="楷体"/>
                <w:spacing w:val="3"/>
                <w:sz w:val="21"/>
                <w:szCs w:val="21"/>
              </w:rPr>
            </w:pPr>
            <w:r>
              <w:rPr>
                <w:rFonts w:ascii="楷体" w:hAnsi="楷体" w:eastAsia="楷体" w:cs="楷体"/>
                <w:spacing w:val="3"/>
                <w:sz w:val="21"/>
                <w:szCs w:val="21"/>
              </w:rPr>
              <w:t>承包合</w:t>
            </w:r>
          </w:p>
          <w:p w14:paraId="5AF1083F">
            <w:pPr>
              <w:pStyle w:val="2"/>
              <w:bidi w:val="0"/>
              <w:ind w:left="0" w:leftChars="0" w:firstLine="0" w:firstLineChars="0"/>
              <w:jc w:val="center"/>
              <w:rPr>
                <w:rFonts w:ascii="楷体" w:hAnsi="楷体" w:eastAsia="楷体" w:cs="楷体"/>
                <w:sz w:val="21"/>
                <w:szCs w:val="21"/>
              </w:rPr>
            </w:pPr>
            <w:r>
              <w:rPr>
                <w:rFonts w:ascii="楷体" w:hAnsi="楷体" w:eastAsia="楷体" w:cs="楷体"/>
                <w:spacing w:val="-6"/>
                <w:sz w:val="21"/>
                <w:szCs w:val="21"/>
              </w:rPr>
              <w:t>同代码</w:t>
            </w:r>
          </w:p>
        </w:tc>
        <w:tc>
          <w:tcPr>
            <w:tcW w:w="619" w:type="dxa"/>
            <w:vMerge w:val="restart"/>
            <w:tcBorders>
              <w:bottom w:val="nil"/>
            </w:tcBorders>
            <w:textDirection w:val="tbRlV"/>
            <w:vAlign w:val="top"/>
          </w:tcPr>
          <w:p w14:paraId="19326E84">
            <w:pPr>
              <w:pStyle w:val="2"/>
              <w:bidi w:val="0"/>
              <w:spacing w:line="240" w:lineRule="auto"/>
              <w:ind w:left="0" w:leftChars="0"/>
              <w:jc w:val="both"/>
              <w:rPr>
                <w:rFonts w:ascii="楷体" w:hAnsi="楷体" w:eastAsia="楷体" w:cs="楷体"/>
                <w:szCs w:val="21"/>
              </w:rPr>
            </w:pPr>
            <w:r>
              <w:rPr>
                <w:rFonts w:hint="eastAsia" w:ascii="楷体" w:hAnsi="楷体" w:eastAsia="楷体" w:cs="楷体"/>
              </w:rPr>
              <w:t>备 注</w:t>
            </w:r>
          </w:p>
        </w:tc>
      </w:tr>
      <w:tr w14:paraId="6726B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515" w:type="dxa"/>
            <w:vMerge w:val="continue"/>
            <w:tcBorders>
              <w:top w:val="nil"/>
            </w:tcBorders>
            <w:textDirection w:val="tbRlV"/>
            <w:vAlign w:val="top"/>
          </w:tcPr>
          <w:p w14:paraId="029A34C3">
            <w:pPr>
              <w:pStyle w:val="8"/>
            </w:pPr>
          </w:p>
        </w:tc>
        <w:tc>
          <w:tcPr>
            <w:tcW w:w="885" w:type="dxa"/>
            <w:vMerge w:val="continue"/>
            <w:tcBorders>
              <w:top w:val="nil"/>
            </w:tcBorders>
            <w:vAlign w:val="top"/>
          </w:tcPr>
          <w:p w14:paraId="59C9AA43">
            <w:pPr>
              <w:pStyle w:val="8"/>
            </w:pPr>
          </w:p>
        </w:tc>
        <w:tc>
          <w:tcPr>
            <w:tcW w:w="979" w:type="dxa"/>
            <w:vMerge w:val="continue"/>
            <w:tcBorders>
              <w:top w:val="nil"/>
            </w:tcBorders>
            <w:vAlign w:val="top"/>
          </w:tcPr>
          <w:p w14:paraId="7C3C6F38">
            <w:pPr>
              <w:pStyle w:val="8"/>
            </w:pPr>
          </w:p>
        </w:tc>
        <w:tc>
          <w:tcPr>
            <w:tcW w:w="1084" w:type="dxa"/>
            <w:vMerge w:val="continue"/>
            <w:tcBorders>
              <w:top w:val="nil"/>
            </w:tcBorders>
            <w:vAlign w:val="top"/>
          </w:tcPr>
          <w:p w14:paraId="5BB57431">
            <w:pPr>
              <w:pStyle w:val="8"/>
            </w:pPr>
          </w:p>
        </w:tc>
        <w:tc>
          <w:tcPr>
            <w:tcW w:w="693" w:type="dxa"/>
            <w:vAlign w:val="top"/>
          </w:tcPr>
          <w:p w14:paraId="15680EDB">
            <w:pPr>
              <w:spacing w:before="262" w:line="211" w:lineRule="auto"/>
              <w:ind w:left="272"/>
              <w:rPr>
                <w:rFonts w:ascii="楷体" w:hAnsi="楷体" w:eastAsia="楷体" w:cs="楷体"/>
                <w:sz w:val="21"/>
                <w:szCs w:val="21"/>
              </w:rPr>
            </w:pPr>
            <w:r>
              <w:rPr>
                <w:rFonts w:ascii="楷体" w:hAnsi="楷体" w:eastAsia="楷体" w:cs="楷体"/>
                <w:sz w:val="21"/>
                <w:szCs w:val="21"/>
              </w:rPr>
              <w:t>东</w:t>
            </w:r>
          </w:p>
        </w:tc>
        <w:tc>
          <w:tcPr>
            <w:tcW w:w="769" w:type="dxa"/>
            <w:vAlign w:val="top"/>
          </w:tcPr>
          <w:p w14:paraId="4B39A5BF">
            <w:pPr>
              <w:spacing w:before="256" w:line="206" w:lineRule="auto"/>
              <w:ind w:left="305"/>
              <w:rPr>
                <w:rFonts w:ascii="楷体" w:hAnsi="楷体" w:eastAsia="楷体" w:cs="楷体"/>
                <w:sz w:val="21"/>
                <w:szCs w:val="21"/>
              </w:rPr>
            </w:pPr>
            <w:r>
              <w:rPr>
                <w:rFonts w:ascii="楷体" w:hAnsi="楷体" w:eastAsia="楷体" w:cs="楷体"/>
                <w:sz w:val="21"/>
                <w:szCs w:val="21"/>
              </w:rPr>
              <w:t>南</w:t>
            </w:r>
          </w:p>
        </w:tc>
        <w:tc>
          <w:tcPr>
            <w:tcW w:w="897" w:type="dxa"/>
            <w:vAlign w:val="top"/>
          </w:tcPr>
          <w:p w14:paraId="48798A70">
            <w:pPr>
              <w:spacing w:before="283" w:line="195" w:lineRule="auto"/>
              <w:ind w:left="363"/>
              <w:rPr>
                <w:rFonts w:ascii="楷体" w:hAnsi="楷体" w:eastAsia="楷体" w:cs="楷体"/>
                <w:sz w:val="21"/>
                <w:szCs w:val="21"/>
              </w:rPr>
            </w:pPr>
            <w:r>
              <w:rPr>
                <w:rFonts w:ascii="楷体" w:hAnsi="楷体" w:eastAsia="楷体" w:cs="楷体"/>
                <w:sz w:val="21"/>
                <w:szCs w:val="21"/>
              </w:rPr>
              <w:t>西</w:t>
            </w:r>
          </w:p>
        </w:tc>
        <w:tc>
          <w:tcPr>
            <w:tcW w:w="753" w:type="dxa"/>
            <w:vAlign w:val="top"/>
          </w:tcPr>
          <w:p w14:paraId="1AD99FC4">
            <w:pPr>
              <w:spacing w:before="272" w:line="203" w:lineRule="auto"/>
              <w:ind w:left="291"/>
              <w:rPr>
                <w:rFonts w:ascii="楷体" w:hAnsi="楷体" w:eastAsia="楷体" w:cs="楷体"/>
                <w:sz w:val="21"/>
                <w:szCs w:val="21"/>
              </w:rPr>
            </w:pPr>
            <w:r>
              <w:rPr>
                <w:rFonts w:ascii="楷体" w:hAnsi="楷体" w:eastAsia="楷体" w:cs="楷体"/>
                <w:sz w:val="21"/>
                <w:szCs w:val="21"/>
              </w:rPr>
              <w:t>北</w:t>
            </w:r>
          </w:p>
        </w:tc>
        <w:tc>
          <w:tcPr>
            <w:tcW w:w="1039" w:type="dxa"/>
            <w:vMerge w:val="continue"/>
            <w:tcBorders>
              <w:top w:val="nil"/>
            </w:tcBorders>
            <w:vAlign w:val="top"/>
          </w:tcPr>
          <w:p w14:paraId="50B5708B">
            <w:pPr>
              <w:pStyle w:val="8"/>
            </w:pPr>
          </w:p>
        </w:tc>
        <w:tc>
          <w:tcPr>
            <w:tcW w:w="1034" w:type="dxa"/>
            <w:vMerge w:val="continue"/>
            <w:tcBorders>
              <w:top w:val="nil"/>
            </w:tcBorders>
            <w:vAlign w:val="top"/>
          </w:tcPr>
          <w:p w14:paraId="738E5054">
            <w:pPr>
              <w:pStyle w:val="8"/>
            </w:pPr>
          </w:p>
        </w:tc>
        <w:tc>
          <w:tcPr>
            <w:tcW w:w="1019" w:type="dxa"/>
            <w:vMerge w:val="continue"/>
            <w:tcBorders>
              <w:top w:val="nil"/>
            </w:tcBorders>
            <w:vAlign w:val="top"/>
          </w:tcPr>
          <w:p w14:paraId="4558FA1B">
            <w:pPr>
              <w:pStyle w:val="8"/>
            </w:pPr>
          </w:p>
        </w:tc>
        <w:tc>
          <w:tcPr>
            <w:tcW w:w="1005" w:type="dxa"/>
            <w:vMerge w:val="continue"/>
            <w:tcBorders>
              <w:top w:val="nil"/>
            </w:tcBorders>
            <w:vAlign w:val="top"/>
          </w:tcPr>
          <w:p w14:paraId="11B94296">
            <w:pPr>
              <w:pStyle w:val="8"/>
            </w:pPr>
          </w:p>
        </w:tc>
        <w:tc>
          <w:tcPr>
            <w:tcW w:w="619" w:type="dxa"/>
            <w:vMerge w:val="continue"/>
            <w:tcBorders>
              <w:top w:val="nil"/>
            </w:tcBorders>
            <w:textDirection w:val="tbRlV"/>
            <w:vAlign w:val="top"/>
          </w:tcPr>
          <w:p w14:paraId="41F420A7">
            <w:pPr>
              <w:pStyle w:val="8"/>
            </w:pPr>
          </w:p>
        </w:tc>
      </w:tr>
      <w:tr w14:paraId="0A5EB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515" w:type="dxa"/>
            <w:vAlign w:val="top"/>
          </w:tcPr>
          <w:p w14:paraId="3E9F388F">
            <w:pPr>
              <w:spacing w:before="294" w:line="183" w:lineRule="auto"/>
              <w:ind w:left="219"/>
              <w:jc w:val="center"/>
              <w:rPr>
                <w:rFonts w:ascii="楷体" w:hAnsi="楷体" w:eastAsia="楷体" w:cs="楷体"/>
                <w:sz w:val="21"/>
                <w:szCs w:val="21"/>
              </w:rPr>
            </w:pPr>
            <w:r>
              <w:rPr>
                <w:rFonts w:ascii="楷体" w:hAnsi="楷体" w:eastAsia="楷体" w:cs="楷体"/>
                <w:sz w:val="21"/>
                <w:szCs w:val="21"/>
              </w:rPr>
              <w:t>1</w:t>
            </w:r>
          </w:p>
        </w:tc>
        <w:tc>
          <w:tcPr>
            <w:tcW w:w="885" w:type="dxa"/>
            <w:vAlign w:val="top"/>
          </w:tcPr>
          <w:p w14:paraId="7C37499F">
            <w:pPr>
              <w:pStyle w:val="2"/>
              <w:bidi w:val="0"/>
              <w:ind w:left="0" w:leftChars="0" w:firstLine="0" w:firstLineChars="0"/>
              <w:jc w:val="center"/>
              <w:rPr>
                <w:rFonts w:hint="eastAsia" w:ascii="楷体" w:hAnsi="楷体" w:eastAsia="楷体" w:cs="楷体"/>
              </w:rPr>
            </w:pPr>
            <w:r>
              <w:rPr>
                <w:rFonts w:hint="eastAsia" w:ascii="楷体" w:hAnsi="楷体" w:eastAsia="楷体" w:cs="楷体"/>
                <w:lang w:val="en-US" w:eastAsia="zh-CN"/>
              </w:rPr>
              <w:t>月村</w:t>
            </w:r>
          </w:p>
        </w:tc>
        <w:tc>
          <w:tcPr>
            <w:tcW w:w="979" w:type="dxa"/>
            <w:vAlign w:val="top"/>
          </w:tcPr>
          <w:p w14:paraId="616E7C32">
            <w:pPr>
              <w:pStyle w:val="2"/>
              <w:bidi w:val="0"/>
              <w:ind w:left="0" w:leftChars="0" w:firstLine="0" w:firstLineChars="0"/>
              <w:jc w:val="center"/>
              <w:rPr>
                <w:rFonts w:hint="eastAsia" w:ascii="楷体" w:hAnsi="楷体" w:eastAsia="楷体" w:cs="楷体"/>
              </w:rPr>
            </w:pPr>
            <w:r>
              <w:rPr>
                <w:rFonts w:hint="eastAsia" w:ascii="楷体" w:hAnsi="楷体" w:eastAsia="楷体" w:cs="楷体"/>
                <w:lang w:val="en-US" w:eastAsia="zh-CN"/>
              </w:rPr>
              <w:t>滚陈坡地块一</w:t>
            </w:r>
          </w:p>
        </w:tc>
        <w:tc>
          <w:tcPr>
            <w:tcW w:w="1084" w:type="dxa"/>
            <w:vAlign w:val="top"/>
          </w:tcPr>
          <w:p w14:paraId="3DFCAE83">
            <w:pPr>
              <w:pStyle w:val="2"/>
              <w:bidi w:val="0"/>
              <w:ind w:left="0" w:leftChars="0" w:firstLine="0" w:firstLineChars="0"/>
              <w:jc w:val="center"/>
              <w:rPr>
                <w:rFonts w:hint="eastAsia" w:ascii="楷体" w:hAnsi="楷体" w:eastAsia="楷体" w:cs="楷体"/>
                <w:lang w:val="en-US" w:eastAsia="zh-CN"/>
              </w:rPr>
            </w:pPr>
            <w:r>
              <w:rPr>
                <w:rFonts w:hint="eastAsia" w:ascii="楷体" w:hAnsi="楷体" w:eastAsia="楷体" w:cs="楷体"/>
                <w:lang w:val="en-US" w:eastAsia="zh-CN"/>
              </w:rPr>
              <w:t>/</w:t>
            </w:r>
          </w:p>
        </w:tc>
        <w:tc>
          <w:tcPr>
            <w:tcW w:w="693" w:type="dxa"/>
            <w:vAlign w:val="center"/>
          </w:tcPr>
          <w:p w14:paraId="45F221DA">
            <w:pPr>
              <w:pStyle w:val="2"/>
              <w:bidi w:val="0"/>
              <w:ind w:left="0" w:leftChars="0" w:firstLine="0" w:firstLineChars="0"/>
              <w:jc w:val="center"/>
              <w:rPr>
                <w:rFonts w:hint="eastAsia" w:ascii="楷体" w:hAnsi="楷体" w:eastAsia="楷体" w:cs="楷体"/>
              </w:rPr>
            </w:pPr>
            <w:r>
              <w:rPr>
                <w:rFonts w:hint="eastAsia" w:ascii="楷体" w:hAnsi="楷体" w:eastAsia="楷体" w:cs="楷体"/>
                <w:lang w:val="en-US" w:eastAsia="zh-CN"/>
              </w:rPr>
              <w:t xml:space="preserve">月村集体地 </w:t>
            </w:r>
          </w:p>
        </w:tc>
        <w:tc>
          <w:tcPr>
            <w:tcW w:w="769" w:type="dxa"/>
            <w:vAlign w:val="center"/>
          </w:tcPr>
          <w:p w14:paraId="5AEBFE30">
            <w:pPr>
              <w:pStyle w:val="2"/>
              <w:bidi w:val="0"/>
              <w:ind w:left="0" w:leftChars="0" w:firstLine="0" w:firstLineChars="0"/>
              <w:jc w:val="center"/>
              <w:rPr>
                <w:rFonts w:hint="eastAsia" w:ascii="楷体" w:hAnsi="楷体" w:eastAsia="楷体" w:cs="楷体"/>
              </w:rPr>
            </w:pPr>
            <w:r>
              <w:rPr>
                <w:rFonts w:hint="eastAsia" w:ascii="楷体" w:hAnsi="楷体" w:eastAsia="楷体" w:cs="楷体"/>
                <w:lang w:val="en-US" w:eastAsia="zh-CN"/>
              </w:rPr>
              <w:t>张永惠地块</w:t>
            </w:r>
          </w:p>
        </w:tc>
        <w:tc>
          <w:tcPr>
            <w:tcW w:w="897" w:type="dxa"/>
            <w:vAlign w:val="center"/>
          </w:tcPr>
          <w:p w14:paraId="7036B66E">
            <w:pPr>
              <w:pStyle w:val="2"/>
              <w:bidi w:val="0"/>
              <w:ind w:left="0" w:leftChars="0" w:firstLine="0" w:firstLineChars="0"/>
              <w:jc w:val="center"/>
              <w:rPr>
                <w:rFonts w:hint="eastAsia" w:ascii="楷体" w:hAnsi="楷体" w:eastAsia="楷体" w:cs="楷体"/>
              </w:rPr>
            </w:pPr>
            <w:r>
              <w:rPr>
                <w:rFonts w:hint="eastAsia" w:ascii="楷体" w:hAnsi="楷体" w:eastAsia="楷体" w:cs="楷体"/>
                <w:lang w:val="en-US" w:eastAsia="zh-CN"/>
              </w:rPr>
              <w:t>水渠</w:t>
            </w:r>
          </w:p>
        </w:tc>
        <w:tc>
          <w:tcPr>
            <w:tcW w:w="753" w:type="dxa"/>
            <w:vAlign w:val="center"/>
          </w:tcPr>
          <w:p w14:paraId="4581F712">
            <w:pPr>
              <w:pStyle w:val="2"/>
              <w:bidi w:val="0"/>
              <w:ind w:left="0" w:leftChars="0" w:firstLine="0" w:firstLineChars="0"/>
              <w:jc w:val="center"/>
              <w:rPr>
                <w:rFonts w:hint="eastAsia" w:ascii="楷体" w:hAnsi="楷体" w:eastAsia="楷体" w:cs="楷体"/>
              </w:rPr>
            </w:pPr>
            <w:r>
              <w:rPr>
                <w:rFonts w:hint="eastAsia" w:ascii="楷体" w:hAnsi="楷体" w:eastAsia="楷体" w:cs="楷体"/>
                <w:lang w:val="en-US" w:eastAsia="zh-CN"/>
              </w:rPr>
              <w:t>那悦村地界</w:t>
            </w:r>
          </w:p>
        </w:tc>
        <w:tc>
          <w:tcPr>
            <w:tcW w:w="1039" w:type="dxa"/>
            <w:vAlign w:val="center"/>
          </w:tcPr>
          <w:p w14:paraId="5D4D8084">
            <w:pPr>
              <w:pStyle w:val="2"/>
              <w:bidi w:val="0"/>
              <w:ind w:left="0" w:leftChars="0" w:firstLine="0" w:firstLineChars="0"/>
              <w:jc w:val="center"/>
              <w:rPr>
                <w:rFonts w:hint="eastAsia" w:ascii="楷体" w:hAnsi="楷体" w:eastAsia="楷体" w:cs="楷体"/>
              </w:rPr>
            </w:pPr>
            <w:r>
              <w:rPr>
                <w:rFonts w:hint="eastAsia" w:ascii="楷体" w:hAnsi="楷体" w:eastAsia="楷体" w:cs="楷体"/>
                <w:lang w:val="en-US" w:eastAsia="zh-CN"/>
              </w:rPr>
              <w:t>116.11亩</w:t>
            </w:r>
          </w:p>
        </w:tc>
        <w:tc>
          <w:tcPr>
            <w:tcW w:w="1034" w:type="dxa"/>
            <w:vAlign w:val="center"/>
          </w:tcPr>
          <w:p w14:paraId="7141B70F">
            <w:pPr>
              <w:pStyle w:val="2"/>
              <w:bidi w:val="0"/>
              <w:ind w:left="0" w:leftChars="0" w:firstLine="0" w:firstLineChars="0"/>
              <w:jc w:val="center"/>
              <w:rPr>
                <w:rFonts w:hint="eastAsia" w:ascii="楷体" w:hAnsi="楷体" w:eastAsia="楷体" w:cs="楷体"/>
                <w:lang w:val="en-US" w:eastAsia="zh-CN"/>
              </w:rPr>
            </w:pPr>
            <w:r>
              <w:rPr>
                <w:rFonts w:hint="eastAsia" w:ascii="楷体" w:hAnsi="楷体" w:eastAsia="楷体" w:cs="楷体"/>
                <w:lang w:val="en-US" w:eastAsia="zh-CN"/>
              </w:rPr>
              <w:t>/</w:t>
            </w:r>
          </w:p>
        </w:tc>
        <w:tc>
          <w:tcPr>
            <w:tcW w:w="1019" w:type="dxa"/>
            <w:vAlign w:val="center"/>
          </w:tcPr>
          <w:p w14:paraId="4C58C1AB">
            <w:pPr>
              <w:pStyle w:val="2"/>
              <w:bidi w:val="0"/>
              <w:ind w:left="0" w:leftChars="0" w:firstLine="0" w:firstLineChars="0"/>
              <w:jc w:val="center"/>
              <w:rPr>
                <w:rFonts w:hint="eastAsia" w:ascii="楷体" w:hAnsi="楷体" w:eastAsia="楷体" w:cs="楷体"/>
              </w:rPr>
            </w:pPr>
            <w:r>
              <w:rPr>
                <w:rFonts w:hint="eastAsia" w:ascii="楷体" w:hAnsi="楷体" w:eastAsia="楷体" w:cs="楷体"/>
                <w:lang w:val="en-US" w:eastAsia="zh-CN"/>
              </w:rPr>
              <w:t>基本农田占108.79亩、四级保护林地0.16亩、其余为一般农用地（具体以测绘图为准）。</w:t>
            </w:r>
          </w:p>
        </w:tc>
        <w:tc>
          <w:tcPr>
            <w:tcW w:w="1005" w:type="dxa"/>
            <w:vAlign w:val="top"/>
          </w:tcPr>
          <w:p w14:paraId="5AF9A888">
            <w:pPr>
              <w:pStyle w:val="8"/>
              <w:jc w:val="center"/>
              <w:rPr>
                <w:rFonts w:hint="eastAsia" w:eastAsia="宋体"/>
                <w:lang w:val="en-US" w:eastAsia="zh-CN"/>
              </w:rPr>
            </w:pPr>
          </w:p>
          <w:p w14:paraId="2B342A3C">
            <w:pPr>
              <w:pStyle w:val="8"/>
              <w:jc w:val="center"/>
              <w:rPr>
                <w:rFonts w:hint="eastAsia" w:eastAsia="宋体"/>
                <w:lang w:val="en-US" w:eastAsia="zh-CN"/>
              </w:rPr>
            </w:pPr>
          </w:p>
          <w:p w14:paraId="7D5DF25E">
            <w:pPr>
              <w:pStyle w:val="8"/>
              <w:jc w:val="center"/>
              <w:rPr>
                <w:rFonts w:hint="eastAsia" w:eastAsia="宋体"/>
                <w:lang w:val="en-US" w:eastAsia="zh-CN"/>
              </w:rPr>
            </w:pPr>
          </w:p>
          <w:p w14:paraId="2565C016">
            <w:pPr>
              <w:pStyle w:val="8"/>
              <w:jc w:val="center"/>
              <w:rPr>
                <w:rFonts w:hint="eastAsia" w:eastAsia="宋体"/>
                <w:lang w:val="en-US" w:eastAsia="zh-CN"/>
              </w:rPr>
            </w:pPr>
          </w:p>
          <w:p w14:paraId="6D4C8265">
            <w:pPr>
              <w:pStyle w:val="8"/>
              <w:jc w:val="center"/>
              <w:rPr>
                <w:rFonts w:hint="eastAsia" w:eastAsia="宋体"/>
                <w:lang w:val="en-US" w:eastAsia="zh-CN"/>
              </w:rPr>
            </w:pPr>
            <w:r>
              <w:rPr>
                <w:rFonts w:hint="eastAsia" w:eastAsia="宋体"/>
                <w:lang w:val="en-US" w:eastAsia="zh-CN"/>
              </w:rPr>
              <w:t>/</w:t>
            </w:r>
          </w:p>
        </w:tc>
        <w:tc>
          <w:tcPr>
            <w:tcW w:w="619" w:type="dxa"/>
            <w:vAlign w:val="top"/>
          </w:tcPr>
          <w:p w14:paraId="523079F1">
            <w:pPr>
              <w:pStyle w:val="8"/>
              <w:jc w:val="center"/>
            </w:pPr>
          </w:p>
          <w:p w14:paraId="37CFFE5A">
            <w:pPr>
              <w:pStyle w:val="8"/>
              <w:jc w:val="center"/>
            </w:pPr>
          </w:p>
          <w:p w14:paraId="47D7CEDD">
            <w:pPr>
              <w:pStyle w:val="8"/>
              <w:jc w:val="center"/>
            </w:pPr>
          </w:p>
          <w:p w14:paraId="7CB64499">
            <w:pPr>
              <w:pStyle w:val="8"/>
              <w:jc w:val="center"/>
            </w:pPr>
          </w:p>
          <w:p w14:paraId="687F8BB2">
            <w:pPr>
              <w:pStyle w:val="8"/>
              <w:jc w:val="center"/>
              <w:rPr>
                <w:rFonts w:hint="eastAsia" w:eastAsia="宋体"/>
                <w:lang w:val="en-US" w:eastAsia="zh-CN"/>
              </w:rPr>
            </w:pPr>
            <w:r>
              <w:rPr>
                <w:rFonts w:hint="eastAsia" w:eastAsia="宋体"/>
                <w:lang w:val="en-US" w:eastAsia="zh-CN"/>
              </w:rPr>
              <w:t>/</w:t>
            </w:r>
          </w:p>
        </w:tc>
      </w:tr>
      <w:tr w14:paraId="5350D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515" w:type="dxa"/>
            <w:vAlign w:val="top"/>
          </w:tcPr>
          <w:p w14:paraId="2A97A846">
            <w:pPr>
              <w:spacing w:before="293" w:line="183" w:lineRule="auto"/>
              <w:ind w:left="207"/>
              <w:jc w:val="center"/>
              <w:rPr>
                <w:rFonts w:ascii="楷体" w:hAnsi="楷体" w:eastAsia="楷体" w:cs="楷体"/>
                <w:sz w:val="21"/>
                <w:szCs w:val="21"/>
              </w:rPr>
            </w:pPr>
            <w:r>
              <w:rPr>
                <w:rFonts w:ascii="楷体" w:hAnsi="楷体" w:eastAsia="楷体" w:cs="楷体"/>
                <w:sz w:val="21"/>
                <w:szCs w:val="21"/>
              </w:rPr>
              <w:t>2</w:t>
            </w:r>
          </w:p>
        </w:tc>
        <w:tc>
          <w:tcPr>
            <w:tcW w:w="885" w:type="dxa"/>
            <w:vAlign w:val="top"/>
          </w:tcPr>
          <w:p w14:paraId="508B6E7C">
            <w:pPr>
              <w:pStyle w:val="2"/>
              <w:bidi w:val="0"/>
              <w:ind w:left="0" w:leftChars="0" w:firstLine="0" w:firstLineChars="0"/>
              <w:jc w:val="center"/>
              <w:rPr>
                <w:rFonts w:hint="eastAsia" w:ascii="楷体" w:hAnsi="楷体" w:eastAsia="楷体" w:cs="楷体"/>
              </w:rPr>
            </w:pPr>
            <w:r>
              <w:rPr>
                <w:rFonts w:hint="eastAsia" w:ascii="楷体" w:hAnsi="楷体" w:eastAsia="楷体" w:cs="楷体"/>
                <w:lang w:val="en-US" w:eastAsia="zh-CN"/>
              </w:rPr>
              <w:t>月村</w:t>
            </w:r>
          </w:p>
        </w:tc>
        <w:tc>
          <w:tcPr>
            <w:tcW w:w="979" w:type="dxa"/>
            <w:vAlign w:val="top"/>
          </w:tcPr>
          <w:p w14:paraId="6354DF97">
            <w:pPr>
              <w:pStyle w:val="2"/>
              <w:bidi w:val="0"/>
              <w:ind w:left="0" w:leftChars="0" w:firstLine="0" w:firstLineChars="0"/>
              <w:jc w:val="center"/>
              <w:rPr>
                <w:rFonts w:hint="eastAsia" w:ascii="楷体" w:hAnsi="楷体" w:eastAsia="楷体" w:cs="楷体"/>
              </w:rPr>
            </w:pPr>
            <w:r>
              <w:rPr>
                <w:rFonts w:hint="eastAsia" w:ascii="楷体" w:hAnsi="楷体" w:eastAsia="楷体" w:cs="楷体"/>
                <w:lang w:val="en-US" w:eastAsia="zh-CN"/>
              </w:rPr>
              <w:t>滚陈坡地块二</w:t>
            </w:r>
          </w:p>
        </w:tc>
        <w:tc>
          <w:tcPr>
            <w:tcW w:w="1084" w:type="dxa"/>
            <w:vAlign w:val="top"/>
          </w:tcPr>
          <w:p w14:paraId="466D7582">
            <w:pPr>
              <w:pStyle w:val="2"/>
              <w:bidi w:val="0"/>
              <w:ind w:left="0" w:leftChars="0" w:firstLine="0" w:firstLineChars="0"/>
              <w:jc w:val="center"/>
              <w:rPr>
                <w:rFonts w:hint="eastAsia" w:ascii="楷体" w:hAnsi="楷体" w:eastAsia="楷体" w:cs="楷体"/>
                <w:lang w:val="en-US" w:eastAsia="zh-CN"/>
              </w:rPr>
            </w:pPr>
            <w:r>
              <w:rPr>
                <w:rFonts w:hint="eastAsia" w:ascii="楷体" w:hAnsi="楷体" w:eastAsia="楷体" w:cs="楷体"/>
                <w:lang w:val="en-US" w:eastAsia="zh-CN"/>
              </w:rPr>
              <w:t>/</w:t>
            </w:r>
          </w:p>
        </w:tc>
        <w:tc>
          <w:tcPr>
            <w:tcW w:w="693" w:type="dxa"/>
            <w:vAlign w:val="center"/>
          </w:tcPr>
          <w:p w14:paraId="30644AA2">
            <w:pPr>
              <w:pStyle w:val="2"/>
              <w:bidi w:val="0"/>
              <w:ind w:left="0" w:leftChars="0" w:firstLine="0" w:firstLineChars="0"/>
              <w:jc w:val="center"/>
              <w:rPr>
                <w:rFonts w:hint="eastAsia" w:ascii="楷体" w:hAnsi="楷体" w:eastAsia="楷体" w:cs="楷体"/>
              </w:rPr>
            </w:pPr>
            <w:r>
              <w:rPr>
                <w:rFonts w:hint="eastAsia" w:ascii="楷体" w:hAnsi="楷体" w:eastAsia="楷体" w:cs="楷体"/>
                <w:lang w:val="en-US" w:eastAsia="zh-CN"/>
              </w:rPr>
              <w:t>土路</w:t>
            </w:r>
          </w:p>
        </w:tc>
        <w:tc>
          <w:tcPr>
            <w:tcW w:w="769" w:type="dxa"/>
            <w:vAlign w:val="center"/>
          </w:tcPr>
          <w:p w14:paraId="4DDAEBF7">
            <w:pPr>
              <w:pStyle w:val="2"/>
              <w:bidi w:val="0"/>
              <w:ind w:left="0" w:leftChars="0" w:firstLine="0" w:firstLineChars="0"/>
              <w:jc w:val="center"/>
              <w:rPr>
                <w:rFonts w:hint="eastAsia" w:ascii="楷体" w:hAnsi="楷体" w:eastAsia="楷体" w:cs="楷体"/>
              </w:rPr>
            </w:pPr>
            <w:r>
              <w:rPr>
                <w:rFonts w:hint="eastAsia" w:ascii="楷体" w:hAnsi="楷体" w:eastAsia="楷体" w:cs="楷体"/>
                <w:lang w:val="en-US" w:eastAsia="zh-CN"/>
              </w:rPr>
              <w:t>土路、那斗村地界</w:t>
            </w:r>
          </w:p>
        </w:tc>
        <w:tc>
          <w:tcPr>
            <w:tcW w:w="897" w:type="dxa"/>
            <w:vAlign w:val="center"/>
          </w:tcPr>
          <w:p w14:paraId="0DCE83A8">
            <w:pPr>
              <w:pStyle w:val="2"/>
              <w:bidi w:val="0"/>
              <w:ind w:left="0" w:leftChars="0" w:firstLine="0" w:firstLineChars="0"/>
              <w:jc w:val="center"/>
              <w:rPr>
                <w:rFonts w:hint="eastAsia" w:ascii="楷体" w:hAnsi="楷体" w:eastAsia="楷体" w:cs="楷体"/>
              </w:rPr>
            </w:pPr>
            <w:r>
              <w:rPr>
                <w:rFonts w:hint="eastAsia" w:ascii="楷体" w:hAnsi="楷体" w:eastAsia="楷体" w:cs="楷体"/>
                <w:lang w:val="en-US" w:eastAsia="zh-CN"/>
              </w:rPr>
              <w:t>土路</w:t>
            </w:r>
          </w:p>
        </w:tc>
        <w:tc>
          <w:tcPr>
            <w:tcW w:w="753" w:type="dxa"/>
            <w:vAlign w:val="center"/>
          </w:tcPr>
          <w:p w14:paraId="5DB3F90B">
            <w:pPr>
              <w:pStyle w:val="2"/>
              <w:bidi w:val="0"/>
              <w:ind w:left="0" w:leftChars="0" w:firstLine="0" w:firstLineChars="0"/>
              <w:jc w:val="center"/>
              <w:rPr>
                <w:rFonts w:hint="eastAsia" w:ascii="楷体" w:hAnsi="楷体" w:eastAsia="楷体" w:cs="楷体"/>
              </w:rPr>
            </w:pPr>
            <w:r>
              <w:rPr>
                <w:rFonts w:hint="eastAsia" w:ascii="楷体" w:hAnsi="楷体" w:eastAsia="楷体" w:cs="楷体"/>
                <w:lang w:val="en-US" w:eastAsia="zh-CN"/>
              </w:rPr>
              <w:t>高才谦地块</w:t>
            </w:r>
          </w:p>
        </w:tc>
        <w:tc>
          <w:tcPr>
            <w:tcW w:w="1039" w:type="dxa"/>
            <w:vAlign w:val="center"/>
          </w:tcPr>
          <w:p w14:paraId="1488DF15">
            <w:pPr>
              <w:pStyle w:val="2"/>
              <w:bidi w:val="0"/>
              <w:ind w:left="0" w:leftChars="0" w:firstLine="0" w:firstLineChars="0"/>
              <w:jc w:val="center"/>
              <w:rPr>
                <w:rFonts w:hint="eastAsia" w:ascii="楷体" w:hAnsi="楷体" w:eastAsia="楷体" w:cs="楷体"/>
              </w:rPr>
            </w:pPr>
            <w:r>
              <w:rPr>
                <w:rFonts w:hint="eastAsia" w:ascii="楷体" w:hAnsi="楷体" w:eastAsia="楷体" w:cs="楷体"/>
                <w:lang w:val="en-US" w:eastAsia="zh-CN"/>
              </w:rPr>
              <w:t>88.39亩</w:t>
            </w:r>
          </w:p>
        </w:tc>
        <w:tc>
          <w:tcPr>
            <w:tcW w:w="1034" w:type="dxa"/>
            <w:vAlign w:val="center"/>
          </w:tcPr>
          <w:p w14:paraId="723956BC">
            <w:pPr>
              <w:pStyle w:val="2"/>
              <w:bidi w:val="0"/>
              <w:ind w:left="0" w:leftChars="0" w:firstLine="0" w:firstLineChars="0"/>
              <w:jc w:val="center"/>
              <w:rPr>
                <w:rFonts w:hint="eastAsia" w:ascii="楷体" w:hAnsi="楷体" w:eastAsia="楷体" w:cs="楷体"/>
                <w:lang w:val="en-US" w:eastAsia="zh-CN"/>
              </w:rPr>
            </w:pPr>
            <w:r>
              <w:rPr>
                <w:rFonts w:hint="eastAsia" w:ascii="楷体" w:hAnsi="楷体" w:eastAsia="楷体" w:cs="楷体"/>
                <w:lang w:val="en-US" w:eastAsia="zh-CN"/>
              </w:rPr>
              <w:t>/</w:t>
            </w:r>
          </w:p>
        </w:tc>
        <w:tc>
          <w:tcPr>
            <w:tcW w:w="1019" w:type="dxa"/>
            <w:vAlign w:val="center"/>
          </w:tcPr>
          <w:p w14:paraId="6ADE4176">
            <w:pPr>
              <w:pStyle w:val="2"/>
              <w:bidi w:val="0"/>
              <w:ind w:left="0" w:leftChars="0" w:firstLine="0" w:firstLineChars="0"/>
              <w:jc w:val="center"/>
              <w:rPr>
                <w:rFonts w:hint="eastAsia" w:ascii="楷体" w:hAnsi="楷体" w:eastAsia="楷体" w:cs="楷体"/>
              </w:rPr>
            </w:pPr>
            <w:r>
              <w:rPr>
                <w:rFonts w:hint="eastAsia" w:ascii="楷体" w:hAnsi="楷体" w:eastAsia="楷体" w:cs="楷体"/>
                <w:lang w:val="en-US" w:eastAsia="zh-CN"/>
              </w:rPr>
              <w:t>基本农田占84.85亩、一般农用地占3.54亩（具体以测绘图为准）。</w:t>
            </w:r>
          </w:p>
        </w:tc>
        <w:tc>
          <w:tcPr>
            <w:tcW w:w="1005" w:type="dxa"/>
            <w:vAlign w:val="top"/>
          </w:tcPr>
          <w:p w14:paraId="72FF43DD">
            <w:pPr>
              <w:pStyle w:val="8"/>
              <w:jc w:val="center"/>
              <w:rPr>
                <w:rFonts w:hint="eastAsia" w:eastAsia="宋体"/>
                <w:lang w:val="en-US" w:eastAsia="zh-CN"/>
              </w:rPr>
            </w:pPr>
          </w:p>
          <w:p w14:paraId="3E3548A2">
            <w:pPr>
              <w:pStyle w:val="8"/>
              <w:jc w:val="center"/>
              <w:rPr>
                <w:rFonts w:hint="eastAsia" w:eastAsia="宋体"/>
                <w:lang w:val="en-US" w:eastAsia="zh-CN"/>
              </w:rPr>
            </w:pPr>
          </w:p>
          <w:p w14:paraId="39A7489F">
            <w:pPr>
              <w:pStyle w:val="8"/>
              <w:jc w:val="center"/>
              <w:rPr>
                <w:rFonts w:hint="eastAsia" w:eastAsia="宋体"/>
                <w:lang w:val="en-US" w:eastAsia="zh-CN"/>
              </w:rPr>
            </w:pPr>
          </w:p>
          <w:p w14:paraId="3F63B741">
            <w:pPr>
              <w:pStyle w:val="8"/>
              <w:ind w:firstLine="420" w:firstLineChars="200"/>
              <w:jc w:val="both"/>
              <w:rPr>
                <w:rFonts w:hint="eastAsia" w:eastAsia="宋体"/>
                <w:lang w:val="en-US" w:eastAsia="zh-CN"/>
              </w:rPr>
            </w:pPr>
            <w:r>
              <w:rPr>
                <w:rFonts w:hint="eastAsia" w:eastAsia="宋体"/>
                <w:lang w:val="en-US" w:eastAsia="zh-CN"/>
              </w:rPr>
              <w:t>/</w:t>
            </w:r>
          </w:p>
        </w:tc>
        <w:tc>
          <w:tcPr>
            <w:tcW w:w="619" w:type="dxa"/>
            <w:vAlign w:val="top"/>
          </w:tcPr>
          <w:p w14:paraId="7014C049">
            <w:pPr>
              <w:pStyle w:val="8"/>
              <w:jc w:val="center"/>
            </w:pPr>
          </w:p>
          <w:p w14:paraId="4DB60882">
            <w:pPr>
              <w:pStyle w:val="8"/>
              <w:jc w:val="center"/>
            </w:pPr>
          </w:p>
          <w:p w14:paraId="317ED610">
            <w:pPr>
              <w:pStyle w:val="8"/>
              <w:jc w:val="center"/>
            </w:pPr>
          </w:p>
          <w:p w14:paraId="33451A3A">
            <w:pPr>
              <w:pStyle w:val="8"/>
              <w:jc w:val="center"/>
              <w:rPr>
                <w:rFonts w:hint="eastAsia" w:eastAsia="宋体"/>
                <w:lang w:val="en-US" w:eastAsia="zh-CN"/>
              </w:rPr>
            </w:pPr>
            <w:r>
              <w:rPr>
                <w:rFonts w:hint="eastAsia" w:eastAsia="宋体"/>
                <w:lang w:val="en-US" w:eastAsia="zh-CN"/>
              </w:rPr>
              <w:t>/</w:t>
            </w:r>
          </w:p>
        </w:tc>
      </w:tr>
    </w:tbl>
    <w:p w14:paraId="76FC5DAD">
      <w:pPr>
        <w:spacing w:line="240" w:lineRule="auto"/>
        <w:ind w:left="2164" w:leftChars="896" w:hanging="282" w:hangingChars="100"/>
        <w:rPr>
          <w:rFonts w:hint="eastAsia" w:ascii="仿宋" w:hAnsi="仿宋" w:eastAsia="仿宋" w:cs="仿宋"/>
          <w:spacing w:val="6"/>
          <w:sz w:val="27"/>
          <w:szCs w:val="27"/>
          <w:lang w:eastAsia="zh-CN"/>
        </w:rPr>
      </w:pPr>
    </w:p>
    <w:p w14:paraId="32AF6C4B">
      <w:pPr>
        <w:spacing w:line="240" w:lineRule="auto"/>
        <w:ind w:left="2164" w:leftChars="896" w:hanging="282" w:hangingChars="100"/>
        <w:rPr>
          <w:rFonts w:hint="eastAsia" w:ascii="仿宋" w:hAnsi="仿宋" w:eastAsia="仿宋" w:cs="仿宋"/>
          <w:spacing w:val="6"/>
          <w:sz w:val="27"/>
          <w:szCs w:val="27"/>
          <w:lang w:eastAsia="zh-CN"/>
        </w:rPr>
      </w:pPr>
    </w:p>
    <w:p w14:paraId="3E40A6BD">
      <w:pPr>
        <w:spacing w:line="240" w:lineRule="auto"/>
        <w:ind w:left="2164" w:leftChars="896" w:hanging="282" w:hangingChars="100"/>
        <w:rPr>
          <w:rFonts w:ascii="仿宋" w:hAnsi="仿宋" w:eastAsia="仿宋" w:cs="仿宋"/>
          <w:spacing w:val="6"/>
          <w:sz w:val="27"/>
          <w:szCs w:val="27"/>
          <w:u w:val="single"/>
        </w:rPr>
      </w:pPr>
      <w:r>
        <w:rPr>
          <w:rFonts w:hint="eastAsia" w:ascii="仿宋" w:hAnsi="仿宋" w:eastAsia="仿宋" w:cs="仿宋"/>
          <w:spacing w:val="6"/>
          <w:sz w:val="27"/>
          <w:szCs w:val="27"/>
          <w:lang w:eastAsia="zh-CN"/>
        </w:rPr>
        <w:t>（</w:t>
      </w:r>
      <w:r>
        <w:rPr>
          <w:rFonts w:hint="eastAsia" w:ascii="仿宋" w:hAnsi="仿宋" w:eastAsia="仿宋" w:cs="仿宋"/>
          <w:spacing w:val="6"/>
          <w:sz w:val="27"/>
          <w:szCs w:val="27"/>
          <w:lang w:val="en-US" w:eastAsia="zh-CN"/>
        </w:rPr>
        <w:t>二</w:t>
      </w:r>
      <w:r>
        <w:rPr>
          <w:rFonts w:hint="eastAsia" w:ascii="仿宋" w:hAnsi="仿宋" w:eastAsia="仿宋" w:cs="仿宋"/>
          <w:spacing w:val="6"/>
          <w:sz w:val="27"/>
          <w:szCs w:val="27"/>
          <w:lang w:eastAsia="zh-CN"/>
        </w:rPr>
        <w:t>）发包</w:t>
      </w:r>
      <w:r>
        <w:rPr>
          <w:rFonts w:ascii="仿宋" w:hAnsi="仿宋" w:eastAsia="仿宋" w:cs="仿宋"/>
          <w:spacing w:val="6"/>
          <w:sz w:val="27"/>
          <w:szCs w:val="27"/>
        </w:rPr>
        <w:t>土地上的附属建筑和资产情况现状描述：</w:t>
      </w:r>
      <w:r>
        <w:rPr>
          <w:rFonts w:ascii="仿宋" w:hAnsi="仿宋" w:eastAsia="仿宋" w:cs="仿宋"/>
          <w:spacing w:val="6"/>
          <w:sz w:val="27"/>
          <w:szCs w:val="27"/>
        </w:rPr>
        <w:br w:type="textWrapping"/>
      </w:r>
      <w:r>
        <w:rPr>
          <w:rFonts w:ascii="仿宋" w:hAnsi="仿宋" w:eastAsia="仿宋" w:cs="仿宋"/>
          <w:spacing w:val="6"/>
          <w:sz w:val="27"/>
          <w:szCs w:val="27"/>
        </w:rPr>
        <w:br w:type="textWrapping"/>
      </w:r>
      <w:r>
        <w:rPr>
          <w:rFonts w:hint="eastAsia" w:ascii="仿宋" w:hAnsi="仿宋" w:eastAsia="仿宋" w:cs="仿宋"/>
          <w:spacing w:val="7"/>
          <w:sz w:val="27"/>
          <w:szCs w:val="27"/>
          <w:u w:val="single"/>
          <w:lang w:val="en-US" w:eastAsia="zh-CN"/>
        </w:rPr>
        <w:t xml:space="preserve">                                                      </w:t>
      </w:r>
    </w:p>
    <w:p w14:paraId="6826DFD5">
      <w:pPr>
        <w:numPr>
          <w:ilvl w:val="0"/>
          <w:numId w:val="0"/>
        </w:numPr>
        <w:spacing w:before="177" w:line="223" w:lineRule="auto"/>
        <w:ind w:left="2538" w:hanging="2538" w:hangingChars="900"/>
        <w:rPr>
          <w:rFonts w:ascii="仿宋" w:hAnsi="仿宋" w:eastAsia="仿宋" w:cs="仿宋"/>
          <w:spacing w:val="7"/>
          <w:sz w:val="27"/>
          <w:szCs w:val="27"/>
        </w:rPr>
      </w:pPr>
      <w:r>
        <w:rPr>
          <w:rFonts w:hint="eastAsia" w:ascii="仿宋" w:hAnsi="仿宋" w:eastAsia="仿宋" w:cs="仿宋"/>
          <w:spacing w:val="6"/>
          <w:sz w:val="27"/>
          <w:szCs w:val="27"/>
          <w:lang w:val="en-US" w:eastAsia="zh-CN"/>
        </w:rPr>
        <w:t xml:space="preserve">             </w:t>
      </w:r>
      <w:r>
        <w:rPr>
          <w:rFonts w:hint="eastAsia" w:ascii="仿宋" w:hAnsi="仿宋" w:eastAsia="仿宋" w:cs="仿宋"/>
          <w:spacing w:val="5"/>
          <w:sz w:val="27"/>
          <w:szCs w:val="27"/>
          <w:lang w:eastAsia="zh-CN"/>
        </w:rPr>
        <w:t>（</w:t>
      </w:r>
      <w:r>
        <w:rPr>
          <w:rFonts w:hint="eastAsia" w:ascii="仿宋" w:hAnsi="仿宋" w:eastAsia="仿宋" w:cs="仿宋"/>
          <w:spacing w:val="5"/>
          <w:sz w:val="27"/>
          <w:szCs w:val="27"/>
          <w:lang w:val="en-US" w:eastAsia="zh-CN"/>
        </w:rPr>
        <w:t>三</w:t>
      </w:r>
      <w:r>
        <w:rPr>
          <w:rFonts w:hint="eastAsia" w:ascii="仿宋" w:hAnsi="仿宋" w:eastAsia="仿宋" w:cs="仿宋"/>
          <w:spacing w:val="5"/>
          <w:sz w:val="27"/>
          <w:szCs w:val="27"/>
          <w:lang w:eastAsia="zh-CN"/>
        </w:rPr>
        <w:t>）发包</w:t>
      </w:r>
      <w:r>
        <w:rPr>
          <w:rFonts w:ascii="仿宋" w:hAnsi="仿宋" w:eastAsia="仿宋" w:cs="仿宋"/>
          <w:spacing w:val="5"/>
          <w:sz w:val="27"/>
          <w:szCs w:val="27"/>
        </w:rPr>
        <w:t>土地上的附属建筑和资产的处置方式描述（可另附件</w:t>
      </w:r>
      <w:r>
        <w:rPr>
          <w:rFonts w:ascii="仿宋" w:hAnsi="仿宋" w:eastAsia="仿宋" w:cs="仿宋"/>
          <w:spacing w:val="7"/>
          <w:sz w:val="27"/>
          <w:szCs w:val="27"/>
        </w:rPr>
        <w:t>）：</w:t>
      </w:r>
      <w:r>
        <w:rPr>
          <w:rFonts w:ascii="仿宋" w:hAnsi="仿宋" w:eastAsia="仿宋" w:cs="仿宋"/>
          <w:spacing w:val="7"/>
          <w:sz w:val="27"/>
          <w:szCs w:val="27"/>
        </w:rPr>
        <w:br w:type="textWrapping"/>
      </w:r>
    </w:p>
    <w:p w14:paraId="6CAE5C78">
      <w:pPr>
        <w:spacing w:line="240" w:lineRule="auto"/>
        <w:ind w:left="2150" w:leftChars="1024" w:firstLine="0" w:firstLineChars="0"/>
        <w:rPr>
          <w:rFonts w:ascii="仿宋" w:hAnsi="仿宋" w:eastAsia="仿宋" w:cs="仿宋"/>
          <w:sz w:val="9"/>
          <w:szCs w:val="9"/>
        </w:rPr>
      </w:pPr>
      <w:r>
        <w:rPr>
          <w:rFonts w:hint="eastAsia" w:ascii="仿宋" w:hAnsi="仿宋" w:eastAsia="仿宋" w:cs="仿宋"/>
          <w:spacing w:val="7"/>
          <w:sz w:val="27"/>
          <w:szCs w:val="27"/>
          <w:u w:val="single"/>
          <w:lang w:val="en-US" w:eastAsia="zh-CN"/>
        </w:rPr>
        <w:t xml:space="preserve">                                                      </w:t>
      </w:r>
    </w:p>
    <w:p w14:paraId="337D2E8C">
      <w:pPr>
        <w:spacing w:before="248" w:line="229" w:lineRule="auto"/>
        <w:ind w:left="2090"/>
        <w:rPr>
          <w:rFonts w:ascii="黑体" w:hAnsi="黑体" w:eastAsia="黑体" w:cs="黑体"/>
          <w:sz w:val="27"/>
          <w:szCs w:val="27"/>
        </w:rPr>
      </w:pPr>
      <w:r>
        <w:rPr>
          <w:rFonts w:ascii="黑体" w:hAnsi="黑体" w:eastAsia="黑体" w:cs="黑体"/>
          <w:spacing w:val="7"/>
          <w:sz w:val="27"/>
          <w:szCs w:val="27"/>
        </w:rPr>
        <w:t>三、</w:t>
      </w:r>
      <w:r>
        <w:rPr>
          <w:rFonts w:hint="eastAsia" w:ascii="黑体" w:hAnsi="黑体" w:eastAsia="黑体" w:cs="黑体"/>
          <w:spacing w:val="7"/>
          <w:sz w:val="27"/>
          <w:szCs w:val="27"/>
          <w:lang w:eastAsia="zh-CN"/>
        </w:rPr>
        <w:t>发包</w:t>
      </w:r>
      <w:r>
        <w:rPr>
          <w:rFonts w:ascii="黑体" w:hAnsi="黑体" w:eastAsia="黑体" w:cs="黑体"/>
          <w:spacing w:val="7"/>
          <w:sz w:val="27"/>
          <w:szCs w:val="27"/>
        </w:rPr>
        <w:t>土地用途</w:t>
      </w:r>
    </w:p>
    <w:p w14:paraId="486B27B9">
      <w:pPr>
        <w:spacing w:before="187" w:line="360" w:lineRule="auto"/>
        <w:ind w:left="2120"/>
        <w:rPr>
          <w:rFonts w:ascii="仿宋" w:hAnsi="仿宋" w:eastAsia="仿宋" w:cs="仿宋"/>
          <w:sz w:val="27"/>
          <w:szCs w:val="27"/>
        </w:rPr>
      </w:pPr>
      <w:r>
        <w:rPr>
          <w:rFonts w:hint="eastAsia" w:ascii="仿宋" w:hAnsi="仿宋" w:eastAsia="仿宋" w:cs="仿宋"/>
          <w:spacing w:val="2"/>
          <w:sz w:val="27"/>
          <w:szCs w:val="27"/>
          <w:lang w:eastAsia="zh-CN"/>
        </w:rPr>
        <w:t>发包</w:t>
      </w:r>
      <w:r>
        <w:rPr>
          <w:rFonts w:ascii="仿宋" w:hAnsi="仿宋" w:eastAsia="仿宋" w:cs="仿宋"/>
          <w:spacing w:val="2"/>
          <w:sz w:val="27"/>
          <w:szCs w:val="27"/>
        </w:rPr>
        <w:t>土地用途为</w:t>
      </w:r>
      <w:r>
        <w:rPr>
          <w:rFonts w:ascii="仿宋" w:hAnsi="仿宋" w:eastAsia="仿宋" w:cs="仿宋"/>
          <w:spacing w:val="-132"/>
          <w:sz w:val="27"/>
          <w:szCs w:val="27"/>
        </w:rPr>
        <w:t xml:space="preserve"> </w:t>
      </w:r>
      <w:r>
        <w:rPr>
          <w:rFonts w:ascii="仿宋" w:hAnsi="仿宋" w:eastAsia="仿宋" w:cs="仿宋"/>
          <w:spacing w:val="2"/>
          <w:sz w:val="27"/>
          <w:szCs w:val="27"/>
          <w:u w:val="single" w:color="auto"/>
        </w:rPr>
        <w:t xml:space="preserve">       </w:t>
      </w:r>
      <w:r>
        <w:rPr>
          <w:rFonts w:hint="eastAsia" w:ascii="仿宋" w:hAnsi="仿宋" w:eastAsia="仿宋" w:cs="仿宋"/>
          <w:spacing w:val="5"/>
          <w:sz w:val="27"/>
          <w:szCs w:val="27"/>
          <w:u w:val="single" w:color="auto"/>
          <w:lang w:val="en-US" w:eastAsia="zh-CN"/>
        </w:rPr>
        <w:t xml:space="preserve">农业种植 </w:t>
      </w:r>
      <w:r>
        <w:rPr>
          <w:rFonts w:ascii="仿宋" w:hAnsi="仿宋" w:eastAsia="仿宋" w:cs="仿宋"/>
          <w:spacing w:val="2"/>
          <w:sz w:val="27"/>
          <w:szCs w:val="27"/>
          <w:u w:val="single" w:color="auto"/>
        </w:rPr>
        <w:t xml:space="preserve">             </w:t>
      </w:r>
      <w:r>
        <w:rPr>
          <w:rFonts w:ascii="仿宋" w:hAnsi="仿宋" w:eastAsia="仿宋" w:cs="仿宋"/>
          <w:spacing w:val="2"/>
          <w:sz w:val="27"/>
          <w:szCs w:val="27"/>
        </w:rPr>
        <w:t>。</w:t>
      </w:r>
    </w:p>
    <w:p w14:paraId="6EFEB569">
      <w:pPr>
        <w:spacing w:before="192" w:line="229" w:lineRule="auto"/>
        <w:ind w:left="2101"/>
        <w:rPr>
          <w:rFonts w:ascii="黑体" w:hAnsi="黑体" w:eastAsia="黑体" w:cs="黑体"/>
          <w:sz w:val="27"/>
          <w:szCs w:val="27"/>
        </w:rPr>
      </w:pPr>
      <w:r>
        <w:rPr>
          <w:rFonts w:ascii="黑体" w:hAnsi="黑体" w:eastAsia="黑体" w:cs="黑体"/>
          <w:spacing w:val="5"/>
          <w:sz w:val="27"/>
          <w:szCs w:val="27"/>
        </w:rPr>
        <w:t>四、租赁期限</w:t>
      </w:r>
    </w:p>
    <w:p w14:paraId="3A0E3994">
      <w:pPr>
        <w:pStyle w:val="3"/>
        <w:keepNext w:val="0"/>
        <w:keepLines w:val="0"/>
        <w:pageBreakBefore w:val="0"/>
        <w:widowControl w:val="0"/>
        <w:tabs>
          <w:tab w:val="left" w:pos="9887"/>
        </w:tabs>
        <w:kinsoku/>
        <w:wordWrap/>
        <w:overflowPunct/>
        <w:topLinePunct w:val="0"/>
        <w:autoSpaceDE w:val="0"/>
        <w:autoSpaceDN w:val="0"/>
        <w:bidi w:val="0"/>
        <w:adjustRightInd/>
        <w:snapToGrid/>
        <w:spacing w:before="0" w:after="0" w:line="348" w:lineRule="auto"/>
        <w:ind w:left="2177"/>
        <w:textAlignment w:val="auto"/>
        <w:rPr>
          <w:rFonts w:ascii="仿宋" w:hAnsi="仿宋" w:eastAsia="仿宋" w:cs="仿宋"/>
          <w:sz w:val="27"/>
          <w:szCs w:val="27"/>
        </w:rPr>
      </w:pPr>
      <w:r>
        <w:rPr>
          <w:rFonts w:ascii="仿宋" w:hAnsi="仿宋" w:eastAsia="仿宋" w:cs="仿宋"/>
          <w:spacing w:val="-8"/>
          <w:sz w:val="27"/>
          <w:szCs w:val="27"/>
        </w:rPr>
        <w:t>租赁期限自</w:t>
      </w:r>
      <w:r>
        <w:rPr>
          <w:rFonts w:ascii="仿宋" w:hAnsi="仿宋" w:eastAsia="仿宋" w:cs="仿宋"/>
          <w:spacing w:val="-121"/>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 xml:space="preserve"> </w:t>
      </w:r>
      <w:r>
        <w:rPr>
          <w:rFonts w:ascii="仿宋" w:hAnsi="仿宋" w:eastAsia="仿宋" w:cs="仿宋"/>
          <w:spacing w:val="4"/>
          <w:sz w:val="27"/>
          <w:szCs w:val="27"/>
          <w:u w:val="single" w:color="auto"/>
        </w:rPr>
        <w:t xml:space="preserve">  </w:t>
      </w:r>
      <w:r>
        <w:rPr>
          <w:rFonts w:ascii="仿宋" w:hAnsi="仿宋" w:eastAsia="仿宋" w:cs="仿宋"/>
          <w:spacing w:val="-117"/>
          <w:sz w:val="27"/>
          <w:szCs w:val="27"/>
        </w:rPr>
        <w:t xml:space="preserve"> </w:t>
      </w:r>
      <w:r>
        <w:rPr>
          <w:rFonts w:ascii="仿宋" w:hAnsi="仿宋" w:eastAsia="仿宋" w:cs="仿宋"/>
          <w:spacing w:val="-8"/>
          <w:sz w:val="27"/>
          <w:szCs w:val="27"/>
        </w:rPr>
        <w:t>年</w:t>
      </w:r>
      <w:r>
        <w:rPr>
          <w:rFonts w:ascii="仿宋" w:hAnsi="仿宋" w:eastAsia="仿宋" w:cs="仿宋"/>
          <w:spacing w:val="-135"/>
          <w:sz w:val="27"/>
          <w:szCs w:val="27"/>
        </w:rPr>
        <w:t xml:space="preserve"> </w:t>
      </w:r>
      <w:r>
        <w:rPr>
          <w:rFonts w:ascii="仿宋" w:hAnsi="仿宋" w:eastAsia="仿宋" w:cs="仿宋"/>
          <w:spacing w:val="5"/>
          <w:sz w:val="27"/>
          <w:szCs w:val="27"/>
          <w:u w:val="single" w:color="auto"/>
        </w:rPr>
        <w:t xml:space="preserve"> </w:t>
      </w:r>
      <w:r>
        <w:rPr>
          <w:rFonts w:hint="eastAsia" w:ascii="仿宋" w:hAnsi="仿宋" w:eastAsia="仿宋" w:cs="仿宋"/>
          <w:spacing w:val="5"/>
          <w:sz w:val="27"/>
          <w:szCs w:val="27"/>
          <w:u w:val="single" w:color="auto"/>
          <w:lang w:val="en-US" w:eastAsia="zh-CN"/>
        </w:rPr>
        <w:t xml:space="preserve"> </w:t>
      </w:r>
      <w:r>
        <w:rPr>
          <w:rFonts w:ascii="仿宋" w:hAnsi="仿宋" w:eastAsia="仿宋" w:cs="仿宋"/>
          <w:spacing w:val="5"/>
          <w:sz w:val="27"/>
          <w:szCs w:val="27"/>
          <w:u w:val="single" w:color="auto"/>
        </w:rPr>
        <w:t xml:space="preserve"> </w:t>
      </w:r>
      <w:r>
        <w:rPr>
          <w:rFonts w:ascii="仿宋" w:hAnsi="仿宋" w:eastAsia="仿宋" w:cs="仿宋"/>
          <w:spacing w:val="-109"/>
          <w:sz w:val="27"/>
          <w:szCs w:val="27"/>
        </w:rPr>
        <w:t xml:space="preserve"> </w:t>
      </w:r>
      <w:r>
        <w:rPr>
          <w:rFonts w:ascii="仿宋" w:hAnsi="仿宋" w:eastAsia="仿宋" w:cs="仿宋"/>
          <w:spacing w:val="-8"/>
          <w:sz w:val="27"/>
          <w:szCs w:val="27"/>
        </w:rPr>
        <w:t>月</w:t>
      </w:r>
      <w:r>
        <w:rPr>
          <w:rFonts w:ascii="仿宋" w:hAnsi="仿宋" w:eastAsia="仿宋" w:cs="仿宋"/>
          <w:spacing w:val="-135"/>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 xml:space="preserve"> </w:t>
      </w:r>
      <w:r>
        <w:rPr>
          <w:rFonts w:ascii="仿宋" w:hAnsi="仿宋" w:eastAsia="仿宋" w:cs="仿宋"/>
          <w:spacing w:val="4"/>
          <w:sz w:val="27"/>
          <w:szCs w:val="27"/>
          <w:u w:val="single" w:color="auto"/>
        </w:rPr>
        <w:t xml:space="preserve"> </w:t>
      </w:r>
      <w:r>
        <w:rPr>
          <w:rFonts w:ascii="仿宋" w:hAnsi="仿宋" w:eastAsia="仿宋" w:cs="仿宋"/>
          <w:spacing w:val="-70"/>
          <w:sz w:val="27"/>
          <w:szCs w:val="27"/>
        </w:rPr>
        <w:t xml:space="preserve"> </w:t>
      </w:r>
      <w:r>
        <w:rPr>
          <w:rFonts w:ascii="仿宋" w:hAnsi="仿宋" w:eastAsia="仿宋" w:cs="仿宋"/>
          <w:spacing w:val="-8"/>
          <w:sz w:val="27"/>
          <w:szCs w:val="27"/>
        </w:rPr>
        <w:t>日起至</w:t>
      </w:r>
      <w:r>
        <w:rPr>
          <w:rFonts w:ascii="仿宋" w:hAnsi="仿宋" w:eastAsia="仿宋" w:cs="仿宋"/>
          <w:spacing w:val="-135"/>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 xml:space="preserve"> </w:t>
      </w:r>
      <w:r>
        <w:rPr>
          <w:rFonts w:ascii="仿宋" w:hAnsi="仿宋" w:eastAsia="仿宋" w:cs="仿宋"/>
          <w:spacing w:val="4"/>
          <w:sz w:val="27"/>
          <w:szCs w:val="27"/>
          <w:u w:val="single" w:color="auto"/>
        </w:rPr>
        <w:t xml:space="preserve">  </w:t>
      </w:r>
      <w:r>
        <w:rPr>
          <w:rFonts w:ascii="仿宋" w:hAnsi="仿宋" w:eastAsia="仿宋" w:cs="仿宋"/>
          <w:spacing w:val="-117"/>
          <w:sz w:val="27"/>
          <w:szCs w:val="27"/>
        </w:rPr>
        <w:t xml:space="preserve"> </w:t>
      </w:r>
      <w:r>
        <w:rPr>
          <w:rFonts w:ascii="仿宋" w:hAnsi="仿宋" w:eastAsia="仿宋" w:cs="仿宋"/>
          <w:spacing w:val="-8"/>
          <w:sz w:val="27"/>
          <w:szCs w:val="27"/>
        </w:rPr>
        <w:t>年</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 xml:space="preserve"> </w:t>
      </w:r>
      <w:r>
        <w:rPr>
          <w:rFonts w:ascii="仿宋" w:hAnsi="仿宋" w:eastAsia="仿宋" w:cs="仿宋"/>
          <w:spacing w:val="4"/>
          <w:sz w:val="27"/>
          <w:szCs w:val="27"/>
          <w:u w:val="single" w:color="auto"/>
        </w:rPr>
        <w:t xml:space="preserve"> </w:t>
      </w:r>
      <w:r>
        <w:rPr>
          <w:rFonts w:ascii="仿宋" w:hAnsi="仿宋" w:eastAsia="仿宋" w:cs="仿宋"/>
          <w:spacing w:val="-108"/>
          <w:sz w:val="27"/>
          <w:szCs w:val="27"/>
        </w:rPr>
        <w:t xml:space="preserve"> </w:t>
      </w:r>
      <w:r>
        <w:rPr>
          <w:rFonts w:ascii="仿宋" w:hAnsi="仿宋" w:eastAsia="仿宋" w:cs="仿宋"/>
          <w:spacing w:val="-8"/>
          <w:sz w:val="27"/>
          <w:szCs w:val="27"/>
        </w:rPr>
        <w:t>月</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 xml:space="preserve"> </w:t>
      </w:r>
      <w:r>
        <w:rPr>
          <w:rFonts w:ascii="仿宋" w:hAnsi="仿宋" w:eastAsia="仿宋" w:cs="仿宋"/>
          <w:spacing w:val="4"/>
          <w:sz w:val="27"/>
          <w:szCs w:val="27"/>
          <w:u w:val="single" w:color="auto"/>
        </w:rPr>
        <w:t xml:space="preserve"> </w:t>
      </w:r>
      <w:r>
        <w:rPr>
          <w:rFonts w:ascii="仿宋" w:hAnsi="仿宋" w:eastAsia="仿宋" w:cs="仿宋"/>
          <w:spacing w:val="-71"/>
          <w:sz w:val="27"/>
          <w:szCs w:val="27"/>
        </w:rPr>
        <w:t xml:space="preserve"> </w:t>
      </w:r>
      <w:r>
        <w:rPr>
          <w:rFonts w:ascii="仿宋" w:hAnsi="仿宋" w:eastAsia="仿宋" w:cs="仿宋"/>
          <w:spacing w:val="-8"/>
          <w:sz w:val="27"/>
          <w:szCs w:val="27"/>
        </w:rPr>
        <w:t>日止。</w:t>
      </w:r>
    </w:p>
    <w:p w14:paraId="5AD75686">
      <w:pPr>
        <w:numPr>
          <w:ilvl w:val="0"/>
          <w:numId w:val="1"/>
        </w:numPr>
        <w:spacing w:before="193" w:line="229" w:lineRule="auto"/>
        <w:ind w:left="2091"/>
        <w:rPr>
          <w:rFonts w:ascii="黑体" w:hAnsi="黑体" w:eastAsia="黑体" w:cs="黑体"/>
          <w:spacing w:val="8"/>
          <w:sz w:val="27"/>
          <w:szCs w:val="27"/>
        </w:rPr>
      </w:pPr>
      <w:r>
        <w:rPr>
          <w:rFonts w:hint="eastAsia" w:ascii="黑体" w:hAnsi="黑体" w:eastAsia="黑体" w:cs="黑体"/>
          <w:spacing w:val="8"/>
          <w:sz w:val="27"/>
          <w:szCs w:val="27"/>
          <w:lang w:eastAsia="zh-CN"/>
        </w:rPr>
        <w:t>发包</w:t>
      </w:r>
      <w:r>
        <w:rPr>
          <w:rFonts w:ascii="黑体" w:hAnsi="黑体" w:eastAsia="黑体" w:cs="黑体"/>
          <w:spacing w:val="8"/>
          <w:sz w:val="27"/>
          <w:szCs w:val="27"/>
        </w:rPr>
        <w:t>土地交付时间</w:t>
      </w:r>
    </w:p>
    <w:p w14:paraId="12C59AAA">
      <w:pPr>
        <w:spacing w:before="186" w:line="223" w:lineRule="auto"/>
        <w:ind w:left="2124"/>
        <w:rPr>
          <w:rFonts w:ascii="黑体" w:hAnsi="黑体" w:eastAsia="黑体" w:cs="黑体"/>
          <w:spacing w:val="7"/>
          <w:sz w:val="27"/>
          <w:szCs w:val="27"/>
        </w:rPr>
      </w:pPr>
      <w:r>
        <w:rPr>
          <w:rFonts w:ascii="仿宋" w:hAnsi="仿宋" w:eastAsia="仿宋" w:cs="仿宋"/>
          <w:spacing w:val="-3"/>
          <w:sz w:val="27"/>
          <w:szCs w:val="27"/>
        </w:rPr>
        <w:t>甲方应于</w:t>
      </w:r>
      <w:r>
        <w:rPr>
          <w:rFonts w:ascii="仿宋" w:hAnsi="仿宋" w:eastAsia="仿宋" w:cs="仿宋"/>
          <w:spacing w:val="-3"/>
          <w:sz w:val="27"/>
          <w:szCs w:val="27"/>
          <w:u w:val="single" w:color="auto"/>
        </w:rPr>
        <w:t xml:space="preserve"> </w:t>
      </w:r>
      <w:r>
        <w:rPr>
          <w:rFonts w:hint="eastAsia" w:ascii="仿宋" w:hAnsi="仿宋" w:eastAsia="仿宋" w:cs="仿宋"/>
          <w:spacing w:val="-3"/>
          <w:sz w:val="27"/>
          <w:szCs w:val="27"/>
          <w:u w:val="single" w:color="auto"/>
          <w:lang w:val="en-US" w:eastAsia="zh-CN"/>
        </w:rPr>
        <w:t xml:space="preserve"> </w:t>
      </w:r>
      <w:r>
        <w:rPr>
          <w:rFonts w:ascii="仿宋" w:hAnsi="仿宋" w:eastAsia="仿宋" w:cs="仿宋"/>
          <w:spacing w:val="-3"/>
          <w:sz w:val="27"/>
          <w:szCs w:val="27"/>
          <w:u w:val="single" w:color="auto"/>
        </w:rPr>
        <w:t xml:space="preserve">   </w:t>
      </w:r>
      <w:r>
        <w:rPr>
          <w:rFonts w:ascii="仿宋" w:hAnsi="仿宋" w:eastAsia="仿宋" w:cs="仿宋"/>
          <w:spacing w:val="-109"/>
          <w:sz w:val="27"/>
          <w:szCs w:val="27"/>
        </w:rPr>
        <w:t xml:space="preserve"> </w:t>
      </w:r>
      <w:r>
        <w:rPr>
          <w:rFonts w:ascii="仿宋" w:hAnsi="仿宋" w:eastAsia="仿宋" w:cs="仿宋"/>
          <w:spacing w:val="-3"/>
          <w:sz w:val="27"/>
          <w:szCs w:val="27"/>
        </w:rPr>
        <w:t>年</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 xml:space="preserve"> </w:t>
      </w:r>
      <w:r>
        <w:rPr>
          <w:rFonts w:ascii="仿宋" w:hAnsi="仿宋" w:eastAsia="仿宋" w:cs="仿宋"/>
          <w:spacing w:val="4"/>
          <w:sz w:val="27"/>
          <w:szCs w:val="27"/>
          <w:u w:val="single" w:color="auto"/>
        </w:rPr>
        <w:t xml:space="preserve"> </w:t>
      </w:r>
      <w:r>
        <w:rPr>
          <w:rFonts w:ascii="仿宋" w:hAnsi="仿宋" w:eastAsia="仿宋" w:cs="仿宋"/>
          <w:spacing w:val="-110"/>
          <w:sz w:val="27"/>
          <w:szCs w:val="27"/>
        </w:rPr>
        <w:t xml:space="preserve"> </w:t>
      </w:r>
      <w:r>
        <w:rPr>
          <w:rFonts w:ascii="仿宋" w:hAnsi="仿宋" w:eastAsia="仿宋" w:cs="仿宋"/>
          <w:spacing w:val="-3"/>
          <w:sz w:val="27"/>
          <w:szCs w:val="27"/>
        </w:rPr>
        <w:t>月</w:t>
      </w:r>
      <w:r>
        <w:rPr>
          <w:rFonts w:ascii="仿宋" w:hAnsi="仿宋" w:eastAsia="仿宋" w:cs="仿宋"/>
          <w:spacing w:val="-133"/>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 xml:space="preserve"> </w:t>
      </w:r>
      <w:r>
        <w:rPr>
          <w:rFonts w:ascii="仿宋" w:hAnsi="仿宋" w:eastAsia="仿宋" w:cs="仿宋"/>
          <w:spacing w:val="4"/>
          <w:sz w:val="27"/>
          <w:szCs w:val="27"/>
          <w:u w:val="single" w:color="auto"/>
        </w:rPr>
        <w:t xml:space="preserve"> </w:t>
      </w:r>
      <w:r>
        <w:rPr>
          <w:rFonts w:ascii="仿宋" w:hAnsi="仿宋" w:eastAsia="仿宋" w:cs="仿宋"/>
          <w:spacing w:val="-70"/>
          <w:sz w:val="27"/>
          <w:szCs w:val="27"/>
        </w:rPr>
        <w:t xml:space="preserve"> </w:t>
      </w:r>
      <w:r>
        <w:rPr>
          <w:rFonts w:ascii="仿宋" w:hAnsi="仿宋" w:eastAsia="仿宋" w:cs="仿宋"/>
          <w:spacing w:val="-3"/>
          <w:sz w:val="27"/>
          <w:szCs w:val="27"/>
        </w:rPr>
        <w:t>日前完成土地交付。</w:t>
      </w:r>
    </w:p>
    <w:p w14:paraId="2EEF21AD">
      <w:pPr>
        <w:spacing w:before="192" w:line="228" w:lineRule="auto"/>
        <w:ind w:left="2093"/>
        <w:outlineLvl w:val="1"/>
        <w:rPr>
          <w:rFonts w:ascii="黑体" w:hAnsi="黑体" w:eastAsia="黑体" w:cs="黑体"/>
          <w:spacing w:val="7"/>
          <w:sz w:val="27"/>
          <w:szCs w:val="27"/>
        </w:rPr>
      </w:pPr>
    </w:p>
    <w:p w14:paraId="747BA75E">
      <w:pPr>
        <w:spacing w:before="192" w:line="228" w:lineRule="auto"/>
        <w:ind w:left="2093"/>
        <w:outlineLvl w:val="1"/>
        <w:rPr>
          <w:rFonts w:ascii="黑体" w:hAnsi="黑体" w:eastAsia="黑体" w:cs="黑体"/>
          <w:sz w:val="27"/>
          <w:szCs w:val="27"/>
        </w:rPr>
      </w:pPr>
      <w:r>
        <w:rPr>
          <w:rFonts w:ascii="黑体" w:hAnsi="黑体" w:eastAsia="黑体" w:cs="黑体"/>
          <w:spacing w:val="7"/>
          <w:sz w:val="27"/>
          <w:szCs w:val="27"/>
        </w:rPr>
        <w:t>六、租金及支付方式</w:t>
      </w:r>
    </w:p>
    <w:p w14:paraId="12D499E1">
      <w:pPr>
        <w:spacing w:before="189" w:line="223" w:lineRule="auto"/>
        <w:ind w:left="2078"/>
        <w:outlineLvl w:val="2"/>
        <w:rPr>
          <w:rFonts w:ascii="仿宋" w:hAnsi="仿宋" w:eastAsia="仿宋" w:cs="仿宋"/>
          <w:sz w:val="27"/>
          <w:szCs w:val="27"/>
        </w:rPr>
      </w:pPr>
      <w:r>
        <w:rPr>
          <w:rFonts w:ascii="仿宋" w:hAnsi="仿宋" w:eastAsia="仿宋" w:cs="仿宋"/>
          <w:spacing w:val="5"/>
          <w:sz w:val="27"/>
          <w:szCs w:val="27"/>
        </w:rPr>
        <w:t>（一）租金标准</w:t>
      </w:r>
    </w:p>
    <w:p w14:paraId="1A8C777E">
      <w:pPr>
        <w:spacing w:before="193" w:line="222" w:lineRule="auto"/>
        <w:ind w:left="2165"/>
        <w:rPr>
          <w:rFonts w:hint="default" w:ascii="仿宋" w:hAnsi="仿宋" w:eastAsia="仿宋" w:cs="仿宋"/>
          <w:sz w:val="27"/>
          <w:szCs w:val="27"/>
          <w:u w:val="single"/>
          <w:lang w:val="en-US"/>
        </w:rPr>
        <w:sectPr>
          <w:footerReference r:id="rId6" w:type="default"/>
          <w:pgSz w:w="11905" w:h="16840"/>
          <w:pgMar w:top="1431" w:right="324" w:bottom="1189" w:left="283" w:header="0" w:footer="939" w:gutter="0"/>
          <w:pgNumType w:fmt="decimal"/>
          <w:cols w:space="720" w:num="1"/>
        </w:sectPr>
      </w:pPr>
      <w:r>
        <w:rPr>
          <w:rFonts w:ascii="仿宋" w:hAnsi="仿宋" w:eastAsia="仿宋" w:cs="仿宋"/>
          <w:spacing w:val="3"/>
          <w:sz w:val="27"/>
          <w:szCs w:val="27"/>
        </w:rPr>
        <w:t>双方当事人</w:t>
      </w:r>
      <w:r>
        <w:rPr>
          <w:rFonts w:hint="eastAsia" w:ascii="仿宋" w:hAnsi="仿宋" w:eastAsia="仿宋" w:cs="仿宋"/>
          <w:spacing w:val="3"/>
          <w:sz w:val="27"/>
          <w:szCs w:val="27"/>
          <w:lang w:val="en-US" w:eastAsia="zh-CN"/>
        </w:rPr>
        <w:t>确认的</w:t>
      </w:r>
      <w:r>
        <w:rPr>
          <w:rFonts w:ascii="仿宋" w:hAnsi="仿宋" w:eastAsia="仿宋" w:cs="仿宋"/>
          <w:spacing w:val="3"/>
          <w:sz w:val="27"/>
          <w:szCs w:val="27"/>
        </w:rPr>
        <w:t>租金标准</w:t>
      </w:r>
      <w:r>
        <w:rPr>
          <w:rFonts w:hint="eastAsia" w:ascii="仿宋" w:hAnsi="仿宋" w:eastAsia="仿宋" w:cs="仿宋"/>
          <w:spacing w:val="3"/>
          <w:sz w:val="27"/>
          <w:szCs w:val="27"/>
          <w:lang w:eastAsia="zh-CN"/>
        </w:rPr>
        <w:t>：</w:t>
      </w:r>
      <w:r>
        <w:rPr>
          <w:rFonts w:hint="eastAsia" w:ascii="仿宋" w:hAnsi="仿宋" w:eastAsia="仿宋" w:cs="仿宋"/>
          <w:spacing w:val="3"/>
          <w:sz w:val="27"/>
          <w:szCs w:val="27"/>
          <w:u w:val="single"/>
          <w:lang w:val="en-US" w:eastAsia="zh-CN"/>
        </w:rPr>
        <w:t xml:space="preserve">     元/亩/年，三年一付  。</w:t>
      </w:r>
    </w:p>
    <w:p w14:paraId="1C3FBE89">
      <w:pPr>
        <w:spacing w:before="195" w:line="340" w:lineRule="auto"/>
        <w:ind w:left="30" w:right="322" w:firstLine="557"/>
        <w:rPr>
          <w:rFonts w:ascii="仿宋" w:hAnsi="仿宋" w:eastAsia="仿宋" w:cs="仿宋"/>
          <w:sz w:val="27"/>
          <w:szCs w:val="27"/>
        </w:rPr>
      </w:pPr>
      <w:r>
        <w:rPr>
          <w:rFonts w:ascii="仿宋" w:hAnsi="仿宋" w:eastAsia="仿宋" w:cs="仿宋"/>
          <w:spacing w:val="-4"/>
          <w:sz w:val="27"/>
          <w:szCs w:val="27"/>
        </w:rPr>
        <w:t>租金变动：根据当地土地流转价格水平，每</w:t>
      </w:r>
      <w:r>
        <w:rPr>
          <w:rFonts w:ascii="仿宋" w:hAnsi="仿宋" w:eastAsia="仿宋" w:cs="仿宋"/>
          <w:spacing w:val="-121"/>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5</w:t>
      </w:r>
      <w:r>
        <w:rPr>
          <w:rFonts w:ascii="仿宋" w:hAnsi="仿宋" w:eastAsia="仿宋" w:cs="仿宋"/>
          <w:spacing w:val="4"/>
          <w:sz w:val="27"/>
          <w:szCs w:val="27"/>
          <w:u w:val="single" w:color="auto"/>
        </w:rPr>
        <w:t xml:space="preserve">  </w:t>
      </w:r>
      <w:r>
        <w:rPr>
          <w:rFonts w:ascii="仿宋" w:hAnsi="仿宋" w:eastAsia="仿宋" w:cs="仿宋"/>
          <w:spacing w:val="-117"/>
          <w:sz w:val="27"/>
          <w:szCs w:val="27"/>
        </w:rPr>
        <w:t xml:space="preserve"> </w:t>
      </w:r>
      <w:r>
        <w:rPr>
          <w:rFonts w:ascii="仿宋" w:hAnsi="仿宋" w:eastAsia="仿宋" w:cs="仿宋"/>
          <w:spacing w:val="-4"/>
          <w:sz w:val="27"/>
          <w:szCs w:val="27"/>
        </w:rPr>
        <w:t>年调整一次租金。</w:t>
      </w:r>
      <w:r>
        <w:rPr>
          <w:rFonts w:ascii="仿宋" w:hAnsi="仿宋" w:eastAsia="仿宋" w:cs="仿宋"/>
          <w:sz w:val="27"/>
          <w:szCs w:val="27"/>
        </w:rPr>
        <w:t xml:space="preserve"> </w:t>
      </w:r>
      <w:r>
        <w:rPr>
          <w:rFonts w:ascii="仿宋" w:hAnsi="仿宋" w:eastAsia="仿宋" w:cs="仿宋"/>
          <w:spacing w:val="1"/>
          <w:sz w:val="27"/>
          <w:szCs w:val="27"/>
        </w:rPr>
        <w:t>具体调整方式：</w:t>
      </w:r>
      <w:r>
        <w:rPr>
          <w:rFonts w:ascii="仿宋" w:hAnsi="仿宋" w:eastAsia="仿宋" w:cs="仿宋"/>
          <w:spacing w:val="-84"/>
          <w:sz w:val="27"/>
          <w:szCs w:val="27"/>
        </w:rPr>
        <w:t xml:space="preserve"> </w:t>
      </w:r>
      <w:r>
        <w:rPr>
          <w:rFonts w:ascii="仿宋" w:hAnsi="仿宋" w:eastAsia="仿宋" w:cs="仿宋"/>
          <w:spacing w:val="1"/>
          <w:sz w:val="27"/>
          <w:szCs w:val="27"/>
          <w:u w:val="single" w:color="auto"/>
        </w:rPr>
        <w:t xml:space="preserve">   </w:t>
      </w:r>
      <w:r>
        <w:rPr>
          <w:rFonts w:hint="eastAsia" w:ascii="仿宋" w:hAnsi="仿宋" w:eastAsia="仿宋" w:cs="仿宋"/>
          <w:spacing w:val="1"/>
          <w:sz w:val="27"/>
          <w:szCs w:val="27"/>
          <w:u w:val="single" w:color="auto"/>
          <w:lang w:val="en-US" w:eastAsia="zh-CN"/>
        </w:rPr>
        <w:t>每五年递增10%</w:t>
      </w:r>
      <w:r>
        <w:rPr>
          <w:rFonts w:ascii="仿宋" w:hAnsi="仿宋" w:eastAsia="仿宋" w:cs="仿宋"/>
          <w:spacing w:val="1"/>
          <w:sz w:val="27"/>
          <w:szCs w:val="27"/>
          <w:u w:val="single" w:color="auto"/>
        </w:rPr>
        <w:t xml:space="preserve">            </w:t>
      </w:r>
      <w:r>
        <w:rPr>
          <w:rFonts w:ascii="仿宋" w:hAnsi="仿宋" w:eastAsia="仿宋" w:cs="仿宋"/>
          <w:sz w:val="27"/>
          <w:szCs w:val="27"/>
          <w:u w:val="single" w:color="auto"/>
        </w:rPr>
        <w:t xml:space="preserve">     </w:t>
      </w:r>
      <w:r>
        <w:rPr>
          <w:rFonts w:ascii="仿宋" w:hAnsi="仿宋" w:eastAsia="仿宋" w:cs="仿宋"/>
          <w:sz w:val="27"/>
          <w:szCs w:val="27"/>
        </w:rPr>
        <w:t>。</w:t>
      </w:r>
    </w:p>
    <w:p w14:paraId="411635B2">
      <w:pPr>
        <w:spacing w:before="195" w:line="340" w:lineRule="auto"/>
        <w:ind w:right="322"/>
        <w:rPr>
          <w:rFonts w:ascii="仿宋" w:hAnsi="仿宋" w:eastAsia="仿宋" w:cs="仿宋"/>
          <w:sz w:val="27"/>
          <w:szCs w:val="27"/>
        </w:rPr>
      </w:pPr>
    </w:p>
    <w:p w14:paraId="207D5AE4">
      <w:pPr>
        <w:spacing w:before="44" w:line="223" w:lineRule="auto"/>
        <w:ind w:left="575"/>
        <w:rPr>
          <w:rFonts w:ascii="仿宋" w:hAnsi="仿宋" w:eastAsia="仿宋" w:cs="仿宋"/>
          <w:sz w:val="27"/>
          <w:szCs w:val="27"/>
        </w:rPr>
      </w:pPr>
      <w:r>
        <w:rPr>
          <w:rFonts w:ascii="仿宋" w:hAnsi="仿宋" w:eastAsia="仿宋" w:cs="仿宋"/>
          <w:spacing w:val="6"/>
          <w:sz w:val="27"/>
          <w:szCs w:val="27"/>
        </w:rPr>
        <w:t>（二）租金支付</w:t>
      </w:r>
    </w:p>
    <w:p w14:paraId="7B96201B">
      <w:pPr>
        <w:spacing w:before="194" w:line="222" w:lineRule="auto"/>
        <w:ind w:left="663"/>
        <w:rPr>
          <w:rFonts w:ascii="仿宋" w:hAnsi="仿宋" w:eastAsia="仿宋" w:cs="仿宋"/>
          <w:sz w:val="27"/>
          <w:szCs w:val="27"/>
        </w:rPr>
      </w:pPr>
      <w:r>
        <w:rPr>
          <w:rFonts w:ascii="仿宋" w:hAnsi="仿宋" w:eastAsia="仿宋" w:cs="仿宋"/>
          <w:spacing w:val="4"/>
          <w:sz w:val="27"/>
          <w:szCs w:val="27"/>
        </w:rPr>
        <w:t>双方当事人</w:t>
      </w:r>
      <w:r>
        <w:rPr>
          <w:rFonts w:hint="eastAsia" w:ascii="仿宋" w:hAnsi="仿宋" w:eastAsia="仿宋" w:cs="仿宋"/>
          <w:spacing w:val="4"/>
          <w:sz w:val="27"/>
          <w:szCs w:val="27"/>
          <w:lang w:val="en-US" w:eastAsia="zh-CN"/>
        </w:rPr>
        <w:t>确认的租金支付方式：</w:t>
      </w:r>
    </w:p>
    <w:p w14:paraId="2AF86B21">
      <w:pPr>
        <w:spacing w:before="40" w:line="340" w:lineRule="auto"/>
        <w:ind w:left="24" w:right="402" w:firstLine="568"/>
        <w:rPr>
          <w:rFonts w:ascii="仿宋" w:hAnsi="仿宋" w:eastAsia="仿宋" w:cs="仿宋"/>
          <w:spacing w:val="-1"/>
          <w:sz w:val="27"/>
          <w:szCs w:val="27"/>
        </w:rPr>
      </w:pPr>
      <w:r>
        <w:rPr>
          <w:rFonts w:ascii="仿宋" w:hAnsi="仿宋" w:eastAsia="仿宋" w:cs="仿宋"/>
          <w:spacing w:val="9"/>
          <w:sz w:val="27"/>
          <w:szCs w:val="27"/>
        </w:rPr>
        <w:t>分期支付</w:t>
      </w:r>
      <w:r>
        <w:rPr>
          <w:rFonts w:hint="eastAsia" w:ascii="仿宋" w:hAnsi="仿宋" w:eastAsia="仿宋" w:cs="仿宋"/>
          <w:spacing w:val="9"/>
          <w:sz w:val="27"/>
          <w:szCs w:val="27"/>
          <w:lang w:eastAsia="zh-CN"/>
        </w:rPr>
        <w:t>（</w:t>
      </w:r>
      <w:r>
        <w:rPr>
          <w:rFonts w:hint="eastAsia" w:ascii="仿宋" w:hAnsi="仿宋" w:eastAsia="仿宋" w:cs="仿宋"/>
          <w:spacing w:val="9"/>
          <w:sz w:val="27"/>
          <w:szCs w:val="27"/>
          <w:lang w:val="en-US" w:eastAsia="zh-CN"/>
        </w:rPr>
        <w:t>三年一付，每五年递增10%</w:t>
      </w:r>
      <w:r>
        <w:rPr>
          <w:rFonts w:hint="eastAsia" w:ascii="仿宋" w:hAnsi="仿宋" w:eastAsia="仿宋" w:cs="仿宋"/>
          <w:spacing w:val="9"/>
          <w:sz w:val="27"/>
          <w:szCs w:val="27"/>
          <w:lang w:eastAsia="zh-CN"/>
        </w:rPr>
        <w:t>）</w:t>
      </w:r>
      <w:r>
        <w:rPr>
          <w:rFonts w:ascii="仿宋" w:hAnsi="仿宋" w:eastAsia="仿宋" w:cs="仿宋"/>
          <w:spacing w:val="9"/>
          <w:sz w:val="27"/>
          <w:szCs w:val="27"/>
        </w:rPr>
        <w:t>。乙方须于每年</w:t>
      </w:r>
      <w:r>
        <w:rPr>
          <w:rFonts w:ascii="仿宋" w:hAnsi="仿宋" w:eastAsia="仿宋" w:cs="仿宋"/>
          <w:spacing w:val="-133"/>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09"/>
          <w:sz w:val="27"/>
          <w:szCs w:val="27"/>
        </w:rPr>
        <w:t xml:space="preserve"> </w:t>
      </w:r>
      <w:r>
        <w:rPr>
          <w:rFonts w:ascii="仿宋" w:hAnsi="仿宋" w:eastAsia="仿宋" w:cs="仿宋"/>
          <w:spacing w:val="9"/>
          <w:sz w:val="27"/>
          <w:szCs w:val="27"/>
        </w:rPr>
        <w:t>月</w:t>
      </w:r>
      <w:r>
        <w:rPr>
          <w:rFonts w:ascii="仿宋" w:hAnsi="仿宋" w:eastAsia="仿宋" w:cs="仿宋"/>
          <w:spacing w:val="-134"/>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71"/>
          <w:sz w:val="27"/>
          <w:szCs w:val="27"/>
        </w:rPr>
        <w:t xml:space="preserve"> </w:t>
      </w:r>
      <w:r>
        <w:rPr>
          <w:rFonts w:ascii="仿宋" w:hAnsi="仿宋" w:eastAsia="仿宋" w:cs="仿宋"/>
          <w:spacing w:val="9"/>
          <w:sz w:val="27"/>
          <w:szCs w:val="27"/>
        </w:rPr>
        <w:t>日前支付(□</w:t>
      </w:r>
      <w:r>
        <w:rPr>
          <w:rFonts w:hint="eastAsia" w:ascii="仿宋" w:hAnsi="仿宋" w:eastAsia="仿宋" w:cs="仿宋"/>
          <w:spacing w:val="9"/>
          <w:sz w:val="27"/>
          <w:szCs w:val="27"/>
          <w:lang w:val="en-US" w:eastAsia="zh-CN"/>
        </w:rPr>
        <w:t>三年租金</w:t>
      </w:r>
      <w:r>
        <w:rPr>
          <w:rFonts w:ascii="仿宋" w:hAnsi="仿宋" w:eastAsia="仿宋" w:cs="仿宋"/>
          <w:spacing w:val="48"/>
          <w:sz w:val="27"/>
          <w:szCs w:val="27"/>
        </w:rPr>
        <w:t xml:space="preserve"> </w:t>
      </w:r>
      <w:r>
        <w:rPr>
          <w:rFonts w:ascii="仿宋" w:hAnsi="仿宋" w:eastAsia="仿宋" w:cs="仿宋"/>
          <w:spacing w:val="9"/>
          <w:sz w:val="27"/>
          <w:szCs w:val="27"/>
        </w:rPr>
        <w:t>□后</w:t>
      </w:r>
      <w:r>
        <w:rPr>
          <w:rFonts w:hint="eastAsia" w:ascii="仿宋" w:hAnsi="仿宋" w:eastAsia="仿宋" w:cs="仿宋"/>
          <w:spacing w:val="9"/>
          <w:sz w:val="27"/>
          <w:szCs w:val="27"/>
          <w:lang w:val="en-US" w:eastAsia="zh-CN"/>
        </w:rPr>
        <w:t>三年租金</w:t>
      </w:r>
      <w:r>
        <w:rPr>
          <w:rFonts w:ascii="仿宋" w:hAnsi="仿宋" w:eastAsia="仿宋" w:cs="仿宋"/>
          <w:spacing w:val="8"/>
          <w:sz w:val="27"/>
          <w:szCs w:val="27"/>
        </w:rPr>
        <w:t>）</w:t>
      </w:r>
      <w:r>
        <w:rPr>
          <w:rFonts w:ascii="仿宋" w:hAnsi="仿宋" w:eastAsia="仿宋" w:cs="仿宋"/>
          <w:spacing w:val="-1"/>
          <w:sz w:val="27"/>
          <w:szCs w:val="27"/>
        </w:rPr>
        <w:t>年租金</w:t>
      </w:r>
      <w:r>
        <w:rPr>
          <w:rFonts w:ascii="仿宋" w:hAnsi="仿宋" w:eastAsia="仿宋" w:cs="仿宋"/>
          <w:spacing w:val="-127"/>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08"/>
          <w:sz w:val="27"/>
          <w:szCs w:val="27"/>
        </w:rPr>
        <w:t xml:space="preserve"> </w:t>
      </w:r>
      <w:r>
        <w:rPr>
          <w:rFonts w:ascii="仿宋" w:hAnsi="仿宋" w:eastAsia="仿宋" w:cs="仿宋"/>
          <w:spacing w:val="-1"/>
          <w:sz w:val="27"/>
          <w:szCs w:val="27"/>
        </w:rPr>
        <w:t>元(大写：</w:t>
      </w:r>
      <w:r>
        <w:rPr>
          <w:rFonts w:ascii="仿宋" w:hAnsi="仿宋" w:eastAsia="仿宋" w:cs="仿宋"/>
          <w:spacing w:val="-111"/>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21"/>
          <w:sz w:val="27"/>
          <w:szCs w:val="27"/>
        </w:rPr>
        <w:t xml:space="preserve"> </w:t>
      </w:r>
      <w:r>
        <w:rPr>
          <w:rFonts w:ascii="仿宋" w:hAnsi="仿宋" w:eastAsia="仿宋" w:cs="仿宋"/>
          <w:spacing w:val="-1"/>
          <w:sz w:val="27"/>
          <w:szCs w:val="27"/>
        </w:rPr>
        <w:t>)。</w:t>
      </w:r>
    </w:p>
    <w:p w14:paraId="1D4E4F12">
      <w:pPr>
        <w:spacing w:before="40" w:line="340" w:lineRule="auto"/>
        <w:ind w:left="24" w:right="402" w:firstLine="568"/>
        <w:rPr>
          <w:rFonts w:ascii="仿宋" w:hAnsi="仿宋" w:eastAsia="仿宋" w:cs="仿宋"/>
          <w:spacing w:val="-1"/>
          <w:sz w:val="27"/>
          <w:szCs w:val="27"/>
        </w:rPr>
      </w:pPr>
    </w:p>
    <w:p w14:paraId="4B16C217">
      <w:pPr>
        <w:spacing w:before="195" w:line="225" w:lineRule="auto"/>
        <w:ind w:left="575"/>
        <w:rPr>
          <w:rFonts w:ascii="仿宋" w:hAnsi="仿宋" w:eastAsia="仿宋" w:cs="仿宋"/>
          <w:sz w:val="27"/>
          <w:szCs w:val="27"/>
        </w:rPr>
      </w:pPr>
      <w:r>
        <w:rPr>
          <w:rFonts w:ascii="仿宋" w:hAnsi="仿宋" w:eastAsia="仿宋" w:cs="仿宋"/>
          <w:spacing w:val="4"/>
          <w:sz w:val="27"/>
          <w:szCs w:val="27"/>
        </w:rPr>
        <w:t>（三）付款方式</w:t>
      </w:r>
    </w:p>
    <w:p w14:paraId="009356E8">
      <w:pPr>
        <w:spacing w:before="189" w:line="342" w:lineRule="auto"/>
        <w:ind w:left="677" w:right="3475" w:hanging="14"/>
        <w:rPr>
          <w:rFonts w:ascii="仿宋" w:hAnsi="仿宋" w:eastAsia="仿宋" w:cs="仿宋"/>
          <w:sz w:val="27"/>
          <w:szCs w:val="27"/>
        </w:rPr>
      </w:pPr>
      <w:r>
        <w:rPr>
          <w:rFonts w:ascii="仿宋" w:hAnsi="仿宋" w:eastAsia="仿宋" w:cs="仿宋"/>
          <w:spacing w:val="3"/>
          <w:sz w:val="27"/>
          <w:szCs w:val="27"/>
        </w:rPr>
        <w:t>双方当事人</w:t>
      </w:r>
      <w:r>
        <w:rPr>
          <w:rFonts w:hint="eastAsia" w:ascii="仿宋" w:hAnsi="仿宋" w:eastAsia="仿宋" w:cs="仿宋"/>
          <w:spacing w:val="3"/>
          <w:sz w:val="27"/>
          <w:szCs w:val="27"/>
          <w:lang w:val="en-US" w:eastAsia="zh-CN"/>
        </w:rPr>
        <w:t>确认的</w:t>
      </w:r>
      <w:r>
        <w:rPr>
          <w:rFonts w:ascii="仿宋" w:hAnsi="仿宋" w:eastAsia="仿宋" w:cs="仿宋"/>
          <w:spacing w:val="3"/>
          <w:sz w:val="27"/>
          <w:szCs w:val="27"/>
        </w:rPr>
        <w:t>付款方式</w:t>
      </w:r>
      <w:r>
        <w:rPr>
          <w:rFonts w:hint="eastAsia" w:ascii="仿宋" w:hAnsi="仿宋" w:eastAsia="仿宋" w:cs="仿宋"/>
          <w:spacing w:val="3"/>
          <w:sz w:val="27"/>
          <w:szCs w:val="27"/>
          <w:lang w:eastAsia="zh-CN"/>
        </w:rPr>
        <w:t>：</w:t>
      </w:r>
      <w:r>
        <w:rPr>
          <w:rFonts w:ascii="仿宋" w:hAnsi="仿宋" w:eastAsia="仿宋" w:cs="仿宋"/>
          <w:sz w:val="27"/>
          <w:szCs w:val="27"/>
        </w:rPr>
        <w:t xml:space="preserve"> </w:t>
      </w:r>
    </w:p>
    <w:p w14:paraId="36DBD17F">
      <w:pPr>
        <w:spacing w:before="189" w:line="342" w:lineRule="auto"/>
        <w:ind w:left="677" w:right="3475" w:hanging="14"/>
        <w:rPr>
          <w:rFonts w:ascii="仿宋" w:hAnsi="仿宋" w:eastAsia="仿宋" w:cs="仿宋"/>
          <w:sz w:val="27"/>
          <w:szCs w:val="27"/>
        </w:rPr>
      </w:pPr>
      <w:r>
        <w:rPr>
          <w:rFonts w:ascii="仿宋" w:hAnsi="仿宋" w:eastAsia="仿宋" w:cs="仿宋"/>
          <w:spacing w:val="4"/>
          <w:sz w:val="27"/>
          <w:szCs w:val="27"/>
        </w:rPr>
        <w:t>银行汇款</w:t>
      </w:r>
    </w:p>
    <w:p w14:paraId="7C529FC2">
      <w:pPr>
        <w:spacing w:before="194" w:line="348" w:lineRule="auto"/>
        <w:ind w:left="657" w:right="1795" w:firstLine="42"/>
        <w:rPr>
          <w:rFonts w:ascii="仿宋" w:hAnsi="仿宋" w:eastAsia="仿宋" w:cs="仿宋"/>
          <w:spacing w:val="3"/>
          <w:sz w:val="27"/>
          <w:szCs w:val="27"/>
        </w:rPr>
      </w:pPr>
      <w:r>
        <w:rPr>
          <w:rFonts w:hint="eastAsia" w:ascii="仿宋" w:hAnsi="仿宋" w:eastAsia="仿宋" w:cs="仿宋"/>
          <w:spacing w:val="-1"/>
          <w:sz w:val="27"/>
          <w:szCs w:val="27"/>
          <w:lang w:val="en-US" w:eastAsia="zh-CN"/>
        </w:rPr>
        <w:t>甲</w:t>
      </w:r>
      <w:r>
        <w:rPr>
          <w:rFonts w:ascii="仿宋" w:hAnsi="仿宋" w:eastAsia="仿宋" w:cs="仿宋"/>
          <w:spacing w:val="-1"/>
          <w:sz w:val="27"/>
          <w:szCs w:val="27"/>
        </w:rPr>
        <w:t>方账户名称：</w:t>
      </w:r>
      <w:r>
        <w:rPr>
          <w:rFonts w:ascii="仿宋" w:hAnsi="仿宋" w:eastAsia="仿宋" w:cs="仿宋"/>
          <w:spacing w:val="-110"/>
          <w:sz w:val="27"/>
          <w:szCs w:val="27"/>
        </w:rPr>
        <w:t xml:space="preserve"> </w:t>
      </w:r>
      <w:r>
        <w:rPr>
          <w:rFonts w:ascii="仿宋" w:hAnsi="仿宋" w:eastAsia="仿宋" w:cs="仿宋"/>
          <w:sz w:val="27"/>
          <w:szCs w:val="27"/>
          <w:u w:val="single" w:color="auto"/>
        </w:rPr>
        <w:t xml:space="preserve">  </w:t>
      </w:r>
      <w:r>
        <w:rPr>
          <w:rFonts w:hint="eastAsia" w:cs="宋体"/>
          <w:w w:val="95"/>
          <w:sz w:val="28"/>
          <w:szCs w:val="28"/>
          <w:u w:val="single"/>
          <w:lang w:val="en-US" w:eastAsia="zh-CN"/>
        </w:rPr>
        <w:t>东方市八所镇月村集体经济组织</w:t>
      </w:r>
      <w:r>
        <w:rPr>
          <w:rFonts w:ascii="仿宋" w:hAnsi="仿宋" w:eastAsia="仿宋" w:cs="仿宋"/>
          <w:sz w:val="27"/>
          <w:szCs w:val="27"/>
          <w:u w:val="single" w:color="auto"/>
        </w:rPr>
        <w:t xml:space="preserve">  </w:t>
      </w:r>
      <w:r>
        <w:rPr>
          <w:rFonts w:ascii="仿宋" w:hAnsi="仿宋" w:eastAsia="仿宋" w:cs="仿宋"/>
          <w:spacing w:val="3"/>
          <w:sz w:val="27"/>
          <w:szCs w:val="27"/>
        </w:rPr>
        <w:t xml:space="preserve">  </w:t>
      </w:r>
    </w:p>
    <w:p w14:paraId="1FF7741E">
      <w:pPr>
        <w:spacing w:before="194" w:line="348" w:lineRule="auto"/>
        <w:ind w:left="657" w:right="1795" w:firstLine="42"/>
        <w:rPr>
          <w:rFonts w:ascii="仿宋" w:hAnsi="仿宋" w:eastAsia="仿宋" w:cs="仿宋"/>
          <w:sz w:val="27"/>
          <w:szCs w:val="27"/>
        </w:rPr>
      </w:pPr>
      <w:r>
        <w:rPr>
          <w:rFonts w:ascii="仿宋" w:hAnsi="仿宋" w:eastAsia="仿宋" w:cs="仿宋"/>
          <w:sz w:val="27"/>
          <w:szCs w:val="27"/>
        </w:rPr>
        <w:t>银行账号：</w:t>
      </w:r>
      <w:r>
        <w:rPr>
          <w:rFonts w:ascii="仿宋" w:hAnsi="仿宋" w:eastAsia="仿宋" w:cs="仿宋"/>
          <w:spacing w:val="-94"/>
          <w:sz w:val="27"/>
          <w:szCs w:val="27"/>
        </w:rPr>
        <w:t xml:space="preserve"> </w:t>
      </w:r>
      <w:r>
        <w:rPr>
          <w:rFonts w:ascii="仿宋" w:hAnsi="仿宋" w:eastAsia="仿宋" w:cs="仿宋"/>
          <w:spacing w:val="1"/>
          <w:sz w:val="27"/>
          <w:szCs w:val="27"/>
          <w:u w:val="single" w:color="auto"/>
        </w:rPr>
        <w:t xml:space="preserve">    </w:t>
      </w:r>
      <w:r>
        <w:rPr>
          <w:rFonts w:hint="eastAsia" w:ascii="宋体" w:hAnsi="宋体" w:eastAsia="宋体" w:cs="宋体"/>
          <w:w w:val="95"/>
          <w:sz w:val="28"/>
          <w:szCs w:val="28"/>
          <w:u w:val="single"/>
          <w:lang w:val="en-US" w:eastAsia="zh-CN"/>
        </w:rPr>
        <w:t>1013421200000102</w:t>
      </w:r>
      <w:r>
        <w:rPr>
          <w:rFonts w:ascii="仿宋" w:hAnsi="仿宋" w:eastAsia="仿宋" w:cs="仿宋"/>
          <w:spacing w:val="1"/>
          <w:sz w:val="27"/>
          <w:szCs w:val="27"/>
          <w:u w:val="single" w:color="auto"/>
        </w:rPr>
        <w:t xml:space="preserve">         </w:t>
      </w:r>
      <w:r>
        <w:rPr>
          <w:rFonts w:ascii="仿宋" w:hAnsi="仿宋" w:eastAsia="仿宋" w:cs="仿宋"/>
          <w:sz w:val="27"/>
          <w:szCs w:val="27"/>
          <w:u w:val="single" w:color="auto"/>
        </w:rPr>
        <w:t xml:space="preserve">      </w:t>
      </w:r>
      <w:r>
        <w:rPr>
          <w:rFonts w:ascii="仿宋" w:hAnsi="仿宋" w:eastAsia="仿宋" w:cs="仿宋"/>
          <w:sz w:val="27"/>
          <w:szCs w:val="27"/>
        </w:rPr>
        <w:t xml:space="preserve">  </w:t>
      </w:r>
    </w:p>
    <w:p w14:paraId="354CF393">
      <w:pPr>
        <w:spacing w:before="194" w:line="348" w:lineRule="auto"/>
        <w:ind w:left="657" w:right="1795" w:firstLine="42"/>
        <w:rPr>
          <w:rFonts w:ascii="仿宋" w:hAnsi="仿宋" w:eastAsia="仿宋" w:cs="仿宋"/>
          <w:sz w:val="27"/>
          <w:szCs w:val="27"/>
        </w:rPr>
      </w:pPr>
      <w:r>
        <w:rPr>
          <w:rFonts w:ascii="仿宋" w:hAnsi="仿宋" w:eastAsia="仿宋" w:cs="仿宋"/>
          <w:sz w:val="27"/>
          <w:szCs w:val="27"/>
        </w:rPr>
        <w:t>开户行：</w:t>
      </w:r>
      <w:r>
        <w:rPr>
          <w:rFonts w:ascii="仿宋" w:hAnsi="仿宋" w:eastAsia="仿宋" w:cs="仿宋"/>
          <w:spacing w:val="-104"/>
          <w:sz w:val="27"/>
          <w:szCs w:val="27"/>
        </w:rPr>
        <w:t xml:space="preserve"> </w:t>
      </w:r>
      <w:r>
        <w:rPr>
          <w:rFonts w:ascii="仿宋" w:hAnsi="仿宋" w:eastAsia="仿宋" w:cs="仿宋"/>
          <w:spacing w:val="1"/>
          <w:sz w:val="27"/>
          <w:szCs w:val="27"/>
          <w:u w:val="single" w:color="auto"/>
        </w:rPr>
        <w:t xml:space="preserve">    </w:t>
      </w:r>
      <w:r>
        <w:rPr>
          <w:rFonts w:hint="eastAsia" w:ascii="宋体" w:hAnsi="宋体" w:eastAsia="宋体" w:cs="宋体"/>
          <w:w w:val="95"/>
          <w:sz w:val="28"/>
          <w:szCs w:val="28"/>
          <w:u w:val="single"/>
          <w:lang w:val="en-US" w:eastAsia="zh-CN"/>
        </w:rPr>
        <w:t>海南农村商业银行股份有限公司</w:t>
      </w:r>
      <w:r>
        <w:rPr>
          <w:rFonts w:ascii="仿宋" w:hAnsi="仿宋" w:eastAsia="仿宋" w:cs="仿宋"/>
          <w:spacing w:val="1"/>
          <w:sz w:val="27"/>
          <w:szCs w:val="27"/>
          <w:u w:val="single" w:color="auto"/>
        </w:rPr>
        <w:t xml:space="preserve">     </w:t>
      </w:r>
      <w:r>
        <w:rPr>
          <w:rFonts w:ascii="仿宋" w:hAnsi="仿宋" w:eastAsia="仿宋" w:cs="仿宋"/>
          <w:sz w:val="27"/>
          <w:szCs w:val="27"/>
        </w:rPr>
        <w:t xml:space="preserve">  </w:t>
      </w:r>
    </w:p>
    <w:p w14:paraId="54C0ADBE">
      <w:pPr>
        <w:spacing w:before="194" w:line="348" w:lineRule="auto"/>
        <w:ind w:left="657" w:right="1795" w:firstLine="42"/>
        <w:rPr>
          <w:rFonts w:ascii="仿宋" w:hAnsi="仿宋" w:eastAsia="仿宋" w:cs="仿宋"/>
          <w:sz w:val="27"/>
          <w:szCs w:val="27"/>
        </w:rPr>
      </w:pPr>
    </w:p>
    <w:p w14:paraId="56A27273">
      <w:pPr>
        <w:spacing w:before="42" w:line="228" w:lineRule="auto"/>
        <w:ind w:left="580"/>
        <w:outlineLvl w:val="1"/>
        <w:rPr>
          <w:rFonts w:ascii="黑体" w:hAnsi="黑体" w:eastAsia="黑体" w:cs="黑体"/>
          <w:spacing w:val="8"/>
          <w:sz w:val="27"/>
          <w:szCs w:val="27"/>
        </w:rPr>
      </w:pPr>
      <w:r>
        <w:rPr>
          <w:rFonts w:ascii="黑体" w:hAnsi="黑体" w:eastAsia="黑体" w:cs="黑体"/>
          <w:spacing w:val="8"/>
          <w:sz w:val="27"/>
          <w:szCs w:val="27"/>
        </w:rPr>
        <w:t>七、甲方的权利和义务</w:t>
      </w:r>
    </w:p>
    <w:p w14:paraId="68846F12">
      <w:pPr>
        <w:spacing w:before="189" w:line="360" w:lineRule="auto"/>
        <w:ind w:left="575"/>
        <w:outlineLvl w:val="2"/>
        <w:rPr>
          <w:rFonts w:ascii="仿宋" w:hAnsi="仿宋" w:eastAsia="仿宋" w:cs="仿宋"/>
          <w:sz w:val="27"/>
          <w:szCs w:val="27"/>
        </w:rPr>
      </w:pPr>
      <w:r>
        <w:rPr>
          <w:rFonts w:ascii="仿宋" w:hAnsi="仿宋" w:eastAsia="仿宋" w:cs="仿宋"/>
          <w:spacing w:val="-5"/>
          <w:sz w:val="27"/>
          <w:szCs w:val="27"/>
        </w:rPr>
        <w:t>（</w:t>
      </w:r>
      <w:r>
        <w:rPr>
          <w:rFonts w:ascii="仿宋" w:hAnsi="仿宋" w:eastAsia="仿宋" w:cs="仿宋"/>
          <w:spacing w:val="-66"/>
          <w:sz w:val="27"/>
          <w:szCs w:val="27"/>
        </w:rPr>
        <w:t xml:space="preserve"> </w:t>
      </w:r>
      <w:r>
        <w:rPr>
          <w:rFonts w:ascii="仿宋" w:hAnsi="仿宋" w:eastAsia="仿宋" w:cs="仿宋"/>
          <w:spacing w:val="-5"/>
          <w:sz w:val="27"/>
          <w:szCs w:val="27"/>
        </w:rPr>
        <w:t>一）甲方的权利</w:t>
      </w:r>
    </w:p>
    <w:p w14:paraId="04257FAA">
      <w:pPr>
        <w:spacing w:before="88" w:line="360" w:lineRule="auto"/>
        <w:ind w:left="538" w:leftChars="256" w:right="368" w:firstLine="0" w:firstLineChars="0"/>
        <w:rPr>
          <w:rFonts w:ascii="仿宋" w:hAnsi="仿宋" w:eastAsia="仿宋" w:cs="仿宋"/>
          <w:sz w:val="27"/>
          <w:szCs w:val="27"/>
        </w:rPr>
      </w:pPr>
      <w:r>
        <w:rPr>
          <w:rFonts w:ascii="仿宋" w:hAnsi="仿宋" w:eastAsia="仿宋" w:cs="仿宋"/>
          <w:spacing w:val="2"/>
          <w:sz w:val="27"/>
          <w:szCs w:val="27"/>
        </w:rPr>
        <w:t>1.要求乙方按合同约定支付租金；</w:t>
      </w:r>
      <w:r>
        <w:rPr>
          <w:rFonts w:ascii="仿宋" w:hAnsi="仿宋" w:eastAsia="仿宋" w:cs="仿宋"/>
          <w:spacing w:val="2"/>
          <w:sz w:val="27"/>
          <w:szCs w:val="27"/>
        </w:rPr>
        <w:br w:type="textWrapping"/>
      </w:r>
      <w:r>
        <w:rPr>
          <w:rFonts w:ascii="仿宋" w:hAnsi="仿宋" w:eastAsia="仿宋" w:cs="仿宋"/>
          <w:spacing w:val="6"/>
          <w:sz w:val="27"/>
          <w:szCs w:val="27"/>
        </w:rPr>
        <w:t>2.监督乙方按合同约定的用途依法合理利用和保护</w:t>
      </w:r>
      <w:r>
        <w:rPr>
          <w:rFonts w:hint="eastAsia" w:ascii="仿宋" w:hAnsi="仿宋" w:eastAsia="仿宋" w:cs="仿宋"/>
          <w:spacing w:val="6"/>
          <w:sz w:val="27"/>
          <w:szCs w:val="27"/>
          <w:lang w:eastAsia="zh-CN"/>
        </w:rPr>
        <w:t>发包</w:t>
      </w:r>
      <w:r>
        <w:rPr>
          <w:rFonts w:ascii="仿宋" w:hAnsi="仿宋" w:eastAsia="仿宋" w:cs="仿宋"/>
          <w:spacing w:val="6"/>
          <w:sz w:val="27"/>
          <w:szCs w:val="27"/>
        </w:rPr>
        <w:t>土</w:t>
      </w:r>
      <w:r>
        <w:rPr>
          <w:rFonts w:ascii="仿宋" w:hAnsi="仿宋" w:eastAsia="仿宋" w:cs="仿宋"/>
          <w:spacing w:val="5"/>
          <w:sz w:val="27"/>
          <w:szCs w:val="27"/>
        </w:rPr>
        <w:t>地；</w:t>
      </w:r>
      <w:r>
        <w:rPr>
          <w:rFonts w:ascii="仿宋" w:hAnsi="仿宋" w:eastAsia="仿宋" w:cs="仿宋"/>
          <w:sz w:val="27"/>
          <w:szCs w:val="27"/>
        </w:rPr>
        <w:t xml:space="preserve"> </w:t>
      </w:r>
      <w:r>
        <w:rPr>
          <w:rFonts w:ascii="仿宋" w:hAnsi="仿宋" w:eastAsia="仿宋" w:cs="仿宋"/>
          <w:spacing w:val="4"/>
          <w:sz w:val="27"/>
          <w:szCs w:val="27"/>
        </w:rPr>
        <w:t>3.制止乙方损害</w:t>
      </w:r>
      <w:r>
        <w:rPr>
          <w:rFonts w:hint="eastAsia" w:ascii="仿宋" w:hAnsi="仿宋" w:eastAsia="仿宋" w:cs="仿宋"/>
          <w:spacing w:val="4"/>
          <w:sz w:val="27"/>
          <w:szCs w:val="27"/>
          <w:lang w:eastAsia="zh-CN"/>
        </w:rPr>
        <w:t>发包</w:t>
      </w:r>
      <w:r>
        <w:rPr>
          <w:rFonts w:ascii="仿宋" w:hAnsi="仿宋" w:eastAsia="仿宋" w:cs="仿宋"/>
          <w:spacing w:val="4"/>
          <w:sz w:val="27"/>
          <w:szCs w:val="27"/>
        </w:rPr>
        <w:t>土地和农业资源的行为；</w:t>
      </w:r>
    </w:p>
    <w:p w14:paraId="242961ED">
      <w:pPr>
        <w:spacing w:before="47" w:line="360" w:lineRule="auto"/>
        <w:ind w:firstLine="552" w:firstLineChars="200"/>
        <w:rPr>
          <w:rFonts w:ascii="仿宋" w:hAnsi="仿宋" w:eastAsia="仿宋" w:cs="仿宋"/>
          <w:sz w:val="27"/>
          <w:szCs w:val="27"/>
        </w:rPr>
      </w:pPr>
      <w:r>
        <w:rPr>
          <w:rFonts w:ascii="仿宋" w:hAnsi="仿宋" w:eastAsia="仿宋" w:cs="仿宋"/>
          <w:spacing w:val="3"/>
          <w:sz w:val="27"/>
          <w:szCs w:val="27"/>
        </w:rPr>
        <w:t>4.租赁期限届满后收回土地经营权；</w:t>
      </w:r>
    </w:p>
    <w:p w14:paraId="4294C7B1">
      <w:pPr>
        <w:spacing w:before="193" w:line="360" w:lineRule="auto"/>
        <w:ind w:firstLine="548" w:firstLineChars="200"/>
        <w:rPr>
          <w:rFonts w:hint="eastAsia" w:ascii="仿宋" w:hAnsi="仿宋" w:eastAsia="仿宋" w:cs="仿宋"/>
          <w:sz w:val="27"/>
          <w:szCs w:val="27"/>
          <w:lang w:eastAsia="zh-CN"/>
        </w:rPr>
      </w:pPr>
      <w:r>
        <w:rPr>
          <w:rFonts w:ascii="仿宋" w:hAnsi="仿宋" w:eastAsia="仿宋" w:cs="仿宋"/>
          <w:spacing w:val="2"/>
          <w:sz w:val="27"/>
          <w:szCs w:val="27"/>
        </w:rPr>
        <w:t>5.其他:</w:t>
      </w:r>
      <w:r>
        <w:rPr>
          <w:rFonts w:ascii="仿宋" w:hAnsi="仿宋" w:eastAsia="仿宋" w:cs="仿宋"/>
          <w:spacing w:val="-134"/>
          <w:sz w:val="27"/>
          <w:szCs w:val="27"/>
        </w:rPr>
        <w:t xml:space="preserve"> </w:t>
      </w:r>
      <w:r>
        <w:rPr>
          <w:rFonts w:ascii="仿宋" w:hAnsi="仿宋" w:eastAsia="仿宋" w:cs="仿宋"/>
          <w:spacing w:val="2"/>
          <w:sz w:val="27"/>
          <w:szCs w:val="27"/>
          <w:u w:val="single" w:color="auto"/>
        </w:rPr>
        <w:t xml:space="preserve">        </w:t>
      </w:r>
      <w:r>
        <w:rPr>
          <w:rFonts w:ascii="仿宋" w:hAnsi="仿宋" w:eastAsia="仿宋" w:cs="仿宋"/>
          <w:spacing w:val="1"/>
          <w:sz w:val="27"/>
          <w:szCs w:val="27"/>
          <w:u w:val="single" w:color="auto"/>
        </w:rPr>
        <w:t xml:space="preserve">                       </w:t>
      </w:r>
      <w:r>
        <w:rPr>
          <w:rFonts w:hint="eastAsia" w:ascii="仿宋" w:hAnsi="仿宋" w:eastAsia="仿宋" w:cs="仿宋"/>
          <w:spacing w:val="1"/>
          <w:sz w:val="27"/>
          <w:szCs w:val="27"/>
          <w:u w:val="single" w:color="auto"/>
          <w:lang w:val="en-US" w:eastAsia="zh-CN"/>
        </w:rPr>
        <w:t xml:space="preserve">         </w:t>
      </w:r>
      <w:r>
        <w:rPr>
          <w:rFonts w:ascii="仿宋" w:hAnsi="仿宋" w:eastAsia="仿宋" w:cs="仿宋"/>
          <w:spacing w:val="1"/>
          <w:sz w:val="27"/>
          <w:szCs w:val="27"/>
          <w:u w:val="single" w:color="auto"/>
        </w:rPr>
        <w:t xml:space="preserve">   </w:t>
      </w:r>
      <w:r>
        <w:rPr>
          <w:rFonts w:hint="eastAsia" w:ascii="仿宋" w:hAnsi="仿宋" w:eastAsia="仿宋" w:cs="仿宋"/>
          <w:spacing w:val="1"/>
          <w:sz w:val="27"/>
          <w:szCs w:val="27"/>
          <w:u w:val="single" w:color="auto"/>
          <w:lang w:eastAsia="zh-CN"/>
        </w:rPr>
        <w:t>。</w:t>
      </w:r>
    </w:p>
    <w:p w14:paraId="2A3AD3E3">
      <w:pPr>
        <w:spacing w:before="193" w:line="223" w:lineRule="auto"/>
        <w:ind w:left="599"/>
        <w:rPr>
          <w:rFonts w:ascii="仿宋" w:hAnsi="仿宋" w:eastAsia="仿宋" w:cs="仿宋"/>
          <w:sz w:val="27"/>
          <w:szCs w:val="27"/>
        </w:rPr>
        <w:sectPr>
          <w:footerReference r:id="rId7" w:type="default"/>
          <w:pgSz w:w="11905" w:h="16840"/>
          <w:pgMar w:top="1431" w:right="1437" w:bottom="1185" w:left="1785" w:header="0" w:footer="939" w:gutter="0"/>
          <w:pgNumType w:fmt="decimal"/>
          <w:cols w:space="720" w:num="1"/>
        </w:sectPr>
      </w:pPr>
    </w:p>
    <w:p w14:paraId="20052A2F">
      <w:pPr>
        <w:spacing w:line="300" w:lineRule="auto"/>
        <w:rPr>
          <w:rFonts w:ascii="Arial"/>
          <w:sz w:val="21"/>
        </w:rPr>
      </w:pPr>
    </w:p>
    <w:p w14:paraId="35C94F60">
      <w:pPr>
        <w:spacing w:before="193" w:line="224" w:lineRule="auto"/>
        <w:ind w:left="923"/>
        <w:rPr>
          <w:rFonts w:ascii="仿宋" w:hAnsi="仿宋" w:eastAsia="仿宋" w:cs="仿宋"/>
          <w:sz w:val="27"/>
          <w:szCs w:val="27"/>
        </w:rPr>
      </w:pPr>
      <w:r>
        <w:rPr>
          <w:rFonts w:ascii="仿宋" w:hAnsi="仿宋" w:eastAsia="仿宋" w:cs="仿宋"/>
          <w:spacing w:val="7"/>
          <w:sz w:val="27"/>
          <w:szCs w:val="27"/>
        </w:rPr>
        <w:t>（二）甲方的义务</w:t>
      </w:r>
    </w:p>
    <w:p w14:paraId="2D311FD4">
      <w:pPr>
        <w:spacing w:before="193" w:line="223" w:lineRule="auto"/>
        <w:ind w:left="947"/>
        <w:rPr>
          <w:rFonts w:ascii="仿宋" w:hAnsi="仿宋" w:eastAsia="仿宋" w:cs="仿宋"/>
          <w:sz w:val="27"/>
          <w:szCs w:val="27"/>
        </w:rPr>
      </w:pPr>
      <w:r>
        <w:rPr>
          <w:rFonts w:ascii="仿宋" w:hAnsi="仿宋" w:eastAsia="仿宋" w:cs="仿宋"/>
          <w:spacing w:val="2"/>
          <w:sz w:val="27"/>
          <w:szCs w:val="27"/>
        </w:rPr>
        <w:t>1.按照合同约定交付</w:t>
      </w:r>
      <w:r>
        <w:rPr>
          <w:rFonts w:hint="eastAsia" w:ascii="仿宋" w:hAnsi="仿宋" w:eastAsia="仿宋" w:cs="仿宋"/>
          <w:spacing w:val="2"/>
          <w:sz w:val="27"/>
          <w:szCs w:val="27"/>
          <w:lang w:eastAsia="zh-CN"/>
        </w:rPr>
        <w:t>发包</w:t>
      </w:r>
      <w:r>
        <w:rPr>
          <w:rFonts w:ascii="仿宋" w:hAnsi="仿宋" w:eastAsia="仿宋" w:cs="仿宋"/>
          <w:spacing w:val="2"/>
          <w:sz w:val="27"/>
          <w:szCs w:val="27"/>
        </w:rPr>
        <w:t>土地；</w:t>
      </w:r>
    </w:p>
    <w:p w14:paraId="6276BCF1">
      <w:pPr>
        <w:spacing w:before="193" w:line="340" w:lineRule="auto"/>
        <w:ind w:left="383" w:firstLine="556"/>
        <w:rPr>
          <w:rFonts w:ascii="仿宋" w:hAnsi="仿宋" w:eastAsia="仿宋" w:cs="仿宋"/>
          <w:sz w:val="27"/>
          <w:szCs w:val="27"/>
        </w:rPr>
      </w:pPr>
      <w:r>
        <w:rPr>
          <w:rFonts w:ascii="仿宋" w:hAnsi="仿宋" w:eastAsia="仿宋" w:cs="仿宋"/>
          <w:spacing w:val="6"/>
          <w:sz w:val="27"/>
          <w:szCs w:val="27"/>
        </w:rPr>
        <w:t>2.合同生效后</w:t>
      </w:r>
      <w:r>
        <w:rPr>
          <w:rFonts w:ascii="仿宋" w:hAnsi="仿宋" w:eastAsia="仿宋" w:cs="仿宋"/>
          <w:spacing w:val="-116"/>
          <w:sz w:val="27"/>
          <w:szCs w:val="27"/>
        </w:rPr>
        <w:t xml:space="preserve"> </w:t>
      </w:r>
      <w:r>
        <w:rPr>
          <w:rFonts w:ascii="仿宋" w:hAnsi="仿宋" w:eastAsia="仿宋" w:cs="仿宋"/>
          <w:spacing w:val="5"/>
          <w:sz w:val="27"/>
          <w:szCs w:val="27"/>
          <w:u w:val="single" w:color="auto"/>
        </w:rPr>
        <w:t xml:space="preserve">  </w:t>
      </w:r>
      <w:r>
        <w:rPr>
          <w:rFonts w:hint="eastAsia" w:ascii="仿宋" w:hAnsi="仿宋" w:eastAsia="仿宋" w:cs="仿宋"/>
          <w:spacing w:val="5"/>
          <w:sz w:val="27"/>
          <w:szCs w:val="27"/>
          <w:u w:val="single" w:color="auto"/>
          <w:lang w:val="en-US" w:eastAsia="zh-CN"/>
        </w:rPr>
        <w:t>15</w:t>
      </w:r>
      <w:r>
        <w:rPr>
          <w:rFonts w:ascii="仿宋" w:hAnsi="仿宋" w:eastAsia="仿宋" w:cs="仿宋"/>
          <w:spacing w:val="5"/>
          <w:sz w:val="27"/>
          <w:szCs w:val="27"/>
          <w:u w:val="single" w:color="auto"/>
        </w:rPr>
        <w:t xml:space="preserve">  </w:t>
      </w:r>
      <w:r>
        <w:rPr>
          <w:rFonts w:ascii="仿宋" w:hAnsi="仿宋" w:eastAsia="仿宋" w:cs="仿宋"/>
          <w:spacing w:val="-71"/>
          <w:sz w:val="27"/>
          <w:szCs w:val="27"/>
        </w:rPr>
        <w:t xml:space="preserve"> </w:t>
      </w:r>
      <w:r>
        <w:rPr>
          <w:rFonts w:ascii="仿宋" w:hAnsi="仿宋" w:eastAsia="仿宋" w:cs="仿宋"/>
          <w:spacing w:val="6"/>
          <w:sz w:val="27"/>
          <w:szCs w:val="27"/>
        </w:rPr>
        <w:t>日内依据《中华人民共和国农村土地承包法》</w:t>
      </w:r>
      <w:r>
        <w:rPr>
          <w:rFonts w:ascii="仿宋" w:hAnsi="仿宋" w:eastAsia="仿宋" w:cs="仿宋"/>
          <w:sz w:val="27"/>
          <w:szCs w:val="27"/>
        </w:rPr>
        <w:t xml:space="preserve"> </w:t>
      </w:r>
      <w:r>
        <w:rPr>
          <w:rFonts w:ascii="仿宋" w:hAnsi="仿宋" w:eastAsia="仿宋" w:cs="仿宋"/>
          <w:spacing w:val="3"/>
          <w:sz w:val="27"/>
          <w:szCs w:val="27"/>
        </w:rPr>
        <w:t>第三十六条的规定向发包方备案；</w:t>
      </w:r>
    </w:p>
    <w:p w14:paraId="747B6C7D">
      <w:pPr>
        <w:spacing w:before="45" w:line="340" w:lineRule="auto"/>
        <w:ind w:left="928" w:right="1051" w:firstLine="22"/>
        <w:rPr>
          <w:rFonts w:ascii="仿宋" w:hAnsi="仿宋" w:eastAsia="仿宋" w:cs="仿宋"/>
          <w:sz w:val="27"/>
          <w:szCs w:val="27"/>
        </w:rPr>
      </w:pPr>
      <w:r>
        <w:rPr>
          <w:rFonts w:ascii="仿宋" w:hAnsi="仿宋" w:eastAsia="仿宋" w:cs="仿宋"/>
          <w:spacing w:val="5"/>
          <w:sz w:val="27"/>
          <w:szCs w:val="27"/>
        </w:rPr>
        <w:t>3.不得干涉和妨碍乙方依法进行的农业生产经营活动；</w:t>
      </w:r>
      <w:r>
        <w:rPr>
          <w:rFonts w:ascii="仿宋" w:hAnsi="仿宋" w:eastAsia="仿宋" w:cs="仿宋"/>
          <w:sz w:val="27"/>
          <w:szCs w:val="27"/>
        </w:rPr>
        <w:t xml:space="preserve">  </w:t>
      </w:r>
      <w:r>
        <w:rPr>
          <w:rFonts w:ascii="仿宋" w:hAnsi="仿宋" w:eastAsia="仿宋" w:cs="仿宋"/>
          <w:spacing w:val="5"/>
          <w:sz w:val="27"/>
          <w:szCs w:val="27"/>
        </w:rPr>
        <w:t>4.</w:t>
      </w:r>
      <w:r>
        <w:rPr>
          <w:rFonts w:ascii="仿宋" w:hAnsi="仿宋" w:eastAsia="仿宋" w:cs="仿宋"/>
          <w:spacing w:val="-2"/>
          <w:sz w:val="27"/>
          <w:szCs w:val="27"/>
        </w:rPr>
        <w:t>其他:</w:t>
      </w:r>
      <w:r>
        <w:rPr>
          <w:rFonts w:ascii="仿宋" w:hAnsi="仿宋" w:eastAsia="仿宋" w:cs="仿宋"/>
          <w:spacing w:val="-134"/>
          <w:sz w:val="27"/>
          <w:szCs w:val="27"/>
        </w:rPr>
        <w:t xml:space="preserve"> </w:t>
      </w:r>
      <w:r>
        <w:rPr>
          <w:rFonts w:ascii="仿宋" w:hAnsi="仿宋" w:eastAsia="仿宋" w:cs="仿宋"/>
          <w:spacing w:val="-2"/>
          <w:sz w:val="27"/>
          <w:szCs w:val="27"/>
          <w:u w:val="single" w:color="auto"/>
        </w:rPr>
        <w:t xml:space="preserve">                                      </w:t>
      </w:r>
      <w:r>
        <w:rPr>
          <w:rFonts w:ascii="仿宋" w:hAnsi="仿宋" w:eastAsia="仿宋" w:cs="仿宋"/>
          <w:spacing w:val="-3"/>
          <w:sz w:val="27"/>
          <w:szCs w:val="27"/>
          <w:u w:val="single" w:color="auto"/>
        </w:rPr>
        <w:t xml:space="preserve">    </w:t>
      </w:r>
      <w:r>
        <w:rPr>
          <w:rFonts w:ascii="仿宋" w:hAnsi="仿宋" w:eastAsia="仿宋" w:cs="仿宋"/>
          <w:spacing w:val="-3"/>
          <w:sz w:val="27"/>
          <w:szCs w:val="27"/>
        </w:rPr>
        <w:t>。</w:t>
      </w:r>
    </w:p>
    <w:p w14:paraId="083E565B">
      <w:pPr>
        <w:spacing w:before="43" w:line="228" w:lineRule="auto"/>
        <w:ind w:left="929"/>
        <w:outlineLvl w:val="1"/>
        <w:rPr>
          <w:rFonts w:ascii="黑体" w:hAnsi="黑体" w:eastAsia="黑体" w:cs="黑体"/>
          <w:sz w:val="27"/>
          <w:szCs w:val="27"/>
        </w:rPr>
      </w:pPr>
      <w:r>
        <w:rPr>
          <w:rFonts w:ascii="黑体" w:hAnsi="黑体" w:eastAsia="黑体" w:cs="黑体"/>
          <w:spacing w:val="8"/>
          <w:sz w:val="27"/>
          <w:szCs w:val="27"/>
        </w:rPr>
        <w:t>八、乙方的权利和义务</w:t>
      </w:r>
    </w:p>
    <w:p w14:paraId="47FF912A">
      <w:pPr>
        <w:spacing w:before="190" w:line="224" w:lineRule="auto"/>
        <w:ind w:left="923"/>
        <w:outlineLvl w:val="2"/>
        <w:rPr>
          <w:rFonts w:ascii="仿宋" w:hAnsi="仿宋" w:eastAsia="仿宋" w:cs="仿宋"/>
          <w:sz w:val="27"/>
          <w:szCs w:val="27"/>
        </w:rPr>
      </w:pPr>
      <w:r>
        <w:rPr>
          <w:rFonts w:ascii="仿宋" w:hAnsi="仿宋" w:eastAsia="仿宋" w:cs="仿宋"/>
          <w:spacing w:val="-5"/>
          <w:sz w:val="27"/>
          <w:szCs w:val="27"/>
        </w:rPr>
        <w:t>（</w:t>
      </w:r>
      <w:r>
        <w:rPr>
          <w:rFonts w:ascii="仿宋" w:hAnsi="仿宋" w:eastAsia="仿宋" w:cs="仿宋"/>
          <w:spacing w:val="-66"/>
          <w:sz w:val="27"/>
          <w:szCs w:val="27"/>
        </w:rPr>
        <w:t xml:space="preserve"> </w:t>
      </w:r>
      <w:r>
        <w:rPr>
          <w:rFonts w:ascii="仿宋" w:hAnsi="仿宋" w:eastAsia="仿宋" w:cs="仿宋"/>
          <w:spacing w:val="-5"/>
          <w:sz w:val="27"/>
          <w:szCs w:val="27"/>
        </w:rPr>
        <w:t>一）乙方的权利</w:t>
      </w:r>
    </w:p>
    <w:p w14:paraId="2AD33144">
      <w:pPr>
        <w:spacing w:before="192" w:line="223" w:lineRule="auto"/>
        <w:ind w:left="947"/>
        <w:rPr>
          <w:rFonts w:ascii="仿宋" w:hAnsi="仿宋" w:eastAsia="仿宋" w:cs="仿宋"/>
          <w:sz w:val="27"/>
          <w:szCs w:val="27"/>
        </w:rPr>
      </w:pPr>
      <w:r>
        <w:rPr>
          <w:rFonts w:ascii="仿宋" w:hAnsi="仿宋" w:eastAsia="仿宋" w:cs="仿宋"/>
          <w:spacing w:val="3"/>
          <w:sz w:val="27"/>
          <w:szCs w:val="27"/>
        </w:rPr>
        <w:t>1.要求甲方按照合同约定交付</w:t>
      </w:r>
      <w:r>
        <w:rPr>
          <w:rFonts w:hint="eastAsia" w:ascii="仿宋" w:hAnsi="仿宋" w:eastAsia="仿宋" w:cs="仿宋"/>
          <w:spacing w:val="3"/>
          <w:sz w:val="27"/>
          <w:szCs w:val="27"/>
          <w:lang w:eastAsia="zh-CN"/>
        </w:rPr>
        <w:t>发包</w:t>
      </w:r>
      <w:r>
        <w:rPr>
          <w:rFonts w:ascii="仿宋" w:hAnsi="仿宋" w:eastAsia="仿宋" w:cs="仿宋"/>
          <w:spacing w:val="3"/>
          <w:sz w:val="27"/>
          <w:szCs w:val="27"/>
        </w:rPr>
        <w:t>土地；</w:t>
      </w:r>
    </w:p>
    <w:p w14:paraId="32F97C4A">
      <w:pPr>
        <w:spacing w:before="193" w:line="341" w:lineRule="auto"/>
        <w:ind w:left="372" w:right="138" w:firstLine="567"/>
        <w:rPr>
          <w:rFonts w:ascii="仿宋" w:hAnsi="仿宋" w:eastAsia="仿宋" w:cs="仿宋"/>
          <w:sz w:val="27"/>
          <w:szCs w:val="27"/>
        </w:rPr>
      </w:pPr>
      <w:r>
        <w:rPr>
          <w:rFonts w:ascii="仿宋" w:hAnsi="仿宋" w:eastAsia="仿宋" w:cs="仿宋"/>
          <w:spacing w:val="1"/>
          <w:sz w:val="27"/>
          <w:szCs w:val="27"/>
        </w:rPr>
        <w:t>2.在合同约定的期限内占有农村土地，</w:t>
      </w:r>
      <w:r>
        <w:rPr>
          <w:rFonts w:ascii="仿宋" w:hAnsi="仿宋" w:eastAsia="仿宋" w:cs="仿宋"/>
          <w:spacing w:val="-37"/>
          <w:sz w:val="27"/>
          <w:szCs w:val="27"/>
        </w:rPr>
        <w:t xml:space="preserve"> </w:t>
      </w:r>
      <w:r>
        <w:rPr>
          <w:rFonts w:ascii="仿宋" w:hAnsi="仿宋" w:eastAsia="仿宋" w:cs="仿宋"/>
          <w:spacing w:val="1"/>
          <w:sz w:val="27"/>
          <w:szCs w:val="27"/>
        </w:rPr>
        <w:t>自主开展农业生产经营并</w:t>
      </w:r>
      <w:r>
        <w:rPr>
          <w:rFonts w:ascii="仿宋" w:hAnsi="仿宋" w:eastAsia="仿宋" w:cs="仿宋"/>
          <w:sz w:val="27"/>
          <w:szCs w:val="27"/>
        </w:rPr>
        <w:t xml:space="preserve"> </w:t>
      </w:r>
      <w:r>
        <w:rPr>
          <w:rFonts w:ascii="仿宋" w:hAnsi="仿宋" w:eastAsia="仿宋" w:cs="仿宋"/>
          <w:spacing w:val="-7"/>
          <w:sz w:val="27"/>
          <w:szCs w:val="27"/>
        </w:rPr>
        <w:t>取得收益；</w:t>
      </w:r>
    </w:p>
    <w:p w14:paraId="4CB7DA29">
      <w:pPr>
        <w:spacing w:before="42" w:line="339" w:lineRule="auto"/>
        <w:ind w:left="372" w:right="138" w:firstLine="578"/>
        <w:rPr>
          <w:rFonts w:ascii="仿宋" w:hAnsi="仿宋" w:eastAsia="仿宋" w:cs="仿宋"/>
          <w:sz w:val="27"/>
          <w:szCs w:val="27"/>
        </w:rPr>
      </w:pPr>
      <w:r>
        <w:rPr>
          <w:rFonts w:ascii="仿宋" w:hAnsi="仿宋" w:eastAsia="仿宋" w:cs="仿宋"/>
          <w:spacing w:val="4"/>
          <w:sz w:val="27"/>
          <w:szCs w:val="27"/>
        </w:rPr>
        <w:t>3.经甲方</w:t>
      </w:r>
      <w:r>
        <w:rPr>
          <w:rFonts w:hint="eastAsia" w:ascii="仿宋" w:hAnsi="仿宋" w:eastAsia="仿宋" w:cs="仿宋"/>
          <w:color w:val="000000" w:themeColor="text1"/>
          <w:spacing w:val="4"/>
          <w:sz w:val="27"/>
          <w:szCs w:val="27"/>
          <w:lang w:val="en-US" w:eastAsia="zh-CN"/>
          <w14:textFill>
            <w14:solidFill>
              <w14:schemeClr w14:val="tx1"/>
            </w14:solidFill>
          </w14:textFill>
        </w:rPr>
        <w:t>书面</w:t>
      </w:r>
      <w:r>
        <w:rPr>
          <w:rFonts w:ascii="仿宋" w:hAnsi="仿宋" w:eastAsia="仿宋" w:cs="仿宋"/>
          <w:color w:val="000000" w:themeColor="text1"/>
          <w:spacing w:val="4"/>
          <w:sz w:val="27"/>
          <w:szCs w:val="27"/>
          <w14:textFill>
            <w14:solidFill>
              <w14:schemeClr w14:val="tx1"/>
            </w14:solidFill>
          </w14:textFill>
        </w:rPr>
        <w:t>同</w:t>
      </w:r>
      <w:r>
        <w:rPr>
          <w:rFonts w:ascii="仿宋" w:hAnsi="仿宋" w:eastAsia="仿宋" w:cs="仿宋"/>
          <w:spacing w:val="4"/>
          <w:sz w:val="27"/>
          <w:szCs w:val="27"/>
        </w:rPr>
        <w:t>意，乙方依法投资改良土壤，建设农业生产附属、配</w:t>
      </w:r>
      <w:r>
        <w:rPr>
          <w:rFonts w:ascii="仿宋" w:hAnsi="仿宋" w:eastAsia="仿宋" w:cs="仿宋"/>
          <w:spacing w:val="6"/>
          <w:sz w:val="27"/>
          <w:szCs w:val="27"/>
        </w:rPr>
        <w:t>套设施，并有权按照合同约定对其投资部分获得合理补偿；</w:t>
      </w:r>
    </w:p>
    <w:p w14:paraId="23378881">
      <w:pPr>
        <w:spacing w:before="50" w:line="221" w:lineRule="auto"/>
        <w:ind w:left="939"/>
        <w:rPr>
          <w:rFonts w:ascii="仿宋" w:hAnsi="仿宋" w:eastAsia="仿宋" w:cs="仿宋"/>
          <w:sz w:val="27"/>
          <w:szCs w:val="27"/>
        </w:rPr>
      </w:pPr>
      <w:r>
        <w:rPr>
          <w:rFonts w:ascii="仿宋" w:hAnsi="仿宋" w:eastAsia="仿宋" w:cs="仿宋"/>
          <w:spacing w:val="5"/>
          <w:sz w:val="27"/>
          <w:szCs w:val="27"/>
        </w:rPr>
        <w:t>4.租赁期限届满，有权在同等条件下优先</w:t>
      </w:r>
      <w:r>
        <w:rPr>
          <w:rFonts w:hint="eastAsia" w:ascii="仿宋" w:hAnsi="仿宋" w:eastAsia="仿宋" w:cs="仿宋"/>
          <w:spacing w:val="4"/>
          <w:sz w:val="27"/>
          <w:szCs w:val="27"/>
          <w:lang w:eastAsia="zh-CN"/>
        </w:rPr>
        <w:t>承包</w:t>
      </w:r>
      <w:r>
        <w:rPr>
          <w:rFonts w:ascii="仿宋" w:hAnsi="仿宋" w:eastAsia="仿宋" w:cs="仿宋"/>
          <w:spacing w:val="4"/>
          <w:sz w:val="27"/>
          <w:szCs w:val="27"/>
        </w:rPr>
        <w:t>；</w:t>
      </w:r>
    </w:p>
    <w:p w14:paraId="701A2383">
      <w:pPr>
        <w:spacing w:before="196" w:line="223" w:lineRule="auto"/>
        <w:ind w:left="944"/>
        <w:rPr>
          <w:rFonts w:hint="default" w:ascii="仿宋" w:hAnsi="仿宋" w:eastAsia="仿宋" w:cs="仿宋"/>
          <w:sz w:val="27"/>
          <w:szCs w:val="27"/>
          <w:u w:val="none"/>
          <w:lang w:val="en-US" w:eastAsia="zh-CN"/>
        </w:rPr>
      </w:pPr>
      <w:r>
        <w:rPr>
          <w:rFonts w:ascii="仿宋" w:hAnsi="仿宋" w:eastAsia="仿宋" w:cs="仿宋"/>
          <w:spacing w:val="2"/>
          <w:sz w:val="27"/>
          <w:szCs w:val="27"/>
        </w:rPr>
        <w:t>5.其他:</w:t>
      </w:r>
      <w:r>
        <w:rPr>
          <w:rFonts w:ascii="仿宋" w:hAnsi="仿宋" w:eastAsia="仿宋" w:cs="仿宋"/>
          <w:spacing w:val="-134"/>
          <w:sz w:val="27"/>
          <w:szCs w:val="27"/>
        </w:rPr>
        <w:t xml:space="preserve"> </w:t>
      </w:r>
      <w:r>
        <w:rPr>
          <w:rFonts w:ascii="仿宋" w:hAnsi="仿宋" w:eastAsia="仿宋" w:cs="仿宋"/>
          <w:spacing w:val="2"/>
          <w:sz w:val="27"/>
          <w:szCs w:val="27"/>
          <w:u w:val="single" w:color="auto"/>
        </w:rPr>
        <w:t xml:space="preserve"> </w:t>
      </w:r>
      <w:r>
        <w:rPr>
          <w:rFonts w:hint="eastAsia" w:ascii="仿宋" w:hAnsi="仿宋" w:eastAsia="仿宋" w:cs="仿宋"/>
          <w:spacing w:val="2"/>
          <w:sz w:val="27"/>
          <w:szCs w:val="27"/>
          <w:u w:val="single" w:color="auto"/>
          <w:lang w:val="en-US" w:eastAsia="zh-CN"/>
        </w:rPr>
        <w:t xml:space="preserve">                                           </w:t>
      </w:r>
      <w:r>
        <w:rPr>
          <w:rFonts w:hint="eastAsia" w:ascii="仿宋" w:hAnsi="仿宋" w:eastAsia="仿宋" w:cs="仿宋"/>
          <w:spacing w:val="2"/>
          <w:sz w:val="27"/>
          <w:szCs w:val="27"/>
          <w:u w:val="none" w:color="auto"/>
          <w:lang w:val="en-US" w:eastAsia="zh-CN"/>
        </w:rPr>
        <w:t>。</w:t>
      </w:r>
    </w:p>
    <w:p w14:paraId="59672039">
      <w:pPr>
        <w:spacing w:before="193" w:line="225" w:lineRule="auto"/>
        <w:ind w:left="923"/>
        <w:rPr>
          <w:rFonts w:ascii="仿宋" w:hAnsi="仿宋" w:eastAsia="仿宋" w:cs="仿宋"/>
          <w:spacing w:val="7"/>
          <w:sz w:val="27"/>
          <w:szCs w:val="27"/>
        </w:rPr>
      </w:pPr>
      <w:r>
        <w:rPr>
          <w:rFonts w:ascii="仿宋" w:hAnsi="仿宋" w:eastAsia="仿宋" w:cs="仿宋"/>
          <w:spacing w:val="7"/>
          <w:sz w:val="27"/>
          <w:szCs w:val="27"/>
        </w:rPr>
        <w:t>（二）乙方的义务</w:t>
      </w:r>
    </w:p>
    <w:p w14:paraId="3ABF63CF">
      <w:pPr>
        <w:spacing w:before="199" w:line="344" w:lineRule="auto"/>
        <w:ind w:left="367" w:right="64" w:firstLine="573"/>
        <w:rPr>
          <w:rFonts w:ascii="仿宋" w:hAnsi="仿宋" w:eastAsia="仿宋" w:cs="仿宋"/>
          <w:spacing w:val="14"/>
          <w:sz w:val="27"/>
          <w:szCs w:val="27"/>
        </w:rPr>
      </w:pPr>
      <w:r>
        <w:rPr>
          <w:rFonts w:ascii="仿宋" w:hAnsi="仿宋" w:eastAsia="仿宋" w:cs="仿宋"/>
          <w:spacing w:val="14"/>
          <w:sz w:val="27"/>
          <w:szCs w:val="27"/>
        </w:rPr>
        <w:t>1.按照合同约定及时接受</w:t>
      </w:r>
      <w:r>
        <w:rPr>
          <w:rFonts w:hint="eastAsia" w:ascii="仿宋" w:hAnsi="仿宋" w:eastAsia="仿宋" w:cs="仿宋"/>
          <w:spacing w:val="14"/>
          <w:sz w:val="27"/>
          <w:szCs w:val="27"/>
          <w:lang w:eastAsia="zh-CN"/>
        </w:rPr>
        <w:t>发包</w:t>
      </w:r>
      <w:r>
        <w:rPr>
          <w:rFonts w:ascii="仿宋" w:hAnsi="仿宋" w:eastAsia="仿宋" w:cs="仿宋"/>
          <w:spacing w:val="14"/>
          <w:sz w:val="27"/>
          <w:szCs w:val="27"/>
        </w:rPr>
        <w:t>土地并按照约定向甲方支付租金；</w:t>
      </w:r>
    </w:p>
    <w:p w14:paraId="5A498538">
      <w:pPr>
        <w:spacing w:before="199" w:line="344" w:lineRule="auto"/>
        <w:ind w:left="367" w:right="64" w:firstLine="573"/>
        <w:rPr>
          <w:rFonts w:ascii="仿宋" w:hAnsi="仿宋" w:eastAsia="仿宋" w:cs="仿宋"/>
          <w:sz w:val="27"/>
          <w:szCs w:val="27"/>
        </w:rPr>
      </w:pPr>
      <w:r>
        <w:rPr>
          <w:rFonts w:ascii="仿宋" w:hAnsi="仿宋" w:eastAsia="仿宋" w:cs="仿宋"/>
          <w:spacing w:val="14"/>
          <w:sz w:val="27"/>
          <w:szCs w:val="27"/>
        </w:rPr>
        <w:t>2.在法律法规政策规定和合同约定允许范围内合理利用</w:t>
      </w:r>
      <w:r>
        <w:rPr>
          <w:rFonts w:hint="eastAsia" w:ascii="仿宋" w:hAnsi="仿宋" w:eastAsia="仿宋" w:cs="仿宋"/>
          <w:spacing w:val="14"/>
          <w:sz w:val="27"/>
          <w:szCs w:val="27"/>
          <w:lang w:eastAsia="zh-CN"/>
        </w:rPr>
        <w:t>发包</w:t>
      </w:r>
      <w:r>
        <w:rPr>
          <w:rFonts w:ascii="仿宋" w:hAnsi="仿宋" w:eastAsia="仿宋" w:cs="仿宋"/>
          <w:spacing w:val="14"/>
          <w:sz w:val="27"/>
          <w:szCs w:val="27"/>
        </w:rPr>
        <w:t>土</w:t>
      </w:r>
      <w:r>
        <w:rPr>
          <w:rFonts w:ascii="仿宋" w:hAnsi="仿宋" w:eastAsia="仿宋" w:cs="仿宋"/>
          <w:spacing w:val="8"/>
          <w:sz w:val="27"/>
          <w:szCs w:val="27"/>
        </w:rPr>
        <w:t>地，确保农地农用，符合当地粮食生产等产业规划，不</w:t>
      </w:r>
      <w:r>
        <w:rPr>
          <w:rFonts w:ascii="仿宋" w:hAnsi="仿宋" w:eastAsia="仿宋" w:cs="仿宋"/>
          <w:spacing w:val="7"/>
          <w:sz w:val="27"/>
          <w:szCs w:val="27"/>
        </w:rPr>
        <w:t>得弃耕抛荒，</w:t>
      </w:r>
      <w:r>
        <w:rPr>
          <w:rFonts w:ascii="仿宋" w:hAnsi="仿宋" w:eastAsia="仿宋" w:cs="仿宋"/>
          <w:spacing w:val="5"/>
          <w:sz w:val="27"/>
          <w:szCs w:val="27"/>
        </w:rPr>
        <w:t>不得破坏农业综合生产能力和农业生态环境；</w:t>
      </w:r>
    </w:p>
    <w:p w14:paraId="5A7E2871">
      <w:pPr>
        <w:spacing w:before="199" w:line="344" w:lineRule="auto"/>
        <w:ind w:left="367" w:right="64" w:firstLine="573"/>
        <w:rPr>
          <w:rFonts w:ascii="仿宋" w:hAnsi="仿宋" w:eastAsia="仿宋" w:cs="仿宋"/>
          <w:spacing w:val="14"/>
          <w:sz w:val="27"/>
          <w:szCs w:val="27"/>
        </w:rPr>
      </w:pPr>
      <w:r>
        <w:rPr>
          <w:rFonts w:ascii="仿宋" w:hAnsi="仿宋" w:eastAsia="仿宋" w:cs="仿宋"/>
          <w:spacing w:val="14"/>
          <w:sz w:val="27"/>
          <w:szCs w:val="27"/>
        </w:rPr>
        <w:t>3.依据有关法律法规保护</w:t>
      </w:r>
      <w:r>
        <w:rPr>
          <w:rFonts w:hint="eastAsia" w:ascii="仿宋" w:hAnsi="仿宋" w:eastAsia="仿宋" w:cs="仿宋"/>
          <w:spacing w:val="14"/>
          <w:sz w:val="27"/>
          <w:szCs w:val="27"/>
          <w:lang w:eastAsia="zh-CN"/>
        </w:rPr>
        <w:t>发包</w:t>
      </w:r>
      <w:r>
        <w:rPr>
          <w:rFonts w:ascii="仿宋" w:hAnsi="仿宋" w:eastAsia="仿宋" w:cs="仿宋"/>
          <w:spacing w:val="14"/>
          <w:sz w:val="27"/>
          <w:szCs w:val="27"/>
        </w:rPr>
        <w:t>土地，禁止改变</w:t>
      </w:r>
      <w:r>
        <w:rPr>
          <w:rFonts w:hint="eastAsia" w:ascii="仿宋" w:hAnsi="仿宋" w:eastAsia="仿宋" w:cs="仿宋"/>
          <w:spacing w:val="14"/>
          <w:sz w:val="27"/>
          <w:szCs w:val="27"/>
          <w:lang w:eastAsia="zh-CN"/>
        </w:rPr>
        <w:t>发包</w:t>
      </w:r>
      <w:r>
        <w:rPr>
          <w:rFonts w:ascii="仿宋" w:hAnsi="仿宋" w:eastAsia="仿宋" w:cs="仿宋"/>
          <w:spacing w:val="14"/>
          <w:sz w:val="27"/>
          <w:szCs w:val="27"/>
        </w:rPr>
        <w:t>土地的农业用途，禁止占用</w:t>
      </w:r>
      <w:r>
        <w:rPr>
          <w:rFonts w:hint="eastAsia" w:ascii="仿宋" w:hAnsi="仿宋" w:eastAsia="仿宋" w:cs="仿宋"/>
          <w:spacing w:val="14"/>
          <w:sz w:val="27"/>
          <w:szCs w:val="27"/>
          <w:lang w:eastAsia="zh-CN"/>
        </w:rPr>
        <w:t>发包</w:t>
      </w:r>
      <w:r>
        <w:rPr>
          <w:rFonts w:ascii="仿宋" w:hAnsi="仿宋" w:eastAsia="仿宋" w:cs="仿宋"/>
          <w:spacing w:val="14"/>
          <w:sz w:val="27"/>
          <w:szCs w:val="27"/>
        </w:rPr>
        <w:t>土地建窑、建坟或者擅自在</w:t>
      </w:r>
      <w:r>
        <w:rPr>
          <w:rFonts w:hint="eastAsia" w:ascii="仿宋" w:hAnsi="仿宋" w:eastAsia="仿宋" w:cs="仿宋"/>
          <w:spacing w:val="14"/>
          <w:sz w:val="27"/>
          <w:szCs w:val="27"/>
          <w:lang w:eastAsia="zh-CN"/>
        </w:rPr>
        <w:t>发包</w:t>
      </w:r>
      <w:r>
        <w:rPr>
          <w:rFonts w:ascii="仿宋" w:hAnsi="仿宋" w:eastAsia="仿宋" w:cs="仿宋"/>
          <w:spacing w:val="14"/>
          <w:sz w:val="27"/>
          <w:szCs w:val="27"/>
        </w:rPr>
        <w:t>土地上建房、挖砂、采石、采矿、取土等，禁止占用</w:t>
      </w:r>
      <w:r>
        <w:rPr>
          <w:rFonts w:hint="eastAsia" w:ascii="仿宋" w:hAnsi="仿宋" w:eastAsia="仿宋" w:cs="仿宋"/>
          <w:spacing w:val="14"/>
          <w:sz w:val="27"/>
          <w:szCs w:val="27"/>
          <w:lang w:eastAsia="zh-CN"/>
        </w:rPr>
        <w:t>发包</w:t>
      </w:r>
      <w:r>
        <w:rPr>
          <w:rFonts w:ascii="仿宋" w:hAnsi="仿宋" w:eastAsia="仿宋" w:cs="仿宋"/>
          <w:spacing w:val="14"/>
          <w:sz w:val="27"/>
          <w:szCs w:val="27"/>
        </w:rPr>
        <w:t>的永久基本农田发展林果业和挖塘养鱼；</w:t>
      </w:r>
    </w:p>
    <w:p w14:paraId="501A39FD">
      <w:pPr>
        <w:spacing w:before="46" w:line="223" w:lineRule="auto"/>
        <w:ind w:left="591"/>
        <w:rPr>
          <w:rFonts w:hint="default" w:ascii="仿宋" w:hAnsi="仿宋" w:eastAsia="仿宋" w:cs="仿宋"/>
          <w:sz w:val="27"/>
          <w:szCs w:val="27"/>
          <w:lang w:val="en-US" w:eastAsia="zh-CN"/>
        </w:rPr>
      </w:pPr>
      <w:r>
        <w:rPr>
          <w:rFonts w:ascii="仿宋" w:hAnsi="仿宋" w:eastAsia="仿宋" w:cs="仿宋"/>
          <w:spacing w:val="2"/>
          <w:sz w:val="27"/>
          <w:szCs w:val="27"/>
        </w:rPr>
        <w:t>4.其他:</w:t>
      </w:r>
      <w:r>
        <w:rPr>
          <w:rFonts w:ascii="仿宋" w:hAnsi="仿宋" w:eastAsia="仿宋" w:cs="仿宋"/>
          <w:spacing w:val="-116"/>
          <w:sz w:val="27"/>
          <w:szCs w:val="27"/>
        </w:rPr>
        <w:t xml:space="preserve"> </w:t>
      </w:r>
      <w:r>
        <w:rPr>
          <w:rFonts w:ascii="仿宋" w:hAnsi="仿宋" w:eastAsia="仿宋" w:cs="仿宋"/>
          <w:spacing w:val="2"/>
          <w:sz w:val="27"/>
          <w:szCs w:val="27"/>
          <w:u w:val="single" w:color="auto"/>
        </w:rPr>
        <w:t xml:space="preserve">  </w:t>
      </w:r>
      <w:r>
        <w:rPr>
          <w:rFonts w:hint="eastAsia" w:ascii="仿宋" w:hAnsi="仿宋" w:eastAsia="仿宋" w:cs="仿宋"/>
          <w:spacing w:val="2"/>
          <w:sz w:val="27"/>
          <w:szCs w:val="27"/>
          <w:u w:val="single" w:color="auto"/>
          <w:lang w:val="en-US" w:eastAsia="zh-CN"/>
        </w:rPr>
        <w:t xml:space="preserve"> </w:t>
      </w:r>
      <w:r>
        <w:rPr>
          <w:rFonts w:hint="eastAsia" w:ascii="仿宋" w:hAnsi="仿宋" w:eastAsia="仿宋" w:cs="仿宋"/>
          <w:color w:val="000000" w:themeColor="text1"/>
          <w:spacing w:val="2"/>
          <w:sz w:val="27"/>
          <w:szCs w:val="27"/>
          <w:u w:val="single" w:color="auto"/>
          <w:lang w:val="en-US" w:eastAsia="zh-CN"/>
          <w14:textFill>
            <w14:solidFill>
              <w14:schemeClr w14:val="tx1"/>
            </w14:solidFill>
          </w14:textFill>
        </w:rPr>
        <w:t>乙方如需新建灌溉、简易看护房等农业附属设施，须提前提交书面建设方案，经甲方、乡镇农业农村管理部门双重书面审批后方可施工，严禁私自硬化耕地耕作层</w:t>
      </w:r>
      <w:r>
        <w:rPr>
          <w:rFonts w:hint="eastAsia" w:ascii="仿宋" w:hAnsi="仿宋" w:eastAsia="仿宋" w:cs="仿宋"/>
          <w:color w:val="FF0000"/>
          <w:spacing w:val="2"/>
          <w:sz w:val="27"/>
          <w:szCs w:val="27"/>
          <w:u w:val="single" w:color="auto"/>
          <w:lang w:val="en-US" w:eastAsia="zh-CN"/>
        </w:rPr>
        <w:t xml:space="preserve"> </w:t>
      </w:r>
      <w:r>
        <w:rPr>
          <w:rFonts w:hint="eastAsia" w:ascii="仿宋" w:hAnsi="仿宋" w:eastAsia="仿宋" w:cs="仿宋"/>
          <w:spacing w:val="2"/>
          <w:sz w:val="27"/>
          <w:szCs w:val="27"/>
          <w:u w:val="single" w:color="auto"/>
          <w:lang w:val="en-US" w:eastAsia="zh-CN"/>
        </w:rPr>
        <w:t xml:space="preserve">    。</w:t>
      </w:r>
    </w:p>
    <w:p w14:paraId="6F027880">
      <w:pPr>
        <w:spacing w:before="192" w:line="229" w:lineRule="auto"/>
        <w:ind w:left="588"/>
        <w:outlineLvl w:val="1"/>
        <w:rPr>
          <w:rFonts w:ascii="黑体" w:hAnsi="黑体" w:eastAsia="黑体" w:cs="黑体"/>
          <w:sz w:val="27"/>
          <w:szCs w:val="27"/>
        </w:rPr>
      </w:pPr>
      <w:r>
        <w:rPr>
          <w:rFonts w:ascii="黑体" w:hAnsi="黑体" w:eastAsia="黑体" w:cs="黑体"/>
          <w:spacing w:val="6"/>
          <w:sz w:val="27"/>
          <w:szCs w:val="27"/>
        </w:rPr>
        <w:t>九、其他约定</w:t>
      </w:r>
    </w:p>
    <w:p w14:paraId="313EDB2B">
      <w:pPr>
        <w:spacing w:before="186" w:line="224" w:lineRule="auto"/>
        <w:ind w:left="576"/>
        <w:rPr>
          <w:rFonts w:ascii="仿宋" w:hAnsi="仿宋" w:eastAsia="仿宋" w:cs="仿宋"/>
          <w:sz w:val="27"/>
          <w:szCs w:val="27"/>
        </w:rPr>
      </w:pPr>
      <w:r>
        <w:rPr>
          <w:rFonts w:ascii="仿宋" w:hAnsi="仿宋" w:eastAsia="仿宋" w:cs="仿宋"/>
          <w:spacing w:val="-6"/>
          <w:sz w:val="27"/>
          <w:szCs w:val="27"/>
        </w:rPr>
        <w:t>（</w:t>
      </w:r>
      <w:r>
        <w:rPr>
          <w:rFonts w:ascii="仿宋" w:hAnsi="仿宋" w:eastAsia="仿宋" w:cs="仿宋"/>
          <w:spacing w:val="-68"/>
          <w:sz w:val="27"/>
          <w:szCs w:val="27"/>
        </w:rPr>
        <w:t xml:space="preserve"> </w:t>
      </w:r>
      <w:r>
        <w:rPr>
          <w:rFonts w:ascii="仿宋" w:hAnsi="仿宋" w:eastAsia="仿宋" w:cs="仿宋"/>
          <w:spacing w:val="-6"/>
          <w:sz w:val="27"/>
          <w:szCs w:val="27"/>
        </w:rPr>
        <w:t>一</w:t>
      </w:r>
      <w:r>
        <w:rPr>
          <w:rFonts w:ascii="仿宋" w:hAnsi="仿宋" w:eastAsia="仿宋" w:cs="仿宋"/>
          <w:spacing w:val="-58"/>
          <w:sz w:val="27"/>
          <w:szCs w:val="27"/>
        </w:rPr>
        <w:t xml:space="preserve"> </w:t>
      </w:r>
      <w:r>
        <w:rPr>
          <w:rFonts w:ascii="仿宋" w:hAnsi="仿宋" w:eastAsia="仿宋" w:cs="仿宋"/>
          <w:spacing w:val="-6"/>
          <w:sz w:val="27"/>
          <w:szCs w:val="27"/>
        </w:rPr>
        <w:t>）甲方同意乙方依法</w:t>
      </w:r>
    </w:p>
    <w:p w14:paraId="441F16E1">
      <w:pPr>
        <w:spacing w:before="192" w:line="204" w:lineRule="auto"/>
        <w:ind w:left="620"/>
        <w:rPr>
          <w:rFonts w:ascii="仿宋" w:hAnsi="仿宋" w:eastAsia="仿宋" w:cs="仿宋"/>
          <w:sz w:val="27"/>
          <w:szCs w:val="27"/>
        </w:rPr>
      </w:pPr>
      <w:r>
        <w:rPr>
          <w:rFonts w:hint="eastAsia" w:ascii="仿宋" w:hAnsi="仿宋" w:eastAsia="仿宋" w:cs="仿宋"/>
          <w:spacing w:val="9"/>
          <w:sz w:val="27"/>
          <w:szCs w:val="27"/>
          <w:lang w:eastAsia="zh-CN"/>
        </w:rPr>
        <w:t>☑</w:t>
      </w:r>
      <w:r>
        <w:rPr>
          <w:rFonts w:ascii="仿宋" w:hAnsi="仿宋" w:eastAsia="仿宋" w:cs="仿宋"/>
          <w:spacing w:val="9"/>
          <w:sz w:val="27"/>
          <w:szCs w:val="27"/>
        </w:rPr>
        <w:t xml:space="preserve">投资改良土壤  </w:t>
      </w:r>
      <w:r>
        <w:rPr>
          <w:rFonts w:hint="eastAsia" w:ascii="仿宋" w:hAnsi="仿宋" w:eastAsia="仿宋" w:cs="仿宋"/>
          <w:spacing w:val="9"/>
          <w:sz w:val="27"/>
          <w:szCs w:val="27"/>
          <w:lang w:val="en-US" w:eastAsia="zh-CN"/>
        </w:rPr>
        <w:t xml:space="preserve">           </w:t>
      </w:r>
      <w:r>
        <w:rPr>
          <w:rFonts w:ascii="仿宋" w:hAnsi="仿宋" w:eastAsia="仿宋" w:cs="仿宋"/>
          <w:spacing w:val="9"/>
          <w:sz w:val="27"/>
          <w:szCs w:val="27"/>
        </w:rPr>
        <w:t xml:space="preserve"> </w:t>
      </w:r>
      <w:r>
        <w:rPr>
          <w:rFonts w:hint="eastAsia" w:ascii="仿宋" w:hAnsi="仿宋" w:eastAsia="仿宋" w:cs="仿宋"/>
          <w:spacing w:val="9"/>
          <w:sz w:val="27"/>
          <w:szCs w:val="27"/>
          <w:lang w:eastAsia="zh-CN"/>
        </w:rPr>
        <w:t>☑</w:t>
      </w:r>
      <w:r>
        <w:rPr>
          <w:rFonts w:ascii="仿宋" w:hAnsi="仿宋" w:eastAsia="仿宋" w:cs="仿宋"/>
          <w:spacing w:val="9"/>
          <w:sz w:val="27"/>
          <w:szCs w:val="27"/>
        </w:rPr>
        <w:t>建设农业生产附属、配套设施</w:t>
      </w:r>
    </w:p>
    <w:p w14:paraId="66520942">
      <w:pPr>
        <w:spacing w:before="126" w:line="220" w:lineRule="auto"/>
        <w:ind w:left="614"/>
        <w:rPr>
          <w:rFonts w:ascii="仿宋" w:hAnsi="仿宋" w:eastAsia="仿宋" w:cs="仿宋"/>
          <w:sz w:val="27"/>
          <w:szCs w:val="27"/>
        </w:rPr>
      </w:pPr>
      <w:r>
        <w:rPr>
          <w:rFonts w:ascii="仿宋" w:hAnsi="仿宋" w:eastAsia="仿宋" w:cs="仿宋"/>
          <w:spacing w:val="7"/>
          <w:sz w:val="27"/>
          <w:szCs w:val="27"/>
        </w:rPr>
        <w:t>□以土地经营权融资担保</w:t>
      </w:r>
      <w:r>
        <w:rPr>
          <w:rFonts w:hint="eastAsia" w:ascii="仿宋" w:hAnsi="仿宋" w:eastAsia="仿宋" w:cs="仿宋"/>
          <w:spacing w:val="7"/>
          <w:sz w:val="27"/>
          <w:szCs w:val="27"/>
          <w:lang w:val="en-US" w:eastAsia="zh-CN"/>
        </w:rPr>
        <w:t xml:space="preserve">     </w:t>
      </w:r>
      <w:r>
        <w:rPr>
          <w:rFonts w:ascii="仿宋" w:hAnsi="仿宋" w:eastAsia="仿宋" w:cs="仿宋"/>
          <w:spacing w:val="7"/>
          <w:sz w:val="27"/>
          <w:szCs w:val="27"/>
        </w:rPr>
        <w:t xml:space="preserve">  </w:t>
      </w:r>
      <w:r>
        <w:rPr>
          <w:rFonts w:hint="eastAsia" w:ascii="仿宋" w:hAnsi="仿宋" w:eastAsia="仿宋" w:cs="仿宋"/>
          <w:spacing w:val="7"/>
          <w:sz w:val="27"/>
          <w:szCs w:val="27"/>
          <w:lang w:eastAsia="zh-CN"/>
        </w:rPr>
        <w:t>☑</w:t>
      </w:r>
      <w:r>
        <w:rPr>
          <w:rFonts w:ascii="仿宋" w:hAnsi="仿宋" w:eastAsia="仿宋" w:cs="仿宋"/>
          <w:spacing w:val="7"/>
          <w:sz w:val="27"/>
          <w:szCs w:val="27"/>
        </w:rPr>
        <w:t>再流转土地经营权</w:t>
      </w:r>
    </w:p>
    <w:p w14:paraId="19CAD07E">
      <w:pPr>
        <w:spacing w:before="199" w:line="223" w:lineRule="auto"/>
        <w:ind w:left="614"/>
        <w:rPr>
          <w:rFonts w:ascii="仿宋" w:hAnsi="仿宋" w:eastAsia="仿宋" w:cs="仿宋"/>
          <w:sz w:val="27"/>
          <w:szCs w:val="27"/>
        </w:rPr>
      </w:pPr>
      <w:r>
        <w:rPr>
          <w:rFonts w:ascii="仿宋" w:hAnsi="仿宋" w:eastAsia="仿宋" w:cs="仿宋"/>
          <w:sz w:val="27"/>
          <w:szCs w:val="27"/>
        </w:rPr>
        <w:t>□其他:</w:t>
      </w:r>
      <w:r>
        <w:rPr>
          <w:rFonts w:ascii="仿宋" w:hAnsi="仿宋" w:eastAsia="仿宋" w:cs="仿宋"/>
          <w:spacing w:val="-134"/>
          <w:sz w:val="27"/>
          <w:szCs w:val="27"/>
        </w:rPr>
        <w:t xml:space="preserve"> </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lang w:val="en-US" w:eastAsia="zh-CN"/>
        </w:rPr>
        <w:t>/</w:t>
      </w:r>
      <w:r>
        <w:rPr>
          <w:rFonts w:ascii="仿宋" w:hAnsi="仿宋" w:eastAsia="仿宋" w:cs="仿宋"/>
          <w:sz w:val="27"/>
          <w:szCs w:val="27"/>
          <w:u w:val="single" w:color="auto"/>
        </w:rPr>
        <w:t xml:space="preserve">   </w:t>
      </w:r>
      <w:r>
        <w:rPr>
          <w:rFonts w:ascii="仿宋" w:hAnsi="仿宋" w:eastAsia="仿宋" w:cs="仿宋"/>
          <w:spacing w:val="-1"/>
          <w:sz w:val="27"/>
          <w:szCs w:val="27"/>
          <w:u w:val="single" w:color="auto"/>
        </w:rPr>
        <w:t xml:space="preserve">                             </w:t>
      </w:r>
      <w:r>
        <w:rPr>
          <w:rFonts w:ascii="仿宋" w:hAnsi="仿宋" w:eastAsia="仿宋" w:cs="仿宋"/>
          <w:spacing w:val="-1"/>
          <w:sz w:val="27"/>
          <w:szCs w:val="27"/>
        </w:rPr>
        <w:t>。</w:t>
      </w:r>
    </w:p>
    <w:p w14:paraId="06BED057">
      <w:pPr>
        <w:spacing w:before="193" w:line="223" w:lineRule="auto"/>
        <w:ind w:left="576"/>
        <w:rPr>
          <w:rFonts w:ascii="仿宋" w:hAnsi="仿宋" w:eastAsia="仿宋" w:cs="仿宋"/>
          <w:sz w:val="27"/>
          <w:szCs w:val="27"/>
        </w:rPr>
      </w:pPr>
      <w:r>
        <w:rPr>
          <w:rFonts w:ascii="仿宋" w:hAnsi="仿宋" w:eastAsia="仿宋" w:cs="仿宋"/>
          <w:spacing w:val="-3"/>
          <w:sz w:val="27"/>
          <w:szCs w:val="27"/>
        </w:rPr>
        <w:t>（二）该</w:t>
      </w:r>
      <w:r>
        <w:rPr>
          <w:rFonts w:hint="eastAsia" w:ascii="仿宋" w:hAnsi="仿宋" w:eastAsia="仿宋" w:cs="仿宋"/>
          <w:spacing w:val="-3"/>
          <w:sz w:val="27"/>
          <w:szCs w:val="27"/>
          <w:lang w:eastAsia="zh-CN"/>
        </w:rPr>
        <w:t>发包</w:t>
      </w:r>
      <w:r>
        <w:rPr>
          <w:rFonts w:ascii="仿宋" w:hAnsi="仿宋" w:eastAsia="仿宋" w:cs="仿宋"/>
          <w:spacing w:val="-3"/>
          <w:sz w:val="27"/>
          <w:szCs w:val="27"/>
        </w:rPr>
        <w:t>土地的财政补贴等归属：</w:t>
      </w:r>
      <w:r>
        <w:rPr>
          <w:rFonts w:ascii="仿宋" w:hAnsi="仿宋" w:eastAsia="仿宋" w:cs="仿宋"/>
          <w:spacing w:val="-3"/>
          <w:sz w:val="27"/>
          <w:szCs w:val="27"/>
          <w:u w:val="single" w:color="auto"/>
        </w:rPr>
        <w:t xml:space="preserve">      </w:t>
      </w:r>
      <w:r>
        <w:rPr>
          <w:rFonts w:hint="eastAsia" w:ascii="仿宋" w:hAnsi="仿宋" w:eastAsia="仿宋" w:cs="仿宋"/>
          <w:spacing w:val="-3"/>
          <w:sz w:val="27"/>
          <w:szCs w:val="27"/>
          <w:u w:val="single" w:color="auto"/>
          <w:lang w:val="en-US" w:eastAsia="zh-CN"/>
        </w:rPr>
        <w:t>乙方</w:t>
      </w:r>
      <w:r>
        <w:rPr>
          <w:rFonts w:ascii="仿宋" w:hAnsi="仿宋" w:eastAsia="仿宋" w:cs="仿宋"/>
          <w:spacing w:val="-3"/>
          <w:sz w:val="27"/>
          <w:szCs w:val="27"/>
          <w:u w:val="single" w:color="auto"/>
        </w:rPr>
        <w:t xml:space="preserve">                  </w:t>
      </w:r>
      <w:r>
        <w:rPr>
          <w:rFonts w:ascii="仿宋" w:hAnsi="仿宋" w:eastAsia="仿宋" w:cs="仿宋"/>
          <w:spacing w:val="-3"/>
          <w:sz w:val="27"/>
          <w:szCs w:val="27"/>
        </w:rPr>
        <w:t>。</w:t>
      </w:r>
    </w:p>
    <w:p w14:paraId="631BCE0F">
      <w:pPr>
        <w:spacing w:before="195" w:line="290" w:lineRule="auto"/>
        <w:ind w:left="33" w:right="190" w:firstLine="542"/>
        <w:rPr>
          <w:rFonts w:ascii="仿宋" w:hAnsi="仿宋" w:eastAsia="仿宋" w:cs="仿宋"/>
          <w:sz w:val="27"/>
          <w:szCs w:val="27"/>
        </w:rPr>
      </w:pPr>
      <w:r>
        <w:rPr>
          <w:rFonts w:ascii="仿宋" w:hAnsi="仿宋" w:eastAsia="仿宋" w:cs="仿宋"/>
          <w:spacing w:val="-4"/>
          <w:sz w:val="27"/>
          <w:szCs w:val="27"/>
        </w:rPr>
        <w:t>（三）乙方向</w:t>
      </w:r>
      <w:r>
        <w:rPr>
          <w:rFonts w:ascii="仿宋" w:hAnsi="仿宋" w:eastAsia="仿宋" w:cs="仿宋"/>
          <w:spacing w:val="-84"/>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87"/>
          <w:sz w:val="27"/>
          <w:szCs w:val="27"/>
        </w:rPr>
        <w:t xml:space="preserve"> </w:t>
      </w:r>
      <w:r>
        <w:rPr>
          <w:rFonts w:ascii="仿宋" w:hAnsi="仿宋" w:eastAsia="仿宋" w:cs="仿宋"/>
          <w:spacing w:val="-4"/>
          <w:sz w:val="27"/>
          <w:szCs w:val="27"/>
        </w:rPr>
        <w:t>□缴纳</w:t>
      </w:r>
      <w:r>
        <w:rPr>
          <w:rFonts w:ascii="仿宋" w:hAnsi="仿宋" w:eastAsia="仿宋" w:cs="仿宋"/>
          <w:spacing w:val="49"/>
          <w:sz w:val="27"/>
          <w:szCs w:val="27"/>
        </w:rPr>
        <w:t xml:space="preserve"> </w:t>
      </w:r>
      <w:r>
        <w:rPr>
          <w:rFonts w:hint="eastAsia" w:ascii="仿宋" w:hAnsi="仿宋" w:eastAsia="仿宋" w:cs="仿宋"/>
          <w:spacing w:val="-4"/>
          <w:sz w:val="27"/>
          <w:szCs w:val="27"/>
          <w:lang w:eastAsia="zh-CN"/>
        </w:rPr>
        <w:t>☑</w:t>
      </w:r>
      <w:r>
        <w:rPr>
          <w:rFonts w:ascii="仿宋" w:hAnsi="仿宋" w:eastAsia="仿宋" w:cs="仿宋"/>
          <w:spacing w:val="-4"/>
          <w:sz w:val="27"/>
          <w:szCs w:val="27"/>
        </w:rPr>
        <w:t>不缴纳  风险保障</w:t>
      </w:r>
      <w:r>
        <w:rPr>
          <w:rFonts w:ascii="仿宋" w:hAnsi="仿宋" w:eastAsia="仿宋" w:cs="仿宋"/>
          <w:spacing w:val="-5"/>
          <w:sz w:val="27"/>
          <w:szCs w:val="27"/>
        </w:rPr>
        <w:t>金</w:t>
      </w:r>
      <w:r>
        <w:rPr>
          <w:rFonts w:ascii="仿宋" w:hAnsi="仿宋" w:eastAsia="仿宋" w:cs="仿宋"/>
          <w:spacing w:val="-134"/>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14"/>
          <w:sz w:val="27"/>
          <w:szCs w:val="27"/>
        </w:rPr>
        <w:t xml:space="preserve"> </w:t>
      </w:r>
      <w:r>
        <w:rPr>
          <w:rFonts w:ascii="仿宋" w:hAnsi="仿宋" w:eastAsia="仿宋" w:cs="仿宋"/>
          <w:spacing w:val="-5"/>
          <w:sz w:val="27"/>
          <w:szCs w:val="27"/>
        </w:rPr>
        <w:t>元（大</w:t>
      </w:r>
      <w:r>
        <w:rPr>
          <w:rFonts w:ascii="仿宋" w:hAnsi="仿宋" w:eastAsia="仿宋" w:cs="仿宋"/>
          <w:sz w:val="27"/>
          <w:szCs w:val="27"/>
        </w:rPr>
        <w:t xml:space="preserve">  </w:t>
      </w:r>
      <w:r>
        <w:rPr>
          <w:rFonts w:ascii="仿宋" w:hAnsi="仿宋" w:eastAsia="仿宋" w:cs="仿宋"/>
          <w:spacing w:val="-9"/>
          <w:sz w:val="27"/>
          <w:szCs w:val="27"/>
        </w:rPr>
        <w:t>写</w:t>
      </w:r>
      <w:r>
        <w:rPr>
          <w:rFonts w:ascii="仿宋" w:hAnsi="仿宋" w:eastAsia="仿宋" w:cs="仿宋"/>
          <w:spacing w:val="-68"/>
          <w:w w:val="89"/>
          <w:sz w:val="27"/>
          <w:szCs w:val="27"/>
        </w:rPr>
        <w:t>：</w:t>
      </w:r>
      <w:r>
        <w:rPr>
          <w:rFonts w:ascii="仿宋" w:hAnsi="仿宋" w:eastAsia="仿宋" w:cs="仿宋"/>
          <w:spacing w:val="5"/>
          <w:sz w:val="27"/>
          <w:szCs w:val="27"/>
          <w:u w:val="single" w:color="auto"/>
        </w:rPr>
        <w:t xml:space="preserve">        </w:t>
      </w:r>
      <w:r>
        <w:rPr>
          <w:rFonts w:ascii="仿宋" w:hAnsi="仿宋" w:eastAsia="仿宋" w:cs="仿宋"/>
          <w:spacing w:val="-93"/>
          <w:sz w:val="27"/>
          <w:szCs w:val="27"/>
        </w:rPr>
        <w:t xml:space="preserve"> </w:t>
      </w:r>
      <w:r>
        <w:rPr>
          <w:rFonts w:ascii="仿宋" w:hAnsi="仿宋" w:eastAsia="仿宋" w:cs="仿宋"/>
          <w:spacing w:val="-68"/>
          <w:w w:val="89"/>
          <w:sz w:val="27"/>
          <w:szCs w:val="27"/>
        </w:rPr>
        <w:t>）</w:t>
      </w:r>
      <w:r>
        <w:rPr>
          <w:rFonts w:hint="eastAsia" w:ascii="仿宋" w:hAnsi="仿宋" w:eastAsia="仿宋" w:cs="仿宋"/>
          <w:spacing w:val="-68"/>
          <w:w w:val="89"/>
          <w:sz w:val="27"/>
          <w:szCs w:val="27"/>
          <w:lang w:val="en-US" w:eastAsia="zh-CN"/>
        </w:rPr>
        <w:t xml:space="preserve"> ，</w:t>
      </w:r>
      <w:r>
        <w:rPr>
          <w:rFonts w:ascii="仿宋" w:hAnsi="仿宋" w:eastAsia="仿宋" w:cs="仿宋"/>
          <w:spacing w:val="-9"/>
          <w:sz w:val="27"/>
          <w:szCs w:val="27"/>
        </w:rPr>
        <w:t>合同到期后的处理：</w:t>
      </w:r>
      <w:r>
        <w:rPr>
          <w:rFonts w:ascii="仿宋" w:hAnsi="仿宋" w:eastAsia="仿宋" w:cs="仿宋"/>
          <w:spacing w:val="-9"/>
          <w:sz w:val="27"/>
          <w:szCs w:val="27"/>
          <w:u w:val="single" w:color="auto"/>
        </w:rPr>
        <w:t xml:space="preserve">                               </w:t>
      </w:r>
      <w:r>
        <w:rPr>
          <w:rFonts w:ascii="仿宋" w:hAnsi="仿宋" w:eastAsia="仿宋" w:cs="仿宋"/>
          <w:spacing w:val="-9"/>
          <w:sz w:val="27"/>
          <w:szCs w:val="27"/>
        </w:rPr>
        <w:t>。</w:t>
      </w:r>
    </w:p>
    <w:p w14:paraId="4B20A14D">
      <w:pPr>
        <w:spacing w:before="190" w:line="289" w:lineRule="auto"/>
        <w:ind w:left="33" w:right="181" w:firstLine="542"/>
        <w:rPr>
          <w:rFonts w:ascii="仿宋" w:hAnsi="仿宋" w:eastAsia="仿宋" w:cs="仿宋"/>
          <w:spacing w:val="-1"/>
          <w:sz w:val="27"/>
          <w:szCs w:val="27"/>
        </w:rPr>
      </w:pPr>
      <w:r>
        <w:rPr>
          <w:rFonts w:ascii="仿宋" w:hAnsi="仿宋" w:eastAsia="仿宋" w:cs="仿宋"/>
          <w:spacing w:val="2"/>
          <w:sz w:val="27"/>
          <w:szCs w:val="27"/>
        </w:rPr>
        <w:t>（四）本合同期限内，</w:t>
      </w:r>
      <w:r>
        <w:rPr>
          <w:rFonts w:ascii="仿宋" w:hAnsi="仿宋" w:eastAsia="仿宋" w:cs="仿宋"/>
          <w:spacing w:val="-47"/>
          <w:sz w:val="27"/>
          <w:szCs w:val="27"/>
        </w:rPr>
        <w:t xml:space="preserve"> </w:t>
      </w:r>
      <w:r>
        <w:rPr>
          <w:rFonts w:hint="eastAsia" w:ascii="仿宋" w:hAnsi="仿宋" w:eastAsia="仿宋" w:cs="仿宋"/>
          <w:spacing w:val="2"/>
          <w:sz w:val="27"/>
          <w:szCs w:val="27"/>
          <w:lang w:eastAsia="zh-CN"/>
        </w:rPr>
        <w:t>发包</w:t>
      </w:r>
      <w:r>
        <w:rPr>
          <w:rFonts w:ascii="仿宋" w:hAnsi="仿宋" w:eastAsia="仿宋" w:cs="仿宋"/>
          <w:spacing w:val="2"/>
          <w:sz w:val="27"/>
          <w:szCs w:val="27"/>
        </w:rPr>
        <w:t>土地被依法征收、征用、占用时，有</w:t>
      </w:r>
      <w:r>
        <w:rPr>
          <w:rFonts w:ascii="仿宋" w:hAnsi="仿宋" w:eastAsia="仿宋" w:cs="仿宋"/>
          <w:spacing w:val="-1"/>
          <w:sz w:val="27"/>
          <w:szCs w:val="27"/>
        </w:rPr>
        <w:t>关地上附着物及青苗补偿费的归属：</w:t>
      </w:r>
      <w:r>
        <w:rPr>
          <w:rFonts w:ascii="仿宋" w:hAnsi="仿宋" w:eastAsia="仿宋" w:cs="仿宋"/>
          <w:spacing w:val="-1"/>
          <w:sz w:val="27"/>
          <w:szCs w:val="27"/>
          <w:u w:val="single" w:color="auto"/>
        </w:rPr>
        <w:t xml:space="preserve">          </w:t>
      </w:r>
      <w:r>
        <w:rPr>
          <w:rFonts w:hint="eastAsia" w:ascii="仿宋" w:hAnsi="仿宋" w:eastAsia="仿宋" w:cs="仿宋"/>
          <w:spacing w:val="-1"/>
          <w:sz w:val="27"/>
          <w:szCs w:val="27"/>
          <w:u w:val="single" w:color="auto"/>
          <w:lang w:val="en-US" w:eastAsia="zh-CN"/>
        </w:rPr>
        <w:t>乙方</w:t>
      </w:r>
      <w:r>
        <w:rPr>
          <w:rFonts w:ascii="仿宋" w:hAnsi="仿宋" w:eastAsia="仿宋" w:cs="仿宋"/>
          <w:spacing w:val="-1"/>
          <w:sz w:val="27"/>
          <w:szCs w:val="27"/>
          <w:u w:val="single" w:color="auto"/>
        </w:rPr>
        <w:t xml:space="preserve">                 </w:t>
      </w:r>
      <w:r>
        <w:rPr>
          <w:rFonts w:ascii="仿宋" w:hAnsi="仿宋" w:eastAsia="仿宋" w:cs="仿宋"/>
          <w:spacing w:val="-1"/>
          <w:sz w:val="27"/>
          <w:szCs w:val="27"/>
        </w:rPr>
        <w:t>。</w:t>
      </w:r>
    </w:p>
    <w:p w14:paraId="6B4C5737">
      <w:pPr>
        <w:spacing w:before="190" w:line="289" w:lineRule="auto"/>
        <w:ind w:left="33" w:right="181" w:firstLine="542"/>
        <w:rPr>
          <w:rFonts w:ascii="仿宋" w:hAnsi="仿宋" w:eastAsia="仿宋" w:cs="仿宋"/>
          <w:sz w:val="27"/>
          <w:szCs w:val="27"/>
        </w:rPr>
      </w:pPr>
      <w:r>
        <w:rPr>
          <w:rFonts w:ascii="仿宋" w:hAnsi="仿宋" w:eastAsia="仿宋" w:cs="仿宋"/>
          <w:spacing w:val="-22"/>
          <w:sz w:val="27"/>
          <w:szCs w:val="27"/>
        </w:rPr>
        <w:t>（五）其他事项：</w:t>
      </w:r>
      <w:r>
        <w:rPr>
          <w:rFonts w:ascii="仿宋" w:hAnsi="仿宋" w:eastAsia="仿宋" w:cs="仿宋"/>
          <w:color w:val="000000" w:themeColor="text1"/>
          <w:spacing w:val="2"/>
          <w:sz w:val="27"/>
          <w:szCs w:val="27"/>
          <w:u w:val="single" w:color="auto"/>
          <w14:textFill>
            <w14:solidFill>
              <w14:schemeClr w14:val="tx1"/>
            </w14:solidFill>
          </w14:textFill>
        </w:rPr>
        <w:t xml:space="preserve"> </w:t>
      </w:r>
      <w:r>
        <w:rPr>
          <w:rFonts w:hint="default" w:ascii="仿宋" w:hAnsi="仿宋" w:eastAsia="仿宋" w:cs="仿宋"/>
          <w:color w:val="000000" w:themeColor="text1"/>
          <w:spacing w:val="2"/>
          <w:sz w:val="27"/>
          <w:szCs w:val="27"/>
          <w:u w:val="single" w:color="auto"/>
          <w14:textFill>
            <w14:solidFill>
              <w14:schemeClr w14:val="tx1"/>
            </w14:solidFill>
          </w14:textFill>
        </w:rPr>
        <w:t>①</w:t>
      </w:r>
      <w:r>
        <w:rPr>
          <w:rFonts w:hint="eastAsia" w:ascii="仿宋" w:hAnsi="仿宋" w:eastAsia="仿宋" w:cs="仿宋"/>
          <w:color w:val="000000" w:themeColor="text1"/>
          <w:spacing w:val="2"/>
          <w:sz w:val="27"/>
          <w:szCs w:val="27"/>
          <w:u w:val="single" w:color="auto"/>
          <w14:textFill>
            <w14:solidFill>
              <w14:schemeClr w14:val="tx1"/>
            </w14:solidFill>
          </w14:textFill>
        </w:rPr>
        <w:t>乙方若再流转</w:t>
      </w:r>
      <w:r>
        <w:rPr>
          <w:rFonts w:hint="eastAsia" w:ascii="仿宋" w:hAnsi="仿宋" w:eastAsia="仿宋" w:cs="仿宋"/>
          <w:color w:val="000000" w:themeColor="text1"/>
          <w:spacing w:val="2"/>
          <w:sz w:val="27"/>
          <w:szCs w:val="27"/>
          <w:u w:val="single" w:color="auto"/>
          <w:lang w:val="en-US" w:eastAsia="zh-CN"/>
          <w14:textFill>
            <w14:solidFill>
              <w14:schemeClr w14:val="tx1"/>
            </w14:solidFill>
          </w14:textFill>
        </w:rPr>
        <w:t>土地经营权</w:t>
      </w:r>
      <w:r>
        <w:rPr>
          <w:rFonts w:hint="eastAsia" w:ascii="仿宋" w:hAnsi="仿宋" w:eastAsia="仿宋" w:cs="仿宋"/>
          <w:color w:val="000000" w:themeColor="text1"/>
          <w:spacing w:val="2"/>
          <w:sz w:val="27"/>
          <w:szCs w:val="27"/>
          <w:u w:val="single" w:color="auto"/>
          <w14:textFill>
            <w14:solidFill>
              <w14:schemeClr w14:val="tx1"/>
            </w14:solidFill>
          </w14:textFill>
        </w:rPr>
        <w:t>，必须经由甲方的村党组织按照党支部会提议</w:t>
      </w:r>
      <w:r>
        <w:rPr>
          <w:rFonts w:hint="eastAsia" w:ascii="仿宋" w:hAnsi="仿宋" w:eastAsia="仿宋" w:cs="仿宋"/>
          <w:color w:val="000000" w:themeColor="text1"/>
          <w:spacing w:val="2"/>
          <w:sz w:val="27"/>
          <w:szCs w:val="27"/>
          <w:u w:val="single" w:color="auto"/>
          <w:lang w:eastAsia="zh-CN"/>
          <w14:textFill>
            <w14:solidFill>
              <w14:schemeClr w14:val="tx1"/>
            </w14:solidFill>
          </w14:textFill>
        </w:rPr>
        <w:t>（</w:t>
      </w:r>
      <w:r>
        <w:rPr>
          <w:rFonts w:hint="eastAsia" w:ascii="仿宋" w:hAnsi="仿宋" w:eastAsia="仿宋" w:cs="仿宋"/>
          <w:color w:val="000000" w:themeColor="text1"/>
          <w:spacing w:val="2"/>
          <w:sz w:val="27"/>
          <w:szCs w:val="27"/>
          <w:u w:val="single" w:color="auto"/>
          <w14:textFill>
            <w14:solidFill>
              <w14:schemeClr w14:val="tx1"/>
            </w14:solidFill>
          </w14:textFill>
        </w:rPr>
        <w:t>达到</w:t>
      </w:r>
      <w:r>
        <w:rPr>
          <w:rFonts w:hint="eastAsia" w:ascii="仿宋" w:hAnsi="仿宋" w:eastAsia="仿宋" w:cs="仿宋"/>
          <w:color w:val="000000" w:themeColor="text1"/>
          <w:spacing w:val="2"/>
          <w:sz w:val="27"/>
          <w:szCs w:val="27"/>
          <w:u w:val="single" w:color="auto"/>
          <w:lang w:val="en-US" w:eastAsia="zh-CN"/>
          <w14:textFill>
            <w14:solidFill>
              <w14:schemeClr w14:val="tx1"/>
            </w14:solidFill>
          </w14:textFill>
        </w:rPr>
        <w:t>村级党组织委员</w:t>
      </w:r>
      <w:r>
        <w:rPr>
          <w:rFonts w:hint="eastAsia" w:ascii="仿宋" w:hAnsi="仿宋" w:eastAsia="仿宋" w:cs="仿宋"/>
          <w:color w:val="000000" w:themeColor="text1"/>
          <w:spacing w:val="2"/>
          <w:sz w:val="27"/>
          <w:szCs w:val="27"/>
          <w:u w:val="single" w:color="auto"/>
          <w14:textFill>
            <w14:solidFill>
              <w14:schemeClr w14:val="tx1"/>
            </w14:solidFill>
          </w14:textFill>
        </w:rPr>
        <w:t>会</w:t>
      </w:r>
      <w:r>
        <w:rPr>
          <w:rFonts w:hint="eastAsia" w:ascii="仿宋" w:hAnsi="仿宋" w:eastAsia="仿宋" w:cs="仿宋"/>
          <w:color w:val="000000" w:themeColor="text1"/>
          <w:spacing w:val="2"/>
          <w:sz w:val="27"/>
          <w:szCs w:val="27"/>
          <w:u w:val="single" w:color="auto"/>
          <w:lang w:val="en-US" w:eastAsia="zh-CN"/>
          <w14:textFill>
            <w14:solidFill>
              <w14:schemeClr w14:val="tx1"/>
            </w14:solidFill>
          </w14:textFill>
        </w:rPr>
        <w:t>成员</w:t>
      </w:r>
      <w:r>
        <w:rPr>
          <w:rFonts w:hint="eastAsia" w:ascii="仿宋" w:hAnsi="仿宋" w:eastAsia="仿宋" w:cs="仿宋"/>
          <w:color w:val="000000" w:themeColor="text1"/>
          <w:spacing w:val="2"/>
          <w:sz w:val="27"/>
          <w:szCs w:val="27"/>
          <w:u w:val="single" w:color="auto"/>
          <w14:textFill>
            <w14:solidFill>
              <w14:schemeClr w14:val="tx1"/>
            </w14:solidFill>
          </w14:textFill>
        </w:rPr>
        <w:t>的</w:t>
      </w:r>
      <w:r>
        <w:rPr>
          <w:rFonts w:hint="eastAsia" w:ascii="仿宋" w:hAnsi="仿宋" w:eastAsia="仿宋" w:cs="仿宋"/>
          <w:color w:val="000000" w:themeColor="text1"/>
          <w:spacing w:val="2"/>
          <w:sz w:val="27"/>
          <w:szCs w:val="27"/>
          <w:u w:val="single" w:color="auto"/>
          <w:lang w:val="en-US" w:eastAsia="zh-CN"/>
          <w14:textFill>
            <w14:solidFill>
              <w14:schemeClr w14:val="tx1"/>
            </w14:solidFill>
          </w14:textFill>
        </w:rPr>
        <w:t>五</w:t>
      </w:r>
      <w:r>
        <w:rPr>
          <w:rFonts w:hint="eastAsia" w:ascii="仿宋" w:hAnsi="仿宋" w:eastAsia="仿宋" w:cs="仿宋"/>
          <w:color w:val="000000" w:themeColor="text1"/>
          <w:spacing w:val="2"/>
          <w:sz w:val="27"/>
          <w:szCs w:val="27"/>
          <w:u w:val="single" w:color="auto"/>
          <w14:textFill>
            <w14:solidFill>
              <w14:schemeClr w14:val="tx1"/>
            </w14:solidFill>
          </w14:textFill>
        </w:rPr>
        <w:t>分之</w:t>
      </w:r>
      <w:r>
        <w:rPr>
          <w:rFonts w:hint="eastAsia" w:ascii="仿宋" w:hAnsi="仿宋" w:eastAsia="仿宋" w:cs="仿宋"/>
          <w:color w:val="000000" w:themeColor="text1"/>
          <w:spacing w:val="2"/>
          <w:sz w:val="27"/>
          <w:szCs w:val="27"/>
          <w:u w:val="single" w:color="auto"/>
          <w:lang w:val="en-US" w:eastAsia="zh-CN"/>
          <w14:textFill>
            <w14:solidFill>
              <w14:schemeClr w14:val="tx1"/>
            </w14:solidFill>
          </w14:textFill>
        </w:rPr>
        <w:t>四</w:t>
      </w:r>
      <w:r>
        <w:rPr>
          <w:rFonts w:hint="eastAsia" w:ascii="仿宋" w:hAnsi="仿宋" w:eastAsia="仿宋" w:cs="仿宋"/>
          <w:color w:val="000000" w:themeColor="text1"/>
          <w:spacing w:val="2"/>
          <w:sz w:val="27"/>
          <w:szCs w:val="27"/>
          <w:u w:val="single" w:color="auto"/>
          <w:lang w:eastAsia="zh-CN"/>
          <w14:textFill>
            <w14:solidFill>
              <w14:schemeClr w14:val="tx1"/>
            </w14:solidFill>
          </w14:textFill>
        </w:rPr>
        <w:t>）</w:t>
      </w:r>
      <w:r>
        <w:rPr>
          <w:rFonts w:hint="eastAsia" w:ascii="仿宋" w:hAnsi="仿宋" w:eastAsia="仿宋" w:cs="仿宋"/>
          <w:color w:val="000000" w:themeColor="text1"/>
          <w:spacing w:val="2"/>
          <w:sz w:val="27"/>
          <w:szCs w:val="27"/>
          <w:u w:val="single" w:color="auto"/>
          <w14:textFill>
            <w14:solidFill>
              <w14:schemeClr w14:val="tx1"/>
            </w14:solidFill>
          </w14:textFill>
        </w:rPr>
        <w:t>、“两委”会商议</w:t>
      </w:r>
      <w:r>
        <w:rPr>
          <w:rFonts w:hint="eastAsia" w:ascii="仿宋" w:hAnsi="仿宋" w:eastAsia="仿宋" w:cs="仿宋"/>
          <w:color w:val="000000" w:themeColor="text1"/>
          <w:spacing w:val="2"/>
          <w:sz w:val="27"/>
          <w:szCs w:val="27"/>
          <w:u w:val="single" w:color="auto"/>
          <w:lang w:eastAsia="zh-CN"/>
          <w14:textFill>
            <w14:solidFill>
              <w14:schemeClr w14:val="tx1"/>
            </w14:solidFill>
          </w14:textFill>
        </w:rPr>
        <w:t>（</w:t>
      </w:r>
      <w:r>
        <w:rPr>
          <w:rFonts w:hint="eastAsia" w:ascii="仿宋" w:hAnsi="仿宋" w:eastAsia="仿宋" w:cs="仿宋"/>
          <w:color w:val="000000" w:themeColor="text1"/>
          <w:spacing w:val="2"/>
          <w:sz w:val="27"/>
          <w:szCs w:val="27"/>
          <w:u w:val="single" w:color="auto"/>
          <w:lang w:val="en-US" w:eastAsia="zh-CN"/>
          <w14:textFill>
            <w14:solidFill>
              <w14:schemeClr w14:val="tx1"/>
            </w14:solidFill>
          </w14:textFill>
        </w:rPr>
        <w:t>达到“两委”会成员的五分之四</w:t>
      </w:r>
      <w:r>
        <w:rPr>
          <w:rFonts w:hint="eastAsia" w:ascii="仿宋" w:hAnsi="仿宋" w:eastAsia="仿宋" w:cs="仿宋"/>
          <w:color w:val="000000" w:themeColor="text1"/>
          <w:spacing w:val="2"/>
          <w:sz w:val="27"/>
          <w:szCs w:val="27"/>
          <w:u w:val="single" w:color="auto"/>
          <w:lang w:eastAsia="zh-CN"/>
          <w14:textFill>
            <w14:solidFill>
              <w14:schemeClr w14:val="tx1"/>
            </w14:solidFill>
          </w14:textFill>
        </w:rPr>
        <w:t>）</w:t>
      </w:r>
      <w:r>
        <w:rPr>
          <w:rFonts w:hint="eastAsia" w:ascii="仿宋" w:hAnsi="仿宋" w:eastAsia="仿宋" w:cs="仿宋"/>
          <w:color w:val="000000" w:themeColor="text1"/>
          <w:spacing w:val="2"/>
          <w:sz w:val="27"/>
          <w:szCs w:val="27"/>
          <w:u w:val="single" w:color="auto"/>
          <w14:textFill>
            <w14:solidFill>
              <w14:schemeClr w14:val="tx1"/>
            </w14:solidFill>
          </w14:textFill>
        </w:rPr>
        <w:t>、党员大会审议</w:t>
      </w:r>
      <w:r>
        <w:rPr>
          <w:rFonts w:hint="eastAsia" w:ascii="仿宋" w:hAnsi="仿宋" w:eastAsia="仿宋" w:cs="仿宋"/>
          <w:color w:val="000000" w:themeColor="text1"/>
          <w:spacing w:val="2"/>
          <w:sz w:val="27"/>
          <w:szCs w:val="27"/>
          <w:u w:val="single" w:color="auto"/>
          <w:lang w:val="en-US" w:eastAsia="zh-CN"/>
          <w14:textFill>
            <w14:solidFill>
              <w14:schemeClr w14:val="tx1"/>
            </w14:solidFill>
          </w14:textFill>
        </w:rPr>
        <w:t>（达到党员大会成员的三分之二）</w:t>
      </w:r>
      <w:r>
        <w:rPr>
          <w:rFonts w:hint="eastAsia" w:ascii="仿宋" w:hAnsi="仿宋" w:eastAsia="仿宋" w:cs="仿宋"/>
          <w:color w:val="000000" w:themeColor="text1"/>
          <w:spacing w:val="2"/>
          <w:sz w:val="27"/>
          <w:szCs w:val="27"/>
          <w:u w:val="single" w:color="auto"/>
          <w14:textFill>
            <w14:solidFill>
              <w14:schemeClr w14:val="tx1"/>
            </w14:solidFill>
          </w14:textFill>
        </w:rPr>
        <w:t>、村民代表会议或村民会议决议</w:t>
      </w:r>
      <w:r>
        <w:rPr>
          <w:rFonts w:hint="eastAsia" w:ascii="仿宋" w:hAnsi="仿宋" w:eastAsia="仿宋" w:cs="仿宋"/>
          <w:color w:val="000000" w:themeColor="text1"/>
          <w:spacing w:val="2"/>
          <w:sz w:val="27"/>
          <w:szCs w:val="27"/>
          <w:u w:val="single" w:color="auto"/>
          <w:lang w:val="en-US" w:eastAsia="zh-CN"/>
          <w14:textFill>
            <w14:solidFill>
              <w14:schemeClr w14:val="tx1"/>
            </w14:solidFill>
          </w14:textFill>
        </w:rPr>
        <w:t>（达到村民代表大会的三分之二）</w:t>
      </w:r>
      <w:r>
        <w:rPr>
          <w:rFonts w:hint="eastAsia" w:ascii="仿宋" w:hAnsi="仿宋" w:eastAsia="仿宋" w:cs="仿宋"/>
          <w:color w:val="000000" w:themeColor="text1"/>
          <w:spacing w:val="2"/>
          <w:sz w:val="27"/>
          <w:szCs w:val="27"/>
          <w:u w:val="single" w:color="auto"/>
          <w14:textFill>
            <w14:solidFill>
              <w14:schemeClr w14:val="tx1"/>
            </w14:solidFill>
          </w14:textFill>
        </w:rPr>
        <w:t>，决议公开、实施结果公开以及</w:t>
      </w:r>
      <w:r>
        <w:rPr>
          <w:rFonts w:hint="eastAsia" w:ascii="仿宋" w:hAnsi="仿宋" w:eastAsia="仿宋" w:cs="仿宋"/>
          <w:color w:val="000000" w:themeColor="text1"/>
          <w:spacing w:val="2"/>
          <w:sz w:val="27"/>
          <w:szCs w:val="27"/>
          <w:u w:val="single" w:color="auto"/>
          <w:lang w:val="en-US" w:eastAsia="zh-CN"/>
          <w14:textFill>
            <w14:solidFill>
              <w14:schemeClr w14:val="tx1"/>
            </w14:solidFill>
          </w14:textFill>
        </w:rPr>
        <w:t>村集体经济组织成员</w:t>
      </w:r>
      <w:r>
        <w:rPr>
          <w:rFonts w:hint="eastAsia" w:ascii="仿宋" w:hAnsi="仿宋" w:eastAsia="仿宋" w:cs="仿宋"/>
          <w:color w:val="000000" w:themeColor="text1"/>
          <w:spacing w:val="2"/>
          <w:sz w:val="27"/>
          <w:szCs w:val="27"/>
          <w:u w:val="single" w:color="auto"/>
          <w14:textFill>
            <w14:solidFill>
              <w14:schemeClr w14:val="tx1"/>
            </w14:solidFill>
          </w14:textFill>
        </w:rPr>
        <w:t>代表大会决议</w:t>
      </w:r>
      <w:r>
        <w:rPr>
          <w:rFonts w:hint="eastAsia" w:ascii="仿宋" w:hAnsi="仿宋" w:eastAsia="仿宋" w:cs="仿宋"/>
          <w:color w:val="000000" w:themeColor="text1"/>
          <w:spacing w:val="2"/>
          <w:sz w:val="27"/>
          <w:szCs w:val="27"/>
          <w:u w:val="single" w:color="auto"/>
          <w:lang w:eastAsia="zh-CN"/>
          <w14:textFill>
            <w14:solidFill>
              <w14:schemeClr w14:val="tx1"/>
            </w14:solidFill>
          </w14:textFill>
        </w:rPr>
        <w:t>（</w:t>
      </w:r>
      <w:r>
        <w:rPr>
          <w:rFonts w:hint="eastAsia" w:ascii="仿宋" w:hAnsi="仿宋" w:eastAsia="仿宋" w:cs="仿宋"/>
          <w:color w:val="000000" w:themeColor="text1"/>
          <w:spacing w:val="2"/>
          <w:sz w:val="27"/>
          <w:szCs w:val="27"/>
          <w:u w:val="single" w:color="auto"/>
          <w:lang w:val="en-US" w:eastAsia="zh-CN"/>
          <w14:textFill>
            <w14:solidFill>
              <w14:schemeClr w14:val="tx1"/>
            </w14:solidFill>
          </w14:textFill>
        </w:rPr>
        <w:t>达到村集体经济组织成员代表大会的三分之二</w:t>
      </w:r>
      <w:r>
        <w:rPr>
          <w:rFonts w:hint="eastAsia" w:ascii="仿宋" w:hAnsi="仿宋" w:eastAsia="仿宋" w:cs="仿宋"/>
          <w:color w:val="000000" w:themeColor="text1"/>
          <w:spacing w:val="2"/>
          <w:sz w:val="27"/>
          <w:szCs w:val="27"/>
          <w:u w:val="single" w:color="auto"/>
          <w:lang w:eastAsia="zh-CN"/>
          <w14:textFill>
            <w14:solidFill>
              <w14:schemeClr w14:val="tx1"/>
            </w14:solidFill>
          </w14:textFill>
        </w:rPr>
        <w:t>）</w:t>
      </w:r>
      <w:r>
        <w:rPr>
          <w:rFonts w:hint="eastAsia" w:ascii="仿宋" w:hAnsi="仿宋" w:eastAsia="仿宋" w:cs="仿宋"/>
          <w:color w:val="000000" w:themeColor="text1"/>
          <w:spacing w:val="2"/>
          <w:sz w:val="27"/>
          <w:szCs w:val="27"/>
          <w:u w:val="single" w:color="auto"/>
          <w14:textFill>
            <w14:solidFill>
              <w14:schemeClr w14:val="tx1"/>
            </w14:solidFill>
          </w14:textFill>
        </w:rPr>
        <w:t>的程序决策实施同意</w:t>
      </w:r>
      <w:r>
        <w:rPr>
          <w:rFonts w:hint="eastAsia" w:ascii="仿宋" w:hAnsi="仿宋" w:eastAsia="仿宋" w:cs="仿宋"/>
          <w:color w:val="000000" w:themeColor="text1"/>
          <w:spacing w:val="2"/>
          <w:sz w:val="27"/>
          <w:szCs w:val="27"/>
          <w:u w:val="single" w:color="auto"/>
          <w:lang w:eastAsia="zh-CN"/>
          <w14:textFill>
            <w14:solidFill>
              <w14:schemeClr w14:val="tx1"/>
            </w14:solidFill>
          </w14:textFill>
        </w:rPr>
        <w:t>。</w:t>
      </w:r>
      <w:r>
        <w:rPr>
          <w:rFonts w:hint="default" w:ascii="仿宋" w:hAnsi="仿宋" w:eastAsia="仿宋" w:cs="仿宋"/>
          <w:color w:val="000000" w:themeColor="text1"/>
          <w:spacing w:val="2"/>
          <w:sz w:val="27"/>
          <w:szCs w:val="27"/>
          <w:u w:val="single" w:color="auto"/>
          <w:lang w:eastAsia="zh-CN"/>
          <w14:textFill>
            <w14:solidFill>
              <w14:schemeClr w14:val="tx1"/>
            </w14:solidFill>
          </w14:textFill>
        </w:rPr>
        <w:t>②</w:t>
      </w:r>
      <w:r>
        <w:rPr>
          <w:rFonts w:hint="eastAsia" w:ascii="仿宋" w:hAnsi="仿宋" w:eastAsia="仿宋" w:cs="仿宋"/>
          <w:color w:val="000000" w:themeColor="text1"/>
          <w:spacing w:val="2"/>
          <w:sz w:val="27"/>
          <w:szCs w:val="27"/>
          <w:u w:val="single" w:color="auto"/>
          <w14:textFill>
            <w14:solidFill>
              <w14:schemeClr w14:val="tx1"/>
            </w14:solidFill>
          </w14:textFill>
        </w:rPr>
        <w:t>须将土地再流转产生的增值收益的50%上交给甲方，连续2年未按约定上交增值收益，甲方有权单方面解除土地承包合同，并且无条件收回土地，且造成的损失全部由乙方自行负责</w:t>
      </w:r>
      <w:r>
        <w:rPr>
          <w:rFonts w:hint="eastAsia" w:ascii="仿宋" w:hAnsi="仿宋" w:eastAsia="仿宋" w:cs="仿宋"/>
          <w:color w:val="000000" w:themeColor="text1"/>
          <w:spacing w:val="2"/>
          <w:sz w:val="27"/>
          <w:szCs w:val="27"/>
          <w:u w:val="single" w:color="auto"/>
          <w:lang w:val="en-US" w:eastAsia="zh-CN"/>
          <w14:textFill>
            <w14:solidFill>
              <w14:schemeClr w14:val="tx1"/>
            </w14:solidFill>
          </w14:textFill>
        </w:rPr>
        <w:t xml:space="preserve"> </w:t>
      </w:r>
      <w:r>
        <w:rPr>
          <w:rFonts w:hint="eastAsia" w:ascii="仿宋" w:hAnsi="仿宋" w:eastAsia="仿宋" w:cs="仿宋"/>
          <w:color w:val="000000" w:themeColor="text1"/>
          <w:spacing w:val="2"/>
          <w:sz w:val="27"/>
          <w:szCs w:val="27"/>
          <w:u w:val="single" w:color="auto"/>
          <w:lang w:val="en-US" w:eastAsia="zh-CN"/>
          <w14:textFill>
            <w14:solidFill>
              <w14:schemeClr w14:val="tx1"/>
            </w14:solidFill>
          </w14:textFill>
        </w:rPr>
        <w:t xml:space="preserve"> </w:t>
      </w:r>
      <w:r>
        <w:rPr>
          <w:rFonts w:ascii="仿宋" w:hAnsi="仿宋" w:eastAsia="仿宋" w:cs="仿宋"/>
          <w:spacing w:val="-22"/>
          <w:sz w:val="27"/>
          <w:szCs w:val="27"/>
        </w:rPr>
        <w:t>。</w:t>
      </w:r>
    </w:p>
    <w:p w14:paraId="4AFEFBA2">
      <w:pPr>
        <w:spacing w:before="192" w:line="228" w:lineRule="auto"/>
        <w:ind w:left="585"/>
        <w:outlineLvl w:val="1"/>
        <w:rPr>
          <w:rFonts w:ascii="黑体" w:hAnsi="黑体" w:eastAsia="黑体" w:cs="黑体"/>
          <w:sz w:val="27"/>
          <w:szCs w:val="27"/>
        </w:rPr>
      </w:pPr>
      <w:r>
        <w:rPr>
          <w:rFonts w:ascii="黑体" w:hAnsi="黑体" w:eastAsia="黑体" w:cs="黑体"/>
          <w:spacing w:val="8"/>
          <w:sz w:val="27"/>
          <w:szCs w:val="27"/>
        </w:rPr>
        <w:t>十、合同变更、解除和终止</w:t>
      </w:r>
    </w:p>
    <w:p w14:paraId="3895825B">
      <w:pPr>
        <w:spacing w:before="188" w:line="322" w:lineRule="auto"/>
        <w:ind w:left="21" w:right="328" w:firstLine="554"/>
        <w:rPr>
          <w:rFonts w:ascii="仿宋" w:hAnsi="仿宋" w:eastAsia="仿宋" w:cs="仿宋"/>
          <w:sz w:val="27"/>
          <w:szCs w:val="27"/>
        </w:rPr>
      </w:pPr>
      <w:r>
        <w:rPr>
          <w:rFonts w:ascii="仿宋" w:hAnsi="仿宋" w:eastAsia="仿宋" w:cs="仿宋"/>
          <w:spacing w:val="-4"/>
          <w:sz w:val="27"/>
          <w:szCs w:val="27"/>
        </w:rPr>
        <w:t>（</w:t>
      </w:r>
      <w:r>
        <w:rPr>
          <w:rFonts w:ascii="仿宋" w:hAnsi="仿宋" w:eastAsia="仿宋" w:cs="仿宋"/>
          <w:spacing w:val="-67"/>
          <w:sz w:val="27"/>
          <w:szCs w:val="27"/>
        </w:rPr>
        <w:t xml:space="preserve"> </w:t>
      </w:r>
      <w:r>
        <w:rPr>
          <w:rFonts w:ascii="仿宋" w:hAnsi="仿宋" w:eastAsia="仿宋" w:cs="仿宋"/>
          <w:spacing w:val="-4"/>
          <w:sz w:val="27"/>
          <w:szCs w:val="27"/>
        </w:rPr>
        <w:t>一）合同有效期间，因不可抗力因素致使合同全</w:t>
      </w:r>
      <w:r>
        <w:rPr>
          <w:rFonts w:ascii="仿宋" w:hAnsi="仿宋" w:eastAsia="仿宋" w:cs="仿宋"/>
          <w:spacing w:val="-5"/>
          <w:sz w:val="27"/>
          <w:szCs w:val="27"/>
        </w:rPr>
        <w:t>部不能履行时，</w:t>
      </w:r>
      <w:r>
        <w:rPr>
          <w:rFonts w:ascii="仿宋" w:hAnsi="仿宋" w:eastAsia="仿宋" w:cs="仿宋"/>
          <w:spacing w:val="5"/>
          <w:sz w:val="27"/>
          <w:szCs w:val="27"/>
        </w:rPr>
        <w:t>本合同自动终止，甲方将合同终止日至租赁到期日的期限内已收取的租金退还给乙方；致使合同部分不能履行的，其他部分继续履行，租</w:t>
      </w:r>
      <w:r>
        <w:rPr>
          <w:rFonts w:ascii="仿宋" w:hAnsi="仿宋" w:eastAsia="仿宋" w:cs="仿宋"/>
          <w:spacing w:val="1"/>
          <w:sz w:val="27"/>
          <w:szCs w:val="27"/>
        </w:rPr>
        <w:t>金可以作相应调整。</w:t>
      </w:r>
    </w:p>
    <w:p w14:paraId="153660A8">
      <w:pPr>
        <w:numPr>
          <w:ilvl w:val="0"/>
          <w:numId w:val="2"/>
        </w:numPr>
        <w:spacing w:before="193" w:line="323" w:lineRule="auto"/>
        <w:ind w:left="29" w:right="399" w:firstLine="546"/>
        <w:rPr>
          <w:rFonts w:ascii="仿宋" w:hAnsi="仿宋" w:eastAsia="仿宋" w:cs="仿宋"/>
          <w:spacing w:val="3"/>
          <w:sz w:val="27"/>
          <w:szCs w:val="27"/>
        </w:rPr>
      </w:pPr>
      <w:r>
        <w:rPr>
          <w:rFonts w:ascii="仿宋" w:hAnsi="仿宋" w:eastAsia="仿宋" w:cs="仿宋"/>
          <w:sz w:val="27"/>
          <w:szCs w:val="27"/>
        </w:rPr>
        <w:t>如乙方在合同期满后需要继续经营该</w:t>
      </w:r>
      <w:r>
        <w:rPr>
          <w:rFonts w:hint="eastAsia" w:ascii="仿宋" w:hAnsi="仿宋" w:eastAsia="仿宋" w:cs="仿宋"/>
          <w:sz w:val="27"/>
          <w:szCs w:val="27"/>
          <w:lang w:eastAsia="zh-CN"/>
        </w:rPr>
        <w:t>发包</w:t>
      </w:r>
      <w:r>
        <w:rPr>
          <w:rFonts w:ascii="仿宋" w:hAnsi="仿宋" w:eastAsia="仿宋" w:cs="仿宋"/>
          <w:sz w:val="27"/>
          <w:szCs w:val="27"/>
        </w:rPr>
        <w:t>土地， 必须在合</w:t>
      </w:r>
      <w:r>
        <w:rPr>
          <w:rFonts w:ascii="仿宋" w:hAnsi="仿宋" w:eastAsia="仿宋" w:cs="仿宋"/>
          <w:spacing w:val="1"/>
          <w:sz w:val="27"/>
          <w:szCs w:val="27"/>
        </w:rPr>
        <w:t>同期满前</w:t>
      </w:r>
      <w:r>
        <w:rPr>
          <w:rFonts w:ascii="仿宋" w:hAnsi="仿宋" w:eastAsia="仿宋" w:cs="仿宋"/>
          <w:spacing w:val="1"/>
          <w:sz w:val="27"/>
          <w:szCs w:val="27"/>
          <w:u w:val="single" w:color="auto"/>
        </w:rPr>
        <w:t xml:space="preserve">  </w:t>
      </w:r>
      <w:r>
        <w:rPr>
          <w:rFonts w:hint="eastAsia" w:ascii="仿宋" w:hAnsi="仿宋" w:eastAsia="仿宋" w:cs="仿宋"/>
          <w:spacing w:val="1"/>
          <w:sz w:val="27"/>
          <w:szCs w:val="27"/>
          <w:u w:val="single" w:color="auto"/>
          <w:lang w:val="en-US" w:eastAsia="zh-CN"/>
        </w:rPr>
        <w:t>60</w:t>
      </w:r>
      <w:r>
        <w:rPr>
          <w:rFonts w:ascii="仿宋" w:hAnsi="仿宋" w:eastAsia="仿宋" w:cs="仿宋"/>
          <w:spacing w:val="1"/>
          <w:sz w:val="27"/>
          <w:szCs w:val="27"/>
          <w:u w:val="single" w:color="auto"/>
        </w:rPr>
        <w:t xml:space="preserve">  </w:t>
      </w:r>
      <w:r>
        <w:rPr>
          <w:rFonts w:ascii="仿宋" w:hAnsi="仿宋" w:eastAsia="仿宋" w:cs="仿宋"/>
          <w:spacing w:val="-72"/>
          <w:sz w:val="27"/>
          <w:szCs w:val="27"/>
        </w:rPr>
        <w:t xml:space="preserve"> </w:t>
      </w:r>
      <w:r>
        <w:rPr>
          <w:rFonts w:ascii="仿宋" w:hAnsi="仿宋" w:eastAsia="仿宋" w:cs="仿宋"/>
          <w:spacing w:val="1"/>
          <w:sz w:val="27"/>
          <w:szCs w:val="27"/>
        </w:rPr>
        <w:t>日内书面向甲方提出申请。如乙</w:t>
      </w:r>
      <w:r>
        <w:rPr>
          <w:rFonts w:ascii="仿宋" w:hAnsi="仿宋" w:eastAsia="仿宋" w:cs="仿宋"/>
          <w:sz w:val="27"/>
          <w:szCs w:val="27"/>
        </w:rPr>
        <w:t>方不再继续经营的，</w:t>
      </w:r>
      <w:r>
        <w:rPr>
          <w:rFonts w:ascii="仿宋" w:hAnsi="仿宋" w:eastAsia="仿宋" w:cs="仿宋"/>
          <w:spacing w:val="-70"/>
          <w:sz w:val="27"/>
          <w:szCs w:val="27"/>
        </w:rPr>
        <w:t xml:space="preserve"> </w:t>
      </w:r>
      <w:r>
        <w:rPr>
          <w:rFonts w:ascii="仿宋" w:hAnsi="仿宋" w:eastAsia="仿宋" w:cs="仿宋"/>
          <w:sz w:val="27"/>
          <w:szCs w:val="27"/>
        </w:rPr>
        <w:t>必</w:t>
      </w:r>
      <w:r>
        <w:rPr>
          <w:rFonts w:ascii="仿宋" w:hAnsi="仿宋" w:eastAsia="仿宋" w:cs="仿宋"/>
          <w:spacing w:val="-1"/>
          <w:sz w:val="27"/>
          <w:szCs w:val="27"/>
        </w:rPr>
        <w:t>须在合同期满前</w:t>
      </w:r>
      <w:r>
        <w:rPr>
          <w:rFonts w:ascii="仿宋" w:hAnsi="仿宋" w:eastAsia="仿宋" w:cs="仿宋"/>
          <w:spacing w:val="-125"/>
          <w:sz w:val="27"/>
          <w:szCs w:val="27"/>
        </w:rPr>
        <w:t xml:space="preserve"> </w:t>
      </w:r>
      <w:r>
        <w:rPr>
          <w:rFonts w:ascii="仿宋" w:hAnsi="仿宋" w:eastAsia="仿宋" w:cs="仿宋"/>
          <w:spacing w:val="5"/>
          <w:sz w:val="27"/>
          <w:szCs w:val="27"/>
          <w:u w:val="single" w:color="auto"/>
        </w:rPr>
        <w:t xml:space="preserve">  </w:t>
      </w:r>
      <w:r>
        <w:rPr>
          <w:rFonts w:hint="eastAsia" w:ascii="仿宋" w:hAnsi="仿宋" w:eastAsia="仿宋" w:cs="仿宋"/>
          <w:spacing w:val="5"/>
          <w:sz w:val="27"/>
          <w:szCs w:val="27"/>
          <w:u w:val="single" w:color="auto"/>
          <w:lang w:val="en-US" w:eastAsia="zh-CN"/>
        </w:rPr>
        <w:t>60</w:t>
      </w:r>
      <w:r>
        <w:rPr>
          <w:rFonts w:ascii="仿宋" w:hAnsi="仿宋" w:eastAsia="仿宋" w:cs="仿宋"/>
          <w:spacing w:val="5"/>
          <w:sz w:val="27"/>
          <w:szCs w:val="27"/>
          <w:u w:val="single" w:color="auto"/>
        </w:rPr>
        <w:t xml:space="preserve">  </w:t>
      </w:r>
      <w:r>
        <w:rPr>
          <w:rFonts w:ascii="仿宋" w:hAnsi="仿宋" w:eastAsia="仿宋" w:cs="仿宋"/>
          <w:spacing w:val="-72"/>
          <w:sz w:val="27"/>
          <w:szCs w:val="27"/>
        </w:rPr>
        <w:t xml:space="preserve"> </w:t>
      </w:r>
      <w:r>
        <w:rPr>
          <w:rFonts w:ascii="仿宋" w:hAnsi="仿宋" w:eastAsia="仿宋" w:cs="仿宋"/>
          <w:spacing w:val="-1"/>
          <w:sz w:val="27"/>
          <w:szCs w:val="27"/>
        </w:rPr>
        <w:t>日内书面通知甲方，并在合同期满后</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30</w:t>
      </w:r>
      <w:r>
        <w:rPr>
          <w:rFonts w:ascii="仿宋" w:hAnsi="仿宋" w:eastAsia="仿宋" w:cs="仿宋"/>
          <w:spacing w:val="4"/>
          <w:sz w:val="27"/>
          <w:szCs w:val="27"/>
          <w:u w:val="single" w:color="auto"/>
        </w:rPr>
        <w:t xml:space="preserve">  </w:t>
      </w:r>
      <w:r>
        <w:rPr>
          <w:rFonts w:ascii="仿宋" w:hAnsi="仿宋" w:eastAsia="仿宋" w:cs="仿宋"/>
          <w:spacing w:val="-68"/>
          <w:sz w:val="27"/>
          <w:szCs w:val="27"/>
        </w:rPr>
        <w:t xml:space="preserve"> </w:t>
      </w:r>
      <w:r>
        <w:rPr>
          <w:rFonts w:ascii="仿宋" w:hAnsi="仿宋" w:eastAsia="仿宋" w:cs="仿宋"/>
          <w:spacing w:val="-1"/>
          <w:sz w:val="27"/>
          <w:szCs w:val="27"/>
        </w:rPr>
        <w:t>日内将</w:t>
      </w:r>
      <w:r>
        <w:rPr>
          <w:rFonts w:ascii="仿宋" w:hAnsi="仿宋" w:eastAsia="仿宋" w:cs="仿宋"/>
          <w:spacing w:val="3"/>
          <w:sz w:val="27"/>
          <w:szCs w:val="27"/>
        </w:rPr>
        <w:t>原</w:t>
      </w:r>
      <w:r>
        <w:rPr>
          <w:rFonts w:hint="eastAsia" w:ascii="仿宋" w:hAnsi="仿宋" w:eastAsia="仿宋" w:cs="仿宋"/>
          <w:spacing w:val="3"/>
          <w:sz w:val="27"/>
          <w:szCs w:val="27"/>
          <w:lang w:eastAsia="zh-CN"/>
        </w:rPr>
        <w:t>发包</w:t>
      </w:r>
      <w:r>
        <w:rPr>
          <w:rFonts w:ascii="仿宋" w:hAnsi="仿宋" w:eastAsia="仿宋" w:cs="仿宋"/>
          <w:spacing w:val="3"/>
          <w:sz w:val="27"/>
          <w:szCs w:val="27"/>
        </w:rPr>
        <w:t>的土地交还给甲方。</w:t>
      </w:r>
    </w:p>
    <w:p w14:paraId="71CC0A16">
      <w:pPr>
        <w:numPr>
          <w:ilvl w:val="0"/>
          <w:numId w:val="2"/>
        </w:numPr>
        <w:spacing w:before="193" w:line="323" w:lineRule="auto"/>
        <w:ind w:left="29" w:right="399" w:firstLine="546"/>
        <w:rPr>
          <w:rFonts w:ascii="仿宋" w:hAnsi="仿宋" w:eastAsia="仿宋" w:cs="仿宋"/>
          <w:color w:val="auto"/>
          <w:spacing w:val="5"/>
          <w:sz w:val="27"/>
          <w:szCs w:val="27"/>
        </w:rPr>
      </w:pPr>
      <w:r>
        <w:rPr>
          <w:rFonts w:ascii="仿宋" w:hAnsi="仿宋" w:eastAsia="仿宋" w:cs="仿宋"/>
          <w:color w:val="000000" w:themeColor="text1"/>
          <w:sz w:val="27"/>
          <w:szCs w:val="27"/>
          <w14:textFill>
            <w14:solidFill>
              <w14:schemeClr w14:val="tx1"/>
            </w14:solidFill>
          </w14:textFill>
        </w:rPr>
        <w:t>合同到期由甲方依法收回</w:t>
      </w:r>
      <w:r>
        <w:rPr>
          <w:rFonts w:hint="eastAsia" w:ascii="仿宋" w:hAnsi="仿宋" w:eastAsia="仿宋" w:cs="仿宋"/>
          <w:color w:val="000000" w:themeColor="text1"/>
          <w:sz w:val="27"/>
          <w:szCs w:val="27"/>
          <w:lang w:eastAsia="zh-CN"/>
          <w14:textFill>
            <w14:solidFill>
              <w14:schemeClr w14:val="tx1"/>
            </w14:solidFill>
          </w14:textFill>
        </w:rPr>
        <w:t>发包</w:t>
      </w:r>
      <w:r>
        <w:rPr>
          <w:rFonts w:ascii="仿宋" w:hAnsi="仿宋" w:eastAsia="仿宋" w:cs="仿宋"/>
          <w:color w:val="000000" w:themeColor="text1"/>
          <w:spacing w:val="-1"/>
          <w:sz w:val="27"/>
          <w:szCs w:val="27"/>
          <w14:textFill>
            <w14:solidFill>
              <w14:schemeClr w14:val="tx1"/>
            </w14:solidFill>
          </w14:textFill>
        </w:rPr>
        <w:t>土地时，</w:t>
      </w:r>
      <w:r>
        <w:rPr>
          <w:rFonts w:ascii="仿宋" w:hAnsi="仿宋" w:eastAsia="仿宋" w:cs="仿宋"/>
          <w:color w:val="auto"/>
          <w:spacing w:val="-1"/>
          <w:sz w:val="27"/>
          <w:szCs w:val="27"/>
        </w:rPr>
        <w:t>乙</w:t>
      </w:r>
      <w:r>
        <w:rPr>
          <w:rFonts w:ascii="仿宋" w:hAnsi="仿宋" w:eastAsia="仿宋" w:cs="仿宋"/>
          <w:color w:val="auto"/>
          <w:spacing w:val="6"/>
          <w:sz w:val="27"/>
          <w:szCs w:val="27"/>
        </w:rPr>
        <w:t>方依法投资建设的农业生产附属、配套设施</w:t>
      </w:r>
      <w:r>
        <w:rPr>
          <w:rFonts w:hint="eastAsia" w:ascii="仿宋" w:hAnsi="仿宋" w:eastAsia="仿宋" w:cs="仿宋"/>
          <w:color w:val="auto"/>
          <w:spacing w:val="6"/>
          <w:sz w:val="27"/>
          <w:szCs w:val="27"/>
          <w:lang w:eastAsia="zh-CN"/>
        </w:rPr>
        <w:t>、</w:t>
      </w:r>
      <w:r>
        <w:rPr>
          <w:rFonts w:hint="eastAsia" w:ascii="仿宋" w:hAnsi="仿宋" w:eastAsia="仿宋" w:cs="仿宋"/>
          <w:color w:val="auto"/>
          <w:spacing w:val="6"/>
          <w:sz w:val="27"/>
          <w:szCs w:val="27"/>
          <w:lang w:val="en-US" w:eastAsia="zh-CN"/>
        </w:rPr>
        <w:t>农作物、林木</w:t>
      </w:r>
      <w:r>
        <w:rPr>
          <w:rFonts w:ascii="仿宋" w:hAnsi="仿宋" w:eastAsia="仿宋" w:cs="仿宋"/>
          <w:color w:val="auto"/>
          <w:spacing w:val="6"/>
          <w:sz w:val="27"/>
          <w:szCs w:val="27"/>
        </w:rPr>
        <w:t>处置方</w:t>
      </w:r>
      <w:r>
        <w:rPr>
          <w:rFonts w:ascii="仿宋" w:hAnsi="仿宋" w:eastAsia="仿宋" w:cs="仿宋"/>
          <w:color w:val="auto"/>
          <w:spacing w:val="5"/>
          <w:sz w:val="27"/>
          <w:szCs w:val="27"/>
        </w:rPr>
        <w:t>式：</w:t>
      </w:r>
    </w:p>
    <w:p w14:paraId="1F84DFEF">
      <w:pPr>
        <w:spacing w:before="194" w:line="223" w:lineRule="auto"/>
        <w:ind w:left="575"/>
        <w:rPr>
          <w:rFonts w:ascii="仿宋" w:hAnsi="仿宋" w:eastAsia="仿宋" w:cs="仿宋"/>
          <w:color w:val="auto"/>
          <w:sz w:val="27"/>
          <w:szCs w:val="27"/>
        </w:rPr>
      </w:pPr>
      <w:r>
        <w:rPr>
          <w:rFonts w:ascii="仿宋" w:hAnsi="仿宋" w:eastAsia="仿宋" w:cs="仿宋"/>
          <w:color w:val="auto"/>
          <w:spacing w:val="-2"/>
          <w:sz w:val="27"/>
          <w:szCs w:val="27"/>
        </w:rPr>
        <w:t>□由甲方无偿处置。</w:t>
      </w:r>
    </w:p>
    <w:p w14:paraId="7EE54A39">
      <w:pPr>
        <w:spacing w:before="190" w:line="222" w:lineRule="auto"/>
        <w:ind w:firstLine="560" w:firstLineChars="200"/>
        <w:rPr>
          <w:rFonts w:ascii="仿宋" w:hAnsi="仿宋" w:eastAsia="仿宋" w:cs="仿宋"/>
          <w:color w:val="FF0000"/>
          <w:sz w:val="27"/>
          <w:szCs w:val="27"/>
        </w:rPr>
      </w:pPr>
      <w:r>
        <w:rPr>
          <w:rFonts w:ascii="仿宋" w:hAnsi="仿宋" w:eastAsia="仿宋" w:cs="仿宋"/>
          <w:color w:val="000000" w:themeColor="text1"/>
          <w:spacing w:val="5"/>
          <w:sz w:val="27"/>
          <w:szCs w:val="27"/>
          <w14:textFill>
            <w14:solidFill>
              <w14:schemeClr w14:val="tx1"/>
            </w14:solidFill>
          </w14:textFill>
        </w:rPr>
        <w:t>□</w:t>
      </w:r>
      <w:r>
        <w:rPr>
          <w:rFonts w:hint="eastAsia" w:ascii="仿宋" w:hAnsi="仿宋" w:eastAsia="仿宋" w:cs="仿宋"/>
          <w:color w:val="000000" w:themeColor="text1"/>
          <w:spacing w:val="5"/>
          <w:sz w:val="27"/>
          <w:szCs w:val="27"/>
          <w:lang w:val="en-US" w:eastAsia="zh-CN"/>
          <w14:textFill>
            <w14:solidFill>
              <w14:schemeClr w14:val="tx1"/>
            </w14:solidFill>
          </w14:textFill>
        </w:rPr>
        <w:t>对于甲方有意向保留的资产，且乙方同意转让的，</w:t>
      </w:r>
      <w:r>
        <w:rPr>
          <w:rFonts w:ascii="仿宋" w:hAnsi="仿宋" w:eastAsia="仿宋" w:cs="仿宋"/>
          <w:color w:val="000000" w:themeColor="text1"/>
          <w:spacing w:val="5"/>
          <w:sz w:val="27"/>
          <w:szCs w:val="27"/>
          <w14:textFill>
            <w14:solidFill>
              <w14:schemeClr w14:val="tx1"/>
            </w14:solidFill>
          </w14:textFill>
        </w:rPr>
        <w:t>经有资质的第三方评估后，由甲方支付价款购买。</w:t>
      </w:r>
    </w:p>
    <w:p w14:paraId="2D6DAF43">
      <w:pPr>
        <w:spacing w:before="195" w:line="224" w:lineRule="auto"/>
        <w:ind w:firstLine="556" w:firstLineChars="200"/>
        <w:rPr>
          <w:rFonts w:ascii="仿宋" w:hAnsi="仿宋" w:eastAsia="仿宋" w:cs="仿宋"/>
          <w:color w:val="000000" w:themeColor="text1"/>
          <w:sz w:val="27"/>
          <w:szCs w:val="27"/>
          <w14:textFill>
            <w14:solidFill>
              <w14:schemeClr w14:val="tx1"/>
            </w14:solidFill>
          </w14:textFill>
        </w:rPr>
      </w:pPr>
      <w:r>
        <w:rPr>
          <w:rFonts w:ascii="仿宋" w:hAnsi="仿宋" w:eastAsia="仿宋" w:cs="仿宋"/>
          <w:color w:val="000000" w:themeColor="text1"/>
          <w:spacing w:val="4"/>
          <w:sz w:val="27"/>
          <w:szCs w:val="27"/>
          <w14:textFill>
            <w14:solidFill>
              <w14:schemeClr w14:val="tx1"/>
            </w14:solidFill>
          </w14:textFill>
        </w:rPr>
        <w:t>□</w:t>
      </w:r>
      <w:r>
        <w:rPr>
          <w:rFonts w:hint="eastAsia" w:ascii="仿宋" w:hAnsi="仿宋" w:eastAsia="仿宋" w:cs="仿宋"/>
          <w:color w:val="000000" w:themeColor="text1"/>
          <w:spacing w:val="5"/>
          <w:sz w:val="27"/>
          <w:szCs w:val="27"/>
          <w:lang w:val="en-US" w:eastAsia="zh-CN"/>
          <w14:textFill>
            <w14:solidFill>
              <w14:schemeClr w14:val="tx1"/>
            </w14:solidFill>
          </w14:textFill>
        </w:rPr>
        <w:t>对于甲方有意向保留的资产，且乙方同意转让的，</w:t>
      </w:r>
      <w:r>
        <w:rPr>
          <w:rFonts w:ascii="仿宋" w:hAnsi="仿宋" w:eastAsia="仿宋" w:cs="仿宋"/>
          <w:color w:val="000000" w:themeColor="text1"/>
          <w:spacing w:val="4"/>
          <w:sz w:val="27"/>
          <w:szCs w:val="27"/>
          <w14:textFill>
            <w14:solidFill>
              <w14:schemeClr w14:val="tx1"/>
            </w14:solidFill>
          </w14:textFill>
        </w:rPr>
        <w:t>经双方协商后，由甲方支付价款购买。</w:t>
      </w:r>
    </w:p>
    <w:p w14:paraId="2E0CF222">
      <w:pPr>
        <w:spacing w:before="194" w:line="222" w:lineRule="auto"/>
        <w:ind w:firstLine="532" w:firstLineChars="200"/>
        <w:rPr>
          <w:rFonts w:ascii="仿宋" w:hAnsi="仿宋" w:eastAsia="仿宋" w:cs="仿宋"/>
          <w:color w:val="auto"/>
          <w:sz w:val="27"/>
          <w:szCs w:val="27"/>
        </w:rPr>
      </w:pPr>
      <w:r>
        <w:rPr>
          <w:rFonts w:hint="eastAsia" w:ascii="仿宋" w:hAnsi="仿宋" w:eastAsia="仿宋" w:cs="仿宋"/>
          <w:color w:val="auto"/>
          <w:spacing w:val="-2"/>
          <w:sz w:val="27"/>
          <w:szCs w:val="27"/>
          <w:lang w:eastAsia="zh-CN"/>
        </w:rPr>
        <w:t>☑</w:t>
      </w:r>
      <w:r>
        <w:rPr>
          <w:rFonts w:ascii="仿宋" w:hAnsi="仿宋" w:eastAsia="仿宋" w:cs="仿宋"/>
          <w:color w:val="auto"/>
          <w:spacing w:val="-2"/>
          <w:sz w:val="27"/>
          <w:szCs w:val="27"/>
        </w:rPr>
        <w:t>由乙方恢复原状。</w:t>
      </w:r>
    </w:p>
    <w:p w14:paraId="292D3322">
      <w:pPr>
        <w:spacing w:before="196" w:line="223" w:lineRule="auto"/>
        <w:ind w:firstLine="516" w:firstLineChars="200"/>
        <w:jc w:val="both"/>
        <w:rPr>
          <w:rFonts w:hint="eastAsia" w:ascii="仿宋" w:hAnsi="仿宋" w:eastAsia="仿宋" w:cs="仿宋"/>
          <w:color w:val="FF0000"/>
          <w:spacing w:val="3"/>
          <w:sz w:val="27"/>
          <w:szCs w:val="27"/>
          <w:lang w:val="en-US" w:eastAsia="zh-CN"/>
        </w:rPr>
      </w:pPr>
      <w:r>
        <w:rPr>
          <w:rFonts w:hint="eastAsia" w:ascii="仿宋" w:hAnsi="仿宋" w:eastAsia="仿宋" w:cs="仿宋"/>
          <w:color w:val="auto"/>
          <w:spacing w:val="-6"/>
          <w:sz w:val="27"/>
          <w:szCs w:val="27"/>
          <w:lang w:eastAsia="zh-CN"/>
        </w:rPr>
        <w:t>☑</w:t>
      </w:r>
      <w:r>
        <w:rPr>
          <w:rFonts w:ascii="仿宋" w:hAnsi="仿宋" w:eastAsia="仿宋" w:cs="仿宋"/>
          <w:color w:val="auto"/>
          <w:spacing w:val="-6"/>
          <w:sz w:val="27"/>
          <w:szCs w:val="27"/>
        </w:rPr>
        <w:t>其他:</w:t>
      </w:r>
      <w:r>
        <w:rPr>
          <w:rFonts w:ascii="仿宋" w:hAnsi="仿宋" w:eastAsia="仿宋" w:cs="仿宋"/>
          <w:color w:val="auto"/>
          <w:spacing w:val="-134"/>
          <w:sz w:val="27"/>
          <w:szCs w:val="27"/>
        </w:rPr>
        <w:t xml:space="preserve"> </w:t>
      </w:r>
      <w:r>
        <w:rPr>
          <w:rFonts w:ascii="仿宋" w:hAnsi="仿宋" w:eastAsia="仿宋" w:cs="仿宋"/>
          <w:color w:val="auto"/>
          <w:spacing w:val="-6"/>
          <w:sz w:val="27"/>
          <w:szCs w:val="27"/>
          <w:u w:val="single" w:color="auto"/>
        </w:rPr>
        <w:t xml:space="preserve">  </w:t>
      </w:r>
      <w:r>
        <w:rPr>
          <w:rFonts w:hint="eastAsia" w:ascii="仿宋" w:hAnsi="仿宋" w:eastAsia="仿宋" w:cs="仿宋"/>
          <w:color w:val="000000" w:themeColor="text1"/>
          <w:spacing w:val="5"/>
          <w:sz w:val="27"/>
          <w:szCs w:val="27"/>
          <w:u w:val="single"/>
          <w:lang w:val="en-US" w:eastAsia="zh-CN"/>
          <w14:textFill>
            <w14:solidFill>
              <w14:schemeClr w14:val="tx1"/>
            </w14:solidFill>
          </w14:textFill>
        </w:rPr>
        <w:t>合同到期后，该地块范围内属于乙方地上附属物（与农业生产相关、附着在土地上的建筑物、构筑物、地上定着物及生物资产），乙方应于合同到期之日起 1个月内完成清场，将土地交还甲方；逾期未清场的，视为乙方自愿放弃该等地上附属物的所有权，甲方有权自行处置，产生的费用与损失均由乙方承担。</w:t>
      </w:r>
      <w:r>
        <w:rPr>
          <w:rFonts w:hint="eastAsia" w:ascii="仿宋" w:hAnsi="仿宋" w:eastAsia="仿宋" w:cs="仿宋"/>
          <w:color w:val="FF0000"/>
          <w:spacing w:val="5"/>
          <w:sz w:val="27"/>
          <w:szCs w:val="27"/>
          <w:lang w:val="en-US" w:eastAsia="zh-CN"/>
        </w:rPr>
        <w:t xml:space="preserve"> </w:t>
      </w:r>
    </w:p>
    <w:p w14:paraId="2D9F9619">
      <w:pPr>
        <w:numPr>
          <w:ilvl w:val="0"/>
          <w:numId w:val="2"/>
        </w:numPr>
        <w:spacing w:before="193" w:line="323" w:lineRule="auto"/>
        <w:ind w:left="29" w:right="399" w:firstLine="546"/>
        <w:rPr>
          <w:rFonts w:ascii="仿宋" w:hAnsi="仿宋" w:eastAsia="仿宋" w:cs="仿宋"/>
          <w:color w:val="auto"/>
          <w:spacing w:val="5"/>
          <w:sz w:val="27"/>
          <w:szCs w:val="27"/>
        </w:rPr>
      </w:pPr>
      <w:r>
        <w:rPr>
          <w:rFonts w:ascii="仿宋" w:hAnsi="仿宋" w:eastAsia="仿宋" w:cs="仿宋"/>
          <w:color w:val="000000" w:themeColor="text1"/>
          <w:sz w:val="27"/>
          <w:szCs w:val="27"/>
          <w14:textFill>
            <w14:solidFill>
              <w14:schemeClr w14:val="tx1"/>
            </w14:solidFill>
          </w14:textFill>
        </w:rPr>
        <w:t>合同未到期由甲方依法收回</w:t>
      </w:r>
      <w:r>
        <w:rPr>
          <w:rFonts w:hint="eastAsia" w:ascii="仿宋" w:hAnsi="仿宋" w:eastAsia="仿宋" w:cs="仿宋"/>
          <w:color w:val="000000" w:themeColor="text1"/>
          <w:sz w:val="27"/>
          <w:szCs w:val="27"/>
          <w:lang w:eastAsia="zh-CN"/>
          <w14:textFill>
            <w14:solidFill>
              <w14:schemeClr w14:val="tx1"/>
            </w14:solidFill>
          </w14:textFill>
        </w:rPr>
        <w:t>发包</w:t>
      </w:r>
      <w:r>
        <w:rPr>
          <w:rFonts w:ascii="仿宋" w:hAnsi="仿宋" w:eastAsia="仿宋" w:cs="仿宋"/>
          <w:color w:val="000000" w:themeColor="text1"/>
          <w:spacing w:val="-1"/>
          <w:sz w:val="27"/>
          <w:szCs w:val="27"/>
          <w14:textFill>
            <w14:solidFill>
              <w14:schemeClr w14:val="tx1"/>
            </w14:solidFill>
          </w14:textFill>
        </w:rPr>
        <w:t>土地时</w:t>
      </w:r>
      <w:r>
        <w:rPr>
          <w:rFonts w:ascii="仿宋" w:hAnsi="仿宋" w:eastAsia="仿宋" w:cs="仿宋"/>
          <w:color w:val="000000" w:themeColor="text1"/>
          <w:spacing w:val="-1"/>
          <w:sz w:val="27"/>
          <w:szCs w:val="27"/>
          <w14:textFill>
            <w14:solidFill>
              <w14:schemeClr w14:val="tx1"/>
            </w14:solidFill>
          </w14:textFill>
        </w:rPr>
        <w:t>，</w:t>
      </w:r>
      <w:r>
        <w:rPr>
          <w:rFonts w:ascii="仿宋" w:hAnsi="仿宋" w:eastAsia="仿宋" w:cs="仿宋"/>
          <w:color w:val="auto"/>
          <w:spacing w:val="-1"/>
          <w:sz w:val="27"/>
          <w:szCs w:val="27"/>
        </w:rPr>
        <w:t>乙</w:t>
      </w:r>
      <w:r>
        <w:rPr>
          <w:rFonts w:ascii="仿宋" w:hAnsi="仿宋" w:eastAsia="仿宋" w:cs="仿宋"/>
          <w:color w:val="auto"/>
          <w:spacing w:val="6"/>
          <w:sz w:val="27"/>
          <w:szCs w:val="27"/>
        </w:rPr>
        <w:t>方依法投资建设的农业生产附属、配套设施</w:t>
      </w:r>
      <w:r>
        <w:rPr>
          <w:rFonts w:hint="eastAsia" w:ascii="仿宋" w:hAnsi="仿宋" w:eastAsia="仿宋" w:cs="仿宋"/>
          <w:color w:val="auto"/>
          <w:spacing w:val="6"/>
          <w:sz w:val="27"/>
          <w:szCs w:val="27"/>
          <w:lang w:eastAsia="zh-CN"/>
        </w:rPr>
        <w:t>、</w:t>
      </w:r>
      <w:r>
        <w:rPr>
          <w:rFonts w:hint="eastAsia" w:ascii="仿宋" w:hAnsi="仿宋" w:eastAsia="仿宋" w:cs="仿宋"/>
          <w:color w:val="auto"/>
          <w:spacing w:val="6"/>
          <w:sz w:val="27"/>
          <w:szCs w:val="27"/>
          <w:lang w:val="en-US" w:eastAsia="zh-CN"/>
        </w:rPr>
        <w:t>农作物、林木</w:t>
      </w:r>
      <w:r>
        <w:rPr>
          <w:rFonts w:ascii="仿宋" w:hAnsi="仿宋" w:eastAsia="仿宋" w:cs="仿宋"/>
          <w:color w:val="auto"/>
          <w:spacing w:val="6"/>
          <w:sz w:val="27"/>
          <w:szCs w:val="27"/>
        </w:rPr>
        <w:t>处置方</w:t>
      </w:r>
      <w:r>
        <w:rPr>
          <w:rFonts w:ascii="仿宋" w:hAnsi="仿宋" w:eastAsia="仿宋" w:cs="仿宋"/>
          <w:color w:val="auto"/>
          <w:spacing w:val="5"/>
          <w:sz w:val="27"/>
          <w:szCs w:val="27"/>
        </w:rPr>
        <w:t>式：</w:t>
      </w:r>
    </w:p>
    <w:p w14:paraId="07F2411D">
      <w:pPr>
        <w:spacing w:before="194" w:line="223" w:lineRule="auto"/>
        <w:ind w:left="575"/>
        <w:rPr>
          <w:rFonts w:ascii="仿宋" w:hAnsi="仿宋" w:eastAsia="仿宋" w:cs="仿宋"/>
          <w:color w:val="auto"/>
          <w:sz w:val="27"/>
          <w:szCs w:val="27"/>
        </w:rPr>
      </w:pPr>
      <w:r>
        <w:rPr>
          <w:rFonts w:ascii="仿宋" w:hAnsi="仿宋" w:eastAsia="仿宋" w:cs="仿宋"/>
          <w:color w:val="auto"/>
          <w:spacing w:val="-2"/>
          <w:sz w:val="27"/>
          <w:szCs w:val="27"/>
        </w:rPr>
        <w:t>□由甲方无偿处置。</w:t>
      </w:r>
    </w:p>
    <w:p w14:paraId="76C8C9AE">
      <w:pPr>
        <w:spacing w:before="190" w:line="222" w:lineRule="auto"/>
        <w:ind w:firstLine="560" w:firstLineChars="200"/>
        <w:rPr>
          <w:rFonts w:ascii="仿宋" w:hAnsi="仿宋" w:eastAsia="仿宋" w:cs="仿宋"/>
          <w:color w:val="000000" w:themeColor="text1"/>
          <w:sz w:val="27"/>
          <w:szCs w:val="27"/>
          <w14:textFill>
            <w14:solidFill>
              <w14:schemeClr w14:val="tx1"/>
            </w14:solidFill>
          </w14:textFill>
        </w:rPr>
      </w:pPr>
      <w:bookmarkStart w:id="0" w:name="_GoBack"/>
      <w:r>
        <w:rPr>
          <w:rFonts w:ascii="仿宋" w:hAnsi="仿宋" w:eastAsia="仿宋" w:cs="仿宋"/>
          <w:color w:val="000000" w:themeColor="text1"/>
          <w:spacing w:val="5"/>
          <w:sz w:val="27"/>
          <w:szCs w:val="27"/>
          <w14:textFill>
            <w14:solidFill>
              <w14:schemeClr w14:val="tx1"/>
            </w14:solidFill>
          </w14:textFill>
        </w:rPr>
        <w:t>□</w:t>
      </w:r>
      <w:r>
        <w:rPr>
          <w:rFonts w:hint="eastAsia" w:ascii="仿宋" w:hAnsi="仿宋" w:eastAsia="仿宋" w:cs="仿宋"/>
          <w:color w:val="000000" w:themeColor="text1"/>
          <w:spacing w:val="5"/>
          <w:sz w:val="27"/>
          <w:szCs w:val="27"/>
          <w:lang w:val="en-US" w:eastAsia="zh-CN"/>
          <w14:textFill>
            <w14:solidFill>
              <w14:schemeClr w14:val="tx1"/>
            </w14:solidFill>
          </w14:textFill>
        </w:rPr>
        <w:t>对于甲方有意向保留的资产，且乙方同意转让的，</w:t>
      </w:r>
      <w:r>
        <w:rPr>
          <w:rFonts w:ascii="仿宋" w:hAnsi="仿宋" w:eastAsia="仿宋" w:cs="仿宋"/>
          <w:color w:val="000000" w:themeColor="text1"/>
          <w:spacing w:val="5"/>
          <w:sz w:val="27"/>
          <w:szCs w:val="27"/>
          <w14:textFill>
            <w14:solidFill>
              <w14:schemeClr w14:val="tx1"/>
            </w14:solidFill>
          </w14:textFill>
        </w:rPr>
        <w:t>经有资质的第三方评估后，由甲方支付价款购买。</w:t>
      </w:r>
    </w:p>
    <w:bookmarkEnd w:id="0"/>
    <w:p w14:paraId="1967EEF6">
      <w:pPr>
        <w:spacing w:before="195" w:line="224" w:lineRule="auto"/>
        <w:ind w:firstLine="556" w:firstLineChars="200"/>
        <w:rPr>
          <w:rFonts w:ascii="仿宋" w:hAnsi="仿宋" w:eastAsia="仿宋" w:cs="仿宋"/>
          <w:color w:val="000000" w:themeColor="text1"/>
          <w:sz w:val="27"/>
          <w:szCs w:val="27"/>
          <w14:textFill>
            <w14:solidFill>
              <w14:schemeClr w14:val="tx1"/>
            </w14:solidFill>
          </w14:textFill>
        </w:rPr>
      </w:pPr>
      <w:r>
        <w:rPr>
          <w:rFonts w:ascii="仿宋" w:hAnsi="仿宋" w:eastAsia="仿宋" w:cs="仿宋"/>
          <w:color w:val="000000" w:themeColor="text1"/>
          <w:spacing w:val="4"/>
          <w:sz w:val="27"/>
          <w:szCs w:val="27"/>
          <w14:textFill>
            <w14:solidFill>
              <w14:schemeClr w14:val="tx1"/>
            </w14:solidFill>
          </w14:textFill>
        </w:rPr>
        <w:t>□</w:t>
      </w:r>
      <w:r>
        <w:rPr>
          <w:rFonts w:hint="eastAsia" w:ascii="仿宋" w:hAnsi="仿宋" w:eastAsia="仿宋" w:cs="仿宋"/>
          <w:color w:val="000000" w:themeColor="text1"/>
          <w:spacing w:val="5"/>
          <w:sz w:val="27"/>
          <w:szCs w:val="27"/>
          <w:lang w:val="en-US" w:eastAsia="zh-CN"/>
          <w14:textFill>
            <w14:solidFill>
              <w14:schemeClr w14:val="tx1"/>
            </w14:solidFill>
          </w14:textFill>
        </w:rPr>
        <w:t>对于甲方有意向保留的资产，且乙方同意转让的，</w:t>
      </w:r>
      <w:r>
        <w:rPr>
          <w:rFonts w:ascii="仿宋" w:hAnsi="仿宋" w:eastAsia="仿宋" w:cs="仿宋"/>
          <w:color w:val="000000" w:themeColor="text1"/>
          <w:spacing w:val="4"/>
          <w:sz w:val="27"/>
          <w:szCs w:val="27"/>
          <w14:textFill>
            <w14:solidFill>
              <w14:schemeClr w14:val="tx1"/>
            </w14:solidFill>
          </w14:textFill>
        </w:rPr>
        <w:t>经双方协商后，由甲方支付价款购买。</w:t>
      </w:r>
    </w:p>
    <w:p w14:paraId="2F68DC6C">
      <w:pPr>
        <w:spacing w:before="194" w:line="222" w:lineRule="auto"/>
        <w:ind w:firstLine="532" w:firstLineChars="200"/>
        <w:rPr>
          <w:rFonts w:ascii="仿宋" w:hAnsi="仿宋" w:eastAsia="仿宋" w:cs="仿宋"/>
          <w:color w:val="auto"/>
          <w:sz w:val="27"/>
          <w:szCs w:val="27"/>
        </w:rPr>
      </w:pPr>
      <w:r>
        <w:rPr>
          <w:rFonts w:hint="eastAsia" w:ascii="仿宋" w:hAnsi="仿宋" w:eastAsia="仿宋" w:cs="仿宋"/>
          <w:color w:val="auto"/>
          <w:spacing w:val="-2"/>
          <w:sz w:val="27"/>
          <w:szCs w:val="27"/>
          <w:lang w:eastAsia="zh-CN"/>
        </w:rPr>
        <w:t>☑</w:t>
      </w:r>
      <w:r>
        <w:rPr>
          <w:rFonts w:ascii="仿宋" w:hAnsi="仿宋" w:eastAsia="仿宋" w:cs="仿宋"/>
          <w:color w:val="auto"/>
          <w:spacing w:val="-2"/>
          <w:sz w:val="27"/>
          <w:szCs w:val="27"/>
        </w:rPr>
        <w:t>由乙方恢复原状。</w:t>
      </w:r>
    </w:p>
    <w:p w14:paraId="0CE8498B">
      <w:pPr>
        <w:spacing w:before="193" w:line="323" w:lineRule="auto"/>
        <w:ind w:left="29" w:right="399" w:firstLine="546"/>
        <w:rPr>
          <w:rFonts w:hint="default" w:ascii="仿宋" w:hAnsi="仿宋" w:eastAsia="仿宋" w:cs="仿宋"/>
          <w:color w:val="FF0000"/>
          <w:spacing w:val="3"/>
          <w:sz w:val="27"/>
          <w:szCs w:val="27"/>
          <w:lang w:val="en-US" w:eastAsia="zh-CN"/>
        </w:rPr>
      </w:pPr>
      <w:r>
        <w:rPr>
          <w:rFonts w:hint="eastAsia" w:ascii="仿宋" w:hAnsi="仿宋" w:eastAsia="仿宋" w:cs="仿宋"/>
          <w:color w:val="auto"/>
          <w:spacing w:val="-6"/>
          <w:sz w:val="27"/>
          <w:szCs w:val="27"/>
          <w:lang w:eastAsia="zh-CN"/>
        </w:rPr>
        <w:t>☑</w:t>
      </w:r>
      <w:r>
        <w:rPr>
          <w:rFonts w:ascii="仿宋" w:hAnsi="仿宋" w:eastAsia="仿宋" w:cs="仿宋"/>
          <w:color w:val="auto"/>
          <w:spacing w:val="-6"/>
          <w:sz w:val="27"/>
          <w:szCs w:val="27"/>
        </w:rPr>
        <w:t>其他:</w:t>
      </w:r>
      <w:r>
        <w:rPr>
          <w:rFonts w:ascii="仿宋" w:hAnsi="仿宋" w:eastAsia="仿宋" w:cs="仿宋"/>
          <w:color w:val="auto"/>
          <w:spacing w:val="-134"/>
          <w:sz w:val="27"/>
          <w:szCs w:val="27"/>
        </w:rPr>
        <w:t xml:space="preserve"> </w:t>
      </w:r>
      <w:r>
        <w:rPr>
          <w:rFonts w:ascii="仿宋" w:hAnsi="仿宋" w:eastAsia="仿宋" w:cs="仿宋"/>
          <w:color w:val="auto"/>
          <w:spacing w:val="-6"/>
          <w:sz w:val="27"/>
          <w:szCs w:val="27"/>
          <w:u w:val="single" w:color="auto"/>
        </w:rPr>
        <w:t xml:space="preserve">   </w:t>
      </w:r>
      <w:r>
        <w:rPr>
          <w:rFonts w:hint="eastAsia" w:ascii="仿宋" w:hAnsi="仿宋" w:eastAsia="仿宋" w:cs="仿宋"/>
          <w:color w:val="auto"/>
          <w:spacing w:val="-6"/>
          <w:sz w:val="27"/>
          <w:szCs w:val="27"/>
          <w:u w:val="single" w:color="auto"/>
          <w:lang w:val="en-US" w:eastAsia="zh-CN"/>
        </w:rPr>
        <w:t xml:space="preserve">      甲乙双方也可另行协商相关的约定</w:t>
      </w:r>
      <w:r>
        <w:rPr>
          <w:rFonts w:ascii="仿宋" w:hAnsi="仿宋" w:eastAsia="仿宋" w:cs="仿宋"/>
          <w:color w:val="auto"/>
          <w:spacing w:val="-6"/>
          <w:sz w:val="27"/>
          <w:szCs w:val="27"/>
          <w:u w:val="single" w:color="auto"/>
        </w:rPr>
        <w:t xml:space="preserve">       </w:t>
      </w:r>
      <w:r>
        <w:rPr>
          <w:rFonts w:ascii="仿宋" w:hAnsi="仿宋" w:eastAsia="仿宋" w:cs="仿宋"/>
          <w:color w:val="auto"/>
          <w:spacing w:val="-7"/>
          <w:sz w:val="27"/>
          <w:szCs w:val="27"/>
          <w:u w:val="single" w:color="auto"/>
        </w:rPr>
        <w:t xml:space="preserve">     </w:t>
      </w:r>
      <w:r>
        <w:rPr>
          <w:rFonts w:ascii="仿宋" w:hAnsi="仿宋" w:eastAsia="仿宋" w:cs="仿宋"/>
          <w:color w:val="auto"/>
          <w:spacing w:val="-7"/>
          <w:sz w:val="27"/>
          <w:szCs w:val="27"/>
        </w:rPr>
        <w:t>。</w:t>
      </w:r>
    </w:p>
    <w:p w14:paraId="341DD350">
      <w:pPr>
        <w:spacing w:before="192" w:line="228" w:lineRule="auto"/>
        <w:ind w:left="933"/>
        <w:outlineLvl w:val="1"/>
        <w:rPr>
          <w:rFonts w:ascii="黑体" w:hAnsi="黑体" w:eastAsia="黑体" w:cs="黑体"/>
          <w:sz w:val="27"/>
          <w:szCs w:val="27"/>
        </w:rPr>
      </w:pPr>
      <w:r>
        <w:rPr>
          <w:rFonts w:ascii="黑体" w:hAnsi="黑体" w:eastAsia="黑体" w:cs="黑体"/>
          <w:spacing w:val="5"/>
          <w:sz w:val="27"/>
          <w:szCs w:val="27"/>
        </w:rPr>
        <w:t>十一、违约责任</w:t>
      </w:r>
    </w:p>
    <w:p w14:paraId="5AE436E6">
      <w:pPr>
        <w:spacing w:before="184" w:line="226" w:lineRule="auto"/>
        <w:ind w:left="923"/>
        <w:rPr>
          <w:rFonts w:ascii="仿宋" w:hAnsi="仿宋" w:eastAsia="仿宋" w:cs="仿宋"/>
          <w:sz w:val="27"/>
          <w:szCs w:val="27"/>
        </w:rPr>
      </w:pPr>
      <w:r>
        <w:rPr>
          <w:rFonts w:ascii="仿宋" w:hAnsi="仿宋" w:eastAsia="仿宋" w:cs="仿宋"/>
          <w:spacing w:val="-4"/>
          <w:sz w:val="27"/>
          <w:szCs w:val="27"/>
        </w:rPr>
        <w:t>（</w:t>
      </w:r>
      <w:r>
        <w:rPr>
          <w:rFonts w:ascii="仿宋" w:hAnsi="仿宋" w:eastAsia="仿宋" w:cs="仿宋"/>
          <w:spacing w:val="-68"/>
          <w:sz w:val="27"/>
          <w:szCs w:val="27"/>
        </w:rPr>
        <w:t xml:space="preserve"> </w:t>
      </w:r>
      <w:r>
        <w:rPr>
          <w:rFonts w:ascii="仿宋" w:hAnsi="仿宋" w:eastAsia="仿宋" w:cs="仿宋"/>
          <w:spacing w:val="-4"/>
          <w:sz w:val="27"/>
          <w:szCs w:val="27"/>
        </w:rPr>
        <w:t>一）任何一方违约给对方造成损失的，违约方应承担赔偿责任。</w:t>
      </w:r>
    </w:p>
    <w:p w14:paraId="3AEEB402">
      <w:pPr>
        <w:spacing w:before="192" w:line="312" w:lineRule="auto"/>
        <w:ind w:left="374" w:right="7" w:firstLine="549"/>
        <w:rPr>
          <w:rFonts w:ascii="仿宋" w:hAnsi="仿宋" w:eastAsia="仿宋" w:cs="仿宋"/>
          <w:sz w:val="27"/>
          <w:szCs w:val="27"/>
        </w:rPr>
      </w:pPr>
      <w:r>
        <w:rPr>
          <w:rFonts w:ascii="仿宋" w:hAnsi="仿宋" w:eastAsia="仿宋" w:cs="仿宋"/>
          <w:spacing w:val="-2"/>
          <w:sz w:val="27"/>
          <w:szCs w:val="27"/>
        </w:rPr>
        <w:t>（二）甲方应按合同规定按时向乙方交付土地，逾期一</w:t>
      </w:r>
      <w:r>
        <w:rPr>
          <w:rFonts w:ascii="仿宋" w:hAnsi="仿宋" w:eastAsia="仿宋" w:cs="仿宋"/>
          <w:spacing w:val="-69"/>
          <w:sz w:val="27"/>
          <w:szCs w:val="27"/>
        </w:rPr>
        <w:t xml:space="preserve"> </w:t>
      </w:r>
      <w:r>
        <w:rPr>
          <w:rFonts w:ascii="仿宋" w:hAnsi="仿宋" w:eastAsia="仿宋" w:cs="仿宋"/>
          <w:spacing w:val="-2"/>
          <w:sz w:val="27"/>
          <w:szCs w:val="27"/>
        </w:rPr>
        <w:t>日应向乙</w:t>
      </w:r>
      <w:r>
        <w:rPr>
          <w:rFonts w:ascii="仿宋" w:hAnsi="仿宋" w:eastAsia="仿宋" w:cs="仿宋"/>
          <w:spacing w:val="-5"/>
          <w:sz w:val="27"/>
          <w:szCs w:val="27"/>
        </w:rPr>
        <w:t>方支付年租金的万分之</w:t>
      </w:r>
      <w:r>
        <w:rPr>
          <w:rFonts w:ascii="仿宋" w:hAnsi="仿宋" w:eastAsia="仿宋" w:cs="仿宋"/>
          <w:spacing w:val="-5"/>
          <w:sz w:val="27"/>
          <w:szCs w:val="27"/>
          <w:u w:val="single" w:color="auto"/>
        </w:rPr>
        <w:t xml:space="preserve">   </w:t>
      </w:r>
      <w:r>
        <w:rPr>
          <w:rFonts w:ascii="仿宋" w:hAnsi="仿宋" w:eastAsia="仿宋" w:cs="仿宋"/>
          <w:spacing w:val="-5"/>
          <w:sz w:val="27"/>
          <w:szCs w:val="27"/>
        </w:rPr>
        <w:t>（大写</w:t>
      </w:r>
      <w:r>
        <w:rPr>
          <w:rFonts w:ascii="仿宋" w:hAnsi="仿宋" w:eastAsia="仿宋" w:cs="仿宋"/>
          <w:spacing w:val="-73"/>
          <w:w w:val="95"/>
          <w:sz w:val="27"/>
          <w:szCs w:val="27"/>
        </w:rPr>
        <w:t>：</w:t>
      </w:r>
      <w:r>
        <w:rPr>
          <w:rFonts w:ascii="仿宋" w:hAnsi="仿宋" w:eastAsia="仿宋" w:cs="仿宋"/>
          <w:spacing w:val="5"/>
          <w:sz w:val="27"/>
          <w:szCs w:val="27"/>
          <w:u w:val="single" w:color="auto"/>
        </w:rPr>
        <w:t xml:space="preserve">   </w:t>
      </w:r>
      <w:r>
        <w:rPr>
          <w:rFonts w:ascii="仿宋" w:hAnsi="仿宋" w:eastAsia="仿宋" w:cs="仿宋"/>
          <w:spacing w:val="-97"/>
          <w:sz w:val="27"/>
          <w:szCs w:val="27"/>
        </w:rPr>
        <w:t xml:space="preserve"> </w:t>
      </w:r>
      <w:r>
        <w:rPr>
          <w:rFonts w:ascii="仿宋" w:hAnsi="仿宋" w:eastAsia="仿宋" w:cs="仿宋"/>
          <w:spacing w:val="-73"/>
          <w:w w:val="95"/>
          <w:sz w:val="27"/>
          <w:szCs w:val="27"/>
        </w:rPr>
        <w:t>）</w:t>
      </w:r>
      <w:r>
        <w:rPr>
          <w:rFonts w:ascii="仿宋" w:hAnsi="仿宋" w:eastAsia="仿宋" w:cs="仿宋"/>
          <w:spacing w:val="-5"/>
          <w:sz w:val="27"/>
          <w:szCs w:val="27"/>
        </w:rPr>
        <w:t>作为违约金。逾期超过</w:t>
      </w:r>
      <w:r>
        <w:rPr>
          <w:rFonts w:ascii="仿宋" w:hAnsi="仿宋" w:eastAsia="仿宋" w:cs="仿宋"/>
          <w:spacing w:val="-134"/>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72"/>
          <w:sz w:val="27"/>
          <w:szCs w:val="27"/>
        </w:rPr>
        <w:t xml:space="preserve"> </w:t>
      </w:r>
      <w:r>
        <w:rPr>
          <w:rFonts w:ascii="仿宋" w:hAnsi="仿宋" w:eastAsia="仿宋" w:cs="仿宋"/>
          <w:spacing w:val="-5"/>
          <w:sz w:val="27"/>
          <w:szCs w:val="27"/>
        </w:rPr>
        <w:t>日，</w:t>
      </w:r>
      <w:r>
        <w:rPr>
          <w:rFonts w:ascii="仿宋" w:hAnsi="仿宋" w:eastAsia="仿宋" w:cs="仿宋"/>
          <w:spacing w:val="5"/>
          <w:sz w:val="27"/>
          <w:szCs w:val="27"/>
        </w:rPr>
        <w:t>乙方有权解除合同，甲方应当赔偿损失。</w:t>
      </w:r>
    </w:p>
    <w:p w14:paraId="1DCC1BDF">
      <w:pPr>
        <w:spacing w:before="193" w:line="289" w:lineRule="auto"/>
        <w:ind w:left="369" w:right="253" w:firstLine="554"/>
        <w:rPr>
          <w:rFonts w:ascii="仿宋" w:hAnsi="仿宋" w:eastAsia="仿宋" w:cs="仿宋"/>
          <w:sz w:val="27"/>
          <w:szCs w:val="27"/>
        </w:rPr>
      </w:pPr>
      <w:r>
        <w:rPr>
          <w:rFonts w:ascii="仿宋" w:hAnsi="仿宋" w:eastAsia="仿宋" w:cs="仿宋"/>
          <w:spacing w:val="-1"/>
          <w:sz w:val="27"/>
          <w:szCs w:val="27"/>
        </w:rPr>
        <w:t>（三）甲方</w:t>
      </w:r>
      <w:r>
        <w:rPr>
          <w:rFonts w:hint="eastAsia" w:ascii="仿宋" w:hAnsi="仿宋" w:eastAsia="仿宋" w:cs="仿宋"/>
          <w:spacing w:val="-1"/>
          <w:sz w:val="27"/>
          <w:szCs w:val="27"/>
          <w:lang w:eastAsia="zh-CN"/>
        </w:rPr>
        <w:t>发包</w:t>
      </w:r>
      <w:r>
        <w:rPr>
          <w:rFonts w:ascii="仿宋" w:hAnsi="仿宋" w:eastAsia="仿宋" w:cs="仿宋"/>
          <w:spacing w:val="-1"/>
          <w:sz w:val="27"/>
          <w:szCs w:val="27"/>
        </w:rPr>
        <w:t>的土地存在权属纠纷或经济纠纷，致使合同全部</w:t>
      </w:r>
      <w:r>
        <w:rPr>
          <w:rFonts w:ascii="仿宋" w:hAnsi="仿宋" w:eastAsia="仿宋" w:cs="仿宋"/>
          <w:spacing w:val="5"/>
          <w:sz w:val="27"/>
          <w:szCs w:val="27"/>
        </w:rPr>
        <w:t>或部分不能履行的，甲方应当赔偿损失。</w:t>
      </w:r>
    </w:p>
    <w:p w14:paraId="13CC2838">
      <w:pPr>
        <w:spacing w:before="193" w:line="312" w:lineRule="auto"/>
        <w:ind w:left="368" w:right="218" w:firstLine="555"/>
        <w:rPr>
          <w:rFonts w:ascii="仿宋" w:hAnsi="仿宋" w:eastAsia="仿宋" w:cs="仿宋"/>
          <w:sz w:val="27"/>
          <w:szCs w:val="27"/>
        </w:rPr>
      </w:pPr>
      <w:r>
        <w:rPr>
          <w:rFonts w:ascii="仿宋" w:hAnsi="仿宋" w:eastAsia="仿宋" w:cs="仿宋"/>
          <w:spacing w:val="9"/>
          <w:sz w:val="27"/>
          <w:szCs w:val="27"/>
        </w:rPr>
        <w:t>（四）甲方违反合同约定擅自干涉和破坏乙方的生产经营,致使</w:t>
      </w:r>
      <w:r>
        <w:rPr>
          <w:rFonts w:ascii="仿宋" w:hAnsi="仿宋" w:eastAsia="仿宋" w:cs="仿宋"/>
          <w:spacing w:val="-1"/>
          <w:sz w:val="27"/>
          <w:szCs w:val="27"/>
        </w:rPr>
        <w:t>乙方无法进行正常的生产经营活动的，乙方有权解除合同，</w:t>
      </w:r>
      <w:r>
        <w:rPr>
          <w:rFonts w:ascii="仿宋" w:hAnsi="仿宋" w:eastAsia="仿宋" w:cs="仿宋"/>
          <w:spacing w:val="-77"/>
          <w:sz w:val="27"/>
          <w:szCs w:val="27"/>
        </w:rPr>
        <w:t xml:space="preserve"> </w:t>
      </w:r>
      <w:r>
        <w:rPr>
          <w:rFonts w:ascii="仿宋" w:hAnsi="仿宋" w:eastAsia="仿宋" w:cs="仿宋"/>
          <w:spacing w:val="-1"/>
          <w:sz w:val="27"/>
          <w:szCs w:val="27"/>
        </w:rPr>
        <w:t>甲</w:t>
      </w:r>
      <w:r>
        <w:rPr>
          <w:rFonts w:ascii="仿宋" w:hAnsi="仿宋" w:eastAsia="仿宋" w:cs="仿宋"/>
          <w:spacing w:val="-2"/>
          <w:sz w:val="27"/>
          <w:szCs w:val="27"/>
        </w:rPr>
        <w:t>方应当</w:t>
      </w:r>
      <w:r>
        <w:rPr>
          <w:rFonts w:ascii="仿宋" w:hAnsi="仿宋" w:eastAsia="仿宋" w:cs="仿宋"/>
          <w:spacing w:val="-4"/>
          <w:sz w:val="27"/>
          <w:szCs w:val="27"/>
        </w:rPr>
        <w:t>赔偿损失。</w:t>
      </w:r>
    </w:p>
    <w:p w14:paraId="201867E7">
      <w:pPr>
        <w:spacing w:before="191" w:line="312" w:lineRule="auto"/>
        <w:ind w:left="368" w:right="219" w:firstLine="555"/>
        <w:rPr>
          <w:rFonts w:ascii="仿宋" w:hAnsi="仿宋" w:eastAsia="仿宋" w:cs="仿宋"/>
          <w:sz w:val="27"/>
          <w:szCs w:val="27"/>
        </w:rPr>
      </w:pPr>
      <w:r>
        <w:rPr>
          <w:rFonts w:ascii="仿宋" w:hAnsi="仿宋" w:eastAsia="仿宋" w:cs="仿宋"/>
          <w:spacing w:val="-2"/>
          <w:sz w:val="27"/>
          <w:szCs w:val="27"/>
        </w:rPr>
        <w:t>（五）乙方应按照合同规定按时足额向甲方支付租金，逾期一</w:t>
      </w:r>
      <w:r>
        <w:rPr>
          <w:rFonts w:ascii="仿宋" w:hAnsi="仿宋" w:eastAsia="仿宋" w:cs="仿宋"/>
          <w:spacing w:val="-68"/>
          <w:sz w:val="27"/>
          <w:szCs w:val="27"/>
        </w:rPr>
        <w:t xml:space="preserve"> </w:t>
      </w:r>
      <w:r>
        <w:rPr>
          <w:rFonts w:ascii="仿宋" w:hAnsi="仿宋" w:eastAsia="仿宋" w:cs="仿宋"/>
          <w:spacing w:val="-2"/>
          <w:sz w:val="27"/>
          <w:szCs w:val="27"/>
        </w:rPr>
        <w:t>日</w:t>
      </w:r>
      <w:r>
        <w:rPr>
          <w:rFonts w:ascii="仿宋" w:hAnsi="仿宋" w:eastAsia="仿宋" w:cs="仿宋"/>
          <w:spacing w:val="5"/>
          <w:sz w:val="27"/>
          <w:szCs w:val="27"/>
        </w:rPr>
        <w:t>乙方应向甲方支付年租金的万分之</w:t>
      </w:r>
      <w:r>
        <w:rPr>
          <w:rFonts w:ascii="仿宋" w:hAnsi="仿宋" w:eastAsia="仿宋" w:cs="仿宋"/>
          <w:spacing w:val="-133"/>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5"/>
          <w:sz w:val="27"/>
          <w:szCs w:val="27"/>
        </w:rPr>
        <w:t>（大写</w:t>
      </w:r>
      <w:r>
        <w:rPr>
          <w:rFonts w:ascii="仿宋" w:hAnsi="仿宋" w:eastAsia="仿宋" w:cs="仿宋"/>
          <w:spacing w:val="-2"/>
          <w:sz w:val="27"/>
          <w:szCs w:val="27"/>
        </w:rPr>
        <w:t>：</w:t>
      </w:r>
      <w:r>
        <w:rPr>
          <w:rFonts w:ascii="仿宋" w:hAnsi="仿宋" w:eastAsia="仿宋" w:cs="仿宋"/>
          <w:spacing w:val="-93"/>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96"/>
          <w:sz w:val="27"/>
          <w:szCs w:val="27"/>
        </w:rPr>
        <w:t xml:space="preserve"> </w:t>
      </w:r>
      <w:r>
        <w:rPr>
          <w:rFonts w:ascii="仿宋" w:hAnsi="仿宋" w:eastAsia="仿宋" w:cs="仿宋"/>
          <w:spacing w:val="-2"/>
          <w:sz w:val="27"/>
          <w:szCs w:val="27"/>
        </w:rPr>
        <w:t>）</w:t>
      </w:r>
      <w:r>
        <w:rPr>
          <w:rFonts w:ascii="仿宋" w:hAnsi="仿宋" w:eastAsia="仿宋" w:cs="仿宋"/>
          <w:spacing w:val="5"/>
          <w:sz w:val="27"/>
          <w:szCs w:val="27"/>
        </w:rPr>
        <w:t>作为违约金。</w:t>
      </w:r>
      <w:r>
        <w:rPr>
          <w:rFonts w:ascii="仿宋" w:hAnsi="仿宋" w:eastAsia="仿宋" w:cs="仿宋"/>
          <w:spacing w:val="4"/>
          <w:sz w:val="27"/>
          <w:szCs w:val="27"/>
        </w:rPr>
        <w:t>逾期超过</w:t>
      </w:r>
      <w:r>
        <w:rPr>
          <w:rFonts w:ascii="仿宋" w:hAnsi="仿宋" w:eastAsia="仿宋" w:cs="仿宋"/>
          <w:spacing w:val="4"/>
          <w:sz w:val="27"/>
          <w:szCs w:val="27"/>
          <w:u w:val="single" w:color="auto"/>
        </w:rPr>
        <w:t xml:space="preserve">    </w:t>
      </w:r>
      <w:r>
        <w:rPr>
          <w:rFonts w:ascii="仿宋" w:hAnsi="仿宋" w:eastAsia="仿宋" w:cs="仿宋"/>
          <w:spacing w:val="-63"/>
          <w:sz w:val="27"/>
          <w:szCs w:val="27"/>
        </w:rPr>
        <w:t xml:space="preserve"> </w:t>
      </w:r>
      <w:r>
        <w:rPr>
          <w:rFonts w:ascii="仿宋" w:hAnsi="仿宋" w:eastAsia="仿宋" w:cs="仿宋"/>
          <w:spacing w:val="4"/>
          <w:sz w:val="27"/>
          <w:szCs w:val="27"/>
        </w:rPr>
        <w:t>日，甲方有权解除合同，乙方应当赔偿损失。</w:t>
      </w:r>
    </w:p>
    <w:p w14:paraId="4521E21E">
      <w:pPr>
        <w:spacing w:before="188" w:line="312" w:lineRule="auto"/>
        <w:ind w:left="376" w:right="218" w:firstLine="547"/>
        <w:rPr>
          <w:rFonts w:ascii="仿宋" w:hAnsi="仿宋" w:eastAsia="仿宋" w:cs="仿宋"/>
          <w:sz w:val="27"/>
          <w:szCs w:val="27"/>
        </w:rPr>
      </w:pPr>
      <w:r>
        <w:rPr>
          <w:rFonts w:ascii="仿宋" w:hAnsi="仿宋" w:eastAsia="仿宋" w:cs="仿宋"/>
          <w:spacing w:val="5"/>
          <w:sz w:val="27"/>
          <w:szCs w:val="27"/>
        </w:rPr>
        <w:t>（六）乙方擅自改变</w:t>
      </w:r>
      <w:r>
        <w:rPr>
          <w:rFonts w:hint="eastAsia" w:ascii="仿宋" w:hAnsi="仿宋" w:eastAsia="仿宋" w:cs="仿宋"/>
          <w:spacing w:val="5"/>
          <w:sz w:val="27"/>
          <w:szCs w:val="27"/>
          <w:lang w:eastAsia="zh-CN"/>
        </w:rPr>
        <w:t>发包</w:t>
      </w:r>
      <w:r>
        <w:rPr>
          <w:rFonts w:ascii="仿宋" w:hAnsi="仿宋" w:eastAsia="仿宋" w:cs="仿宋"/>
          <w:spacing w:val="5"/>
          <w:sz w:val="27"/>
          <w:szCs w:val="27"/>
        </w:rPr>
        <w:t>土地的农业用途、弃耕抛荒连续两年以</w:t>
      </w:r>
      <w:r>
        <w:rPr>
          <w:rFonts w:ascii="仿宋" w:hAnsi="仿宋" w:eastAsia="仿宋" w:cs="仿宋"/>
          <w:spacing w:val="3"/>
          <w:sz w:val="27"/>
          <w:szCs w:val="27"/>
        </w:rPr>
        <w:t xml:space="preserve"> </w:t>
      </w:r>
      <w:r>
        <w:rPr>
          <w:rFonts w:ascii="仿宋" w:hAnsi="仿宋" w:eastAsia="仿宋" w:cs="仿宋"/>
          <w:spacing w:val="-1"/>
          <w:sz w:val="27"/>
          <w:szCs w:val="27"/>
        </w:rPr>
        <w:t>上、给</w:t>
      </w:r>
      <w:r>
        <w:rPr>
          <w:rFonts w:hint="eastAsia" w:ascii="仿宋" w:hAnsi="仿宋" w:eastAsia="仿宋" w:cs="仿宋"/>
          <w:spacing w:val="-1"/>
          <w:sz w:val="27"/>
          <w:szCs w:val="27"/>
          <w:lang w:eastAsia="zh-CN"/>
        </w:rPr>
        <w:t>发包</w:t>
      </w:r>
      <w:r>
        <w:rPr>
          <w:rFonts w:ascii="仿宋" w:hAnsi="仿宋" w:eastAsia="仿宋" w:cs="仿宋"/>
          <w:spacing w:val="-1"/>
          <w:sz w:val="27"/>
          <w:szCs w:val="27"/>
        </w:rPr>
        <w:t>土地造成严重损害或者严重破坏土地</w:t>
      </w:r>
      <w:r>
        <w:rPr>
          <w:rFonts w:ascii="仿宋" w:hAnsi="仿宋" w:eastAsia="仿宋" w:cs="仿宋"/>
          <w:spacing w:val="-2"/>
          <w:sz w:val="27"/>
          <w:szCs w:val="27"/>
        </w:rPr>
        <w:t>生态环境的，甲方有</w:t>
      </w:r>
      <w:r>
        <w:rPr>
          <w:rFonts w:ascii="仿宋" w:hAnsi="仿宋" w:eastAsia="仿宋" w:cs="仿宋"/>
          <w:sz w:val="27"/>
          <w:szCs w:val="27"/>
        </w:rPr>
        <w:t xml:space="preserve"> </w:t>
      </w:r>
      <w:r>
        <w:rPr>
          <w:rFonts w:ascii="仿宋" w:hAnsi="仿宋" w:eastAsia="仿宋" w:cs="仿宋"/>
          <w:spacing w:val="6"/>
          <w:sz w:val="27"/>
          <w:szCs w:val="27"/>
        </w:rPr>
        <w:t>权解除合同、收回该土地经营权，并要求乙方赔偿损失。</w:t>
      </w:r>
    </w:p>
    <w:p w14:paraId="62056E66">
      <w:pPr>
        <w:spacing w:before="179" w:line="302" w:lineRule="auto"/>
        <w:ind w:left="372" w:right="224" w:firstLine="550"/>
        <w:rPr>
          <w:rFonts w:ascii="仿宋" w:hAnsi="仿宋" w:eastAsia="仿宋" w:cs="仿宋"/>
          <w:spacing w:val="-3"/>
          <w:sz w:val="27"/>
          <w:szCs w:val="27"/>
        </w:rPr>
      </w:pPr>
      <w:r>
        <w:rPr>
          <w:rFonts w:ascii="仿宋" w:hAnsi="仿宋" w:eastAsia="仿宋" w:cs="仿宋"/>
          <w:spacing w:val="3"/>
          <w:sz w:val="27"/>
          <w:szCs w:val="27"/>
        </w:rPr>
        <w:t>（七）合同期限届满的，</w:t>
      </w:r>
      <w:r>
        <w:rPr>
          <w:rFonts w:ascii="仿宋" w:hAnsi="仿宋" w:eastAsia="仿宋" w:cs="仿宋"/>
          <w:spacing w:val="-80"/>
          <w:sz w:val="27"/>
          <w:szCs w:val="27"/>
        </w:rPr>
        <w:t xml:space="preserve"> </w:t>
      </w:r>
      <w:r>
        <w:rPr>
          <w:rFonts w:ascii="仿宋" w:hAnsi="仿宋" w:eastAsia="仿宋" w:cs="仿宋"/>
          <w:spacing w:val="3"/>
          <w:sz w:val="27"/>
          <w:szCs w:val="27"/>
        </w:rPr>
        <w:t>乙方应当按照合同约定将原</w:t>
      </w:r>
      <w:r>
        <w:rPr>
          <w:rFonts w:hint="eastAsia" w:ascii="仿宋" w:hAnsi="仿宋" w:eastAsia="仿宋" w:cs="仿宋"/>
          <w:spacing w:val="3"/>
          <w:sz w:val="27"/>
          <w:szCs w:val="27"/>
          <w:lang w:eastAsia="zh-CN"/>
        </w:rPr>
        <w:t>发包</w:t>
      </w:r>
      <w:r>
        <w:rPr>
          <w:rFonts w:ascii="仿宋" w:hAnsi="仿宋" w:eastAsia="仿宋" w:cs="仿宋"/>
          <w:spacing w:val="3"/>
          <w:sz w:val="27"/>
          <w:szCs w:val="27"/>
        </w:rPr>
        <w:t>土地交</w:t>
      </w:r>
      <w:r>
        <w:rPr>
          <w:rFonts w:ascii="仿宋" w:hAnsi="仿宋" w:eastAsia="仿宋" w:cs="仿宋"/>
          <w:sz w:val="27"/>
          <w:szCs w:val="27"/>
        </w:rPr>
        <w:t xml:space="preserve"> 还给甲方，逾期一日应向甲方支付年租金的万分之</w:t>
      </w:r>
      <w:r>
        <w:rPr>
          <w:rFonts w:ascii="仿宋" w:hAnsi="仿宋" w:eastAsia="仿宋" w:cs="仿宋"/>
          <w:sz w:val="27"/>
          <w:szCs w:val="27"/>
          <w:u w:val="single" w:color="auto"/>
        </w:rPr>
        <w:t xml:space="preserve">   </w:t>
      </w:r>
      <w:r>
        <w:rPr>
          <w:rFonts w:ascii="仿宋" w:hAnsi="仿宋" w:eastAsia="仿宋" w:cs="仿宋"/>
          <w:sz w:val="27"/>
          <w:szCs w:val="27"/>
        </w:rPr>
        <w:t>（大写</w:t>
      </w:r>
      <w:r>
        <w:rPr>
          <w:rFonts w:ascii="仿宋" w:hAnsi="仿宋" w:eastAsia="仿宋" w:cs="仿宋"/>
          <w:spacing w:val="-22"/>
          <w:sz w:val="27"/>
          <w:szCs w:val="27"/>
        </w:rPr>
        <w:t>：</w:t>
      </w:r>
      <w:r>
        <w:rPr>
          <w:rFonts w:ascii="仿宋" w:hAnsi="仿宋" w:eastAsia="仿宋" w:cs="仿宋"/>
          <w:spacing w:val="5"/>
          <w:sz w:val="27"/>
          <w:szCs w:val="27"/>
          <w:u w:val="single" w:color="auto"/>
        </w:rPr>
        <w:t xml:space="preserve">    </w:t>
      </w:r>
      <w:r>
        <w:rPr>
          <w:rFonts w:ascii="仿宋" w:hAnsi="仿宋" w:eastAsia="仿宋" w:cs="仿宋"/>
          <w:spacing w:val="-96"/>
          <w:sz w:val="27"/>
          <w:szCs w:val="27"/>
        </w:rPr>
        <w:t xml:space="preserve"> </w:t>
      </w:r>
      <w:r>
        <w:rPr>
          <w:rFonts w:ascii="仿宋" w:hAnsi="仿宋" w:eastAsia="仿宋" w:cs="仿宋"/>
          <w:spacing w:val="-22"/>
          <w:sz w:val="27"/>
          <w:szCs w:val="27"/>
        </w:rPr>
        <w:t>）</w:t>
      </w:r>
      <w:r>
        <w:rPr>
          <w:rFonts w:ascii="仿宋" w:hAnsi="仿宋" w:eastAsia="仿宋" w:cs="仿宋"/>
          <w:sz w:val="27"/>
          <w:szCs w:val="27"/>
        </w:rPr>
        <w:t xml:space="preserve"> </w:t>
      </w:r>
      <w:r>
        <w:rPr>
          <w:rFonts w:ascii="仿宋" w:hAnsi="仿宋" w:eastAsia="仿宋" w:cs="仿宋"/>
          <w:spacing w:val="-3"/>
          <w:sz w:val="27"/>
          <w:szCs w:val="27"/>
        </w:rPr>
        <w:t>作为违约金</w:t>
      </w:r>
    </w:p>
    <w:p w14:paraId="7CDFD5B3">
      <w:pPr>
        <w:spacing w:before="179" w:line="302" w:lineRule="auto"/>
        <w:ind w:right="224" w:firstLine="572" w:firstLineChars="200"/>
        <w:rPr>
          <w:rFonts w:ascii="黑体" w:hAnsi="黑体" w:eastAsia="黑体" w:cs="黑体"/>
          <w:sz w:val="27"/>
          <w:szCs w:val="27"/>
        </w:rPr>
      </w:pPr>
      <w:r>
        <w:rPr>
          <w:rFonts w:ascii="黑体" w:hAnsi="黑体" w:eastAsia="黑体" w:cs="黑体"/>
          <w:spacing w:val="8"/>
          <w:sz w:val="27"/>
          <w:szCs w:val="27"/>
        </w:rPr>
        <w:t>十二、合同争议解决方式</w:t>
      </w:r>
    </w:p>
    <w:p w14:paraId="0AC90BB6">
      <w:pPr>
        <w:spacing w:before="166" w:line="336" w:lineRule="auto"/>
        <w:ind w:left="33" w:right="399" w:firstLine="548"/>
        <w:rPr>
          <w:rFonts w:ascii="仿宋" w:hAnsi="仿宋" w:eastAsia="仿宋" w:cs="仿宋"/>
          <w:sz w:val="27"/>
          <w:szCs w:val="27"/>
        </w:rPr>
      </w:pPr>
      <w:r>
        <w:rPr>
          <w:rFonts w:ascii="仿宋" w:hAnsi="仿宋" w:eastAsia="仿宋" w:cs="仿宋"/>
          <w:spacing w:val="2"/>
          <w:sz w:val="27"/>
          <w:szCs w:val="27"/>
        </w:rPr>
        <w:t>本合同发生争议的，</w:t>
      </w:r>
      <w:r>
        <w:rPr>
          <w:rFonts w:ascii="仿宋" w:hAnsi="仿宋" w:eastAsia="仿宋" w:cs="仿宋"/>
          <w:spacing w:val="-54"/>
          <w:sz w:val="27"/>
          <w:szCs w:val="27"/>
        </w:rPr>
        <w:t xml:space="preserve"> </w:t>
      </w:r>
      <w:r>
        <w:rPr>
          <w:rFonts w:ascii="仿宋" w:hAnsi="仿宋" w:eastAsia="仿宋" w:cs="仿宋"/>
          <w:spacing w:val="2"/>
          <w:sz w:val="27"/>
          <w:szCs w:val="27"/>
        </w:rPr>
        <w:t>甲乙双方可以协商解决，也可以请求村民委</w:t>
      </w:r>
      <w:r>
        <w:rPr>
          <w:rFonts w:ascii="仿宋" w:hAnsi="仿宋" w:eastAsia="仿宋" w:cs="仿宋"/>
          <w:sz w:val="27"/>
          <w:szCs w:val="27"/>
        </w:rPr>
        <w:t xml:space="preserve"> </w:t>
      </w:r>
      <w:r>
        <w:rPr>
          <w:rFonts w:ascii="仿宋" w:hAnsi="仿宋" w:eastAsia="仿宋" w:cs="仿宋"/>
          <w:spacing w:val="5"/>
          <w:sz w:val="27"/>
          <w:szCs w:val="27"/>
        </w:rPr>
        <w:t>员会、乡（镇）人民政府等调解解决。当事人不愿协商、</w:t>
      </w:r>
      <w:r>
        <w:rPr>
          <w:rFonts w:ascii="仿宋" w:hAnsi="仿宋" w:eastAsia="仿宋" w:cs="仿宋"/>
          <w:spacing w:val="4"/>
          <w:sz w:val="27"/>
          <w:szCs w:val="27"/>
        </w:rPr>
        <w:t>调解或者协</w:t>
      </w:r>
      <w:r>
        <w:rPr>
          <w:rFonts w:ascii="仿宋" w:hAnsi="仿宋" w:eastAsia="仿宋" w:cs="仿宋"/>
          <w:sz w:val="27"/>
          <w:szCs w:val="27"/>
        </w:rPr>
        <w:t xml:space="preserve"> </w:t>
      </w:r>
      <w:r>
        <w:rPr>
          <w:rFonts w:ascii="仿宋" w:hAnsi="仿宋" w:eastAsia="仿宋" w:cs="仿宋"/>
          <w:spacing w:val="-2"/>
          <w:sz w:val="27"/>
          <w:szCs w:val="27"/>
        </w:rPr>
        <w:t>商、调解不成的，可以依据《中华人民共和国农村土地承包法》第五</w:t>
      </w:r>
      <w:r>
        <w:rPr>
          <w:rFonts w:ascii="仿宋" w:hAnsi="仿宋" w:eastAsia="仿宋" w:cs="仿宋"/>
          <w:spacing w:val="2"/>
          <w:sz w:val="27"/>
          <w:szCs w:val="27"/>
        </w:rPr>
        <w:t>十五条的规定向农村土地承包仲裁委员会申请仲裁，也</w:t>
      </w:r>
      <w:r>
        <w:rPr>
          <w:rFonts w:ascii="仿宋" w:hAnsi="仿宋" w:eastAsia="仿宋" w:cs="仿宋"/>
          <w:spacing w:val="1"/>
          <w:sz w:val="27"/>
          <w:szCs w:val="27"/>
        </w:rPr>
        <w:t>可以直接向人</w:t>
      </w:r>
      <w:r>
        <w:rPr>
          <w:rFonts w:ascii="仿宋" w:hAnsi="仿宋" w:eastAsia="仿宋" w:cs="仿宋"/>
          <w:spacing w:val="-4"/>
          <w:sz w:val="27"/>
          <w:szCs w:val="27"/>
        </w:rPr>
        <w:t>民法院起诉。</w:t>
      </w:r>
    </w:p>
    <w:p w14:paraId="3DE69A73">
      <w:pPr>
        <w:spacing w:before="43" w:line="228" w:lineRule="auto"/>
        <w:ind w:left="585"/>
        <w:rPr>
          <w:rFonts w:ascii="黑体" w:hAnsi="黑体" w:eastAsia="黑体" w:cs="黑体"/>
          <w:sz w:val="27"/>
          <w:szCs w:val="27"/>
        </w:rPr>
      </w:pPr>
      <w:r>
        <w:rPr>
          <w:rFonts w:ascii="黑体" w:hAnsi="黑体" w:eastAsia="黑体" w:cs="黑体"/>
          <w:spacing w:val="6"/>
          <w:sz w:val="27"/>
          <w:szCs w:val="27"/>
        </w:rPr>
        <w:t>十三、附则</w:t>
      </w:r>
    </w:p>
    <w:p w14:paraId="6ADD96BA">
      <w:pPr>
        <w:spacing w:before="167" w:line="326" w:lineRule="auto"/>
        <w:ind w:left="21" w:right="399" w:firstLine="554"/>
        <w:rPr>
          <w:rFonts w:ascii="仿宋" w:hAnsi="仿宋" w:eastAsia="仿宋" w:cs="仿宋"/>
          <w:sz w:val="27"/>
          <w:szCs w:val="27"/>
        </w:rPr>
      </w:pPr>
      <w:r>
        <w:rPr>
          <w:rFonts w:ascii="仿宋" w:hAnsi="仿宋" w:eastAsia="仿宋" w:cs="仿宋"/>
          <w:spacing w:val="3"/>
          <w:sz w:val="27"/>
          <w:szCs w:val="27"/>
        </w:rPr>
        <w:t>（</w:t>
      </w:r>
      <w:r>
        <w:rPr>
          <w:rFonts w:ascii="仿宋" w:hAnsi="仿宋" w:eastAsia="仿宋" w:cs="仿宋"/>
          <w:spacing w:val="-67"/>
          <w:sz w:val="27"/>
          <w:szCs w:val="27"/>
        </w:rPr>
        <w:t xml:space="preserve"> </w:t>
      </w:r>
      <w:r>
        <w:rPr>
          <w:rFonts w:ascii="仿宋" w:hAnsi="仿宋" w:eastAsia="仿宋" w:cs="仿宋"/>
          <w:spacing w:val="3"/>
          <w:sz w:val="27"/>
          <w:szCs w:val="27"/>
        </w:rPr>
        <w:t>一）本合同未尽事宜，经甲方、乙方协商一</w:t>
      </w:r>
      <w:r>
        <w:rPr>
          <w:rFonts w:ascii="仿宋" w:hAnsi="仿宋" w:eastAsia="仿宋" w:cs="仿宋"/>
          <w:spacing w:val="2"/>
          <w:sz w:val="27"/>
          <w:szCs w:val="27"/>
        </w:rPr>
        <w:t>致后可签订补充协</w:t>
      </w:r>
      <w:r>
        <w:rPr>
          <w:rFonts w:ascii="仿宋" w:hAnsi="仿宋" w:eastAsia="仿宋" w:cs="仿宋"/>
          <w:sz w:val="27"/>
          <w:szCs w:val="27"/>
        </w:rPr>
        <w:t xml:space="preserve"> </w:t>
      </w:r>
      <w:r>
        <w:rPr>
          <w:rFonts w:ascii="仿宋" w:hAnsi="仿宋" w:eastAsia="仿宋" w:cs="仿宋"/>
          <w:spacing w:val="6"/>
          <w:sz w:val="27"/>
          <w:szCs w:val="27"/>
        </w:rPr>
        <w:t>议。补充协议与本合同具有同等法律效力。</w:t>
      </w:r>
    </w:p>
    <w:p w14:paraId="30A56949">
      <w:pPr>
        <w:spacing w:before="47" w:line="223" w:lineRule="auto"/>
        <w:ind w:left="590"/>
        <w:rPr>
          <w:rFonts w:ascii="宋体" w:hAnsi="宋体" w:eastAsia="宋体" w:cs="宋体"/>
          <w:sz w:val="27"/>
          <w:szCs w:val="27"/>
        </w:rPr>
      </w:pPr>
      <w:r>
        <w:rPr>
          <w:rFonts w:ascii="仿宋" w:hAnsi="仿宋" w:eastAsia="仿宋" w:cs="仿宋"/>
          <w:sz w:val="27"/>
          <w:szCs w:val="27"/>
        </w:rPr>
        <w:t>补充条款（可另附件）：</w:t>
      </w:r>
      <w:r>
        <w:rPr>
          <w:rFonts w:ascii="仿宋" w:hAnsi="仿宋" w:eastAsia="仿宋" w:cs="仿宋"/>
          <w:spacing w:val="-45"/>
          <w:sz w:val="27"/>
          <w:szCs w:val="27"/>
        </w:rPr>
        <w:t xml:space="preserve"> </w:t>
      </w:r>
      <w:r>
        <w:rPr>
          <w:rFonts w:ascii="仿宋" w:hAnsi="仿宋" w:eastAsia="仿宋" w:cs="仿宋"/>
          <w:spacing w:val="1"/>
          <w:sz w:val="27"/>
          <w:szCs w:val="27"/>
          <w:u w:val="single" w:color="auto"/>
        </w:rPr>
        <w:t xml:space="preserve">                                 </w:t>
      </w:r>
      <w:r>
        <w:rPr>
          <w:rFonts w:ascii="宋体" w:hAnsi="宋体" w:eastAsia="宋体" w:cs="宋体"/>
          <w:sz w:val="27"/>
          <w:szCs w:val="27"/>
        </w:rPr>
        <w:t>。</w:t>
      </w:r>
    </w:p>
    <w:p w14:paraId="394365DC">
      <w:pPr>
        <w:spacing w:before="176" w:line="331" w:lineRule="auto"/>
        <w:ind w:left="25" w:right="400" w:firstLine="550"/>
        <w:rPr>
          <w:rFonts w:ascii="仿宋" w:hAnsi="仿宋" w:eastAsia="仿宋" w:cs="仿宋"/>
          <w:sz w:val="27"/>
          <w:szCs w:val="27"/>
        </w:rPr>
      </w:pPr>
      <w:r>
        <w:rPr>
          <w:rFonts w:ascii="仿宋" w:hAnsi="仿宋" w:eastAsia="仿宋" w:cs="仿宋"/>
          <w:spacing w:val="5"/>
          <w:sz w:val="27"/>
          <w:szCs w:val="27"/>
        </w:rPr>
        <w:t>（二）本合同自甲乙双方签字、盖章或者按指印之日起生效。本</w:t>
      </w:r>
      <w:r>
        <w:rPr>
          <w:rFonts w:ascii="仿宋" w:hAnsi="仿宋" w:eastAsia="仿宋" w:cs="仿宋"/>
          <w:spacing w:val="3"/>
          <w:sz w:val="27"/>
          <w:szCs w:val="27"/>
        </w:rPr>
        <w:t xml:space="preserve"> </w:t>
      </w:r>
      <w:r>
        <w:rPr>
          <w:rFonts w:ascii="仿宋" w:hAnsi="仿宋" w:eastAsia="仿宋" w:cs="仿宋"/>
          <w:spacing w:val="9"/>
          <w:sz w:val="27"/>
          <w:szCs w:val="27"/>
        </w:rPr>
        <w:t>合同一式</w:t>
      </w:r>
      <w:r>
        <w:rPr>
          <w:rFonts w:ascii="仿宋" w:hAnsi="仿宋" w:eastAsia="仿宋" w:cs="仿宋"/>
          <w:spacing w:val="-123"/>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26"/>
          <w:sz w:val="27"/>
          <w:szCs w:val="27"/>
        </w:rPr>
        <w:t xml:space="preserve"> </w:t>
      </w:r>
      <w:r>
        <w:rPr>
          <w:rFonts w:ascii="仿宋" w:hAnsi="仿宋" w:eastAsia="仿宋" w:cs="仿宋"/>
          <w:spacing w:val="9"/>
          <w:sz w:val="27"/>
          <w:szCs w:val="27"/>
        </w:rPr>
        <w:t>份，由甲方、乙方、农村集体经济组织、乡（镇）人</w:t>
      </w:r>
      <w:r>
        <w:rPr>
          <w:rFonts w:ascii="仿宋" w:hAnsi="仿宋" w:eastAsia="仿宋" w:cs="仿宋"/>
          <w:sz w:val="27"/>
          <w:szCs w:val="27"/>
        </w:rPr>
        <w:t xml:space="preserve">民政府农村土地承包管理部门、 </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lang w:val="en-US" w:eastAsia="zh-CN"/>
        </w:rPr>
        <w:t xml:space="preserve">      </w:t>
      </w:r>
      <w:r>
        <w:rPr>
          <w:rFonts w:ascii="仿宋" w:hAnsi="仿宋" w:eastAsia="仿宋" w:cs="仿宋"/>
          <w:sz w:val="27"/>
          <w:szCs w:val="27"/>
          <w:u w:val="single" w:color="auto"/>
        </w:rPr>
        <w:t xml:space="preserve"> </w:t>
      </w:r>
      <w:r>
        <w:rPr>
          <w:rFonts w:ascii="仿宋" w:hAnsi="仿宋" w:eastAsia="仿宋" w:cs="仿宋"/>
          <w:spacing w:val="-89"/>
          <w:sz w:val="27"/>
          <w:szCs w:val="27"/>
        </w:rPr>
        <w:t xml:space="preserve"> </w:t>
      </w:r>
      <w:r>
        <w:rPr>
          <w:rFonts w:ascii="仿宋" w:hAnsi="仿宋" w:eastAsia="仿宋" w:cs="仿宋"/>
          <w:sz w:val="27"/>
          <w:szCs w:val="27"/>
        </w:rPr>
        <w:t>，各执一份。</w:t>
      </w:r>
    </w:p>
    <w:p w14:paraId="7C59A9F0">
      <w:pPr>
        <w:spacing w:line="317" w:lineRule="auto"/>
        <w:rPr>
          <w:rFonts w:ascii="Arial"/>
          <w:sz w:val="21"/>
        </w:rPr>
      </w:pPr>
    </w:p>
    <w:p w14:paraId="2AEA4EE7">
      <w:pPr>
        <w:spacing w:line="317" w:lineRule="auto"/>
        <w:rPr>
          <w:rFonts w:ascii="Arial"/>
          <w:sz w:val="21"/>
        </w:rPr>
      </w:pPr>
    </w:p>
    <w:p w14:paraId="32561D0D">
      <w:pPr>
        <w:spacing w:line="317" w:lineRule="auto"/>
        <w:rPr>
          <w:rFonts w:ascii="Arial"/>
          <w:sz w:val="21"/>
        </w:rPr>
      </w:pPr>
    </w:p>
    <w:p w14:paraId="6A5C0260">
      <w:pPr>
        <w:spacing w:line="317" w:lineRule="auto"/>
        <w:rPr>
          <w:rFonts w:ascii="Arial"/>
          <w:sz w:val="21"/>
        </w:rPr>
      </w:pPr>
    </w:p>
    <w:p w14:paraId="2C2B08B2">
      <w:pPr>
        <w:pStyle w:val="3"/>
        <w:tabs>
          <w:tab w:val="left" w:pos="6096"/>
        </w:tabs>
        <w:spacing w:before="235"/>
        <w:rPr>
          <w:rFonts w:ascii="仿宋" w:hAnsi="仿宋" w:eastAsia="仿宋" w:cs="仿宋"/>
          <w:spacing w:val="-40"/>
          <w:kern w:val="2"/>
          <w:sz w:val="24"/>
          <w:szCs w:val="24"/>
          <w:lang w:val="en-US" w:eastAsia="zh-CN" w:bidi="ar-SA"/>
        </w:rPr>
      </w:pPr>
      <w:r>
        <w:rPr>
          <w:rFonts w:hint="eastAsia" w:ascii="仿宋" w:hAnsi="仿宋" w:eastAsia="仿宋" w:cs="仿宋"/>
          <w:spacing w:val="-40"/>
          <w:kern w:val="2"/>
          <w:sz w:val="24"/>
          <w:szCs w:val="24"/>
          <w:lang w:val="en-US" w:eastAsia="zh-CN" w:bidi="ar-SA"/>
        </w:rPr>
        <w:t>【本页为合同签署页】</w:t>
      </w:r>
    </w:p>
    <w:p w14:paraId="4662D079">
      <w:pPr>
        <w:spacing w:before="88" w:line="224" w:lineRule="auto"/>
        <w:ind w:left="62"/>
        <w:rPr>
          <w:rFonts w:ascii="仿宋" w:hAnsi="仿宋" w:eastAsia="仿宋" w:cs="仿宋"/>
          <w:sz w:val="27"/>
          <w:szCs w:val="27"/>
        </w:rPr>
      </w:pPr>
      <w:r>
        <w:rPr>
          <w:rFonts w:ascii="仿宋" w:hAnsi="仿宋" w:eastAsia="仿宋" w:cs="仿宋"/>
          <w:spacing w:val="-18"/>
          <w:sz w:val="27"/>
          <w:szCs w:val="27"/>
        </w:rPr>
        <w:br w:type="textWrapping"/>
      </w:r>
      <w:r>
        <w:rPr>
          <w:rFonts w:ascii="仿宋" w:hAnsi="仿宋" w:eastAsia="仿宋" w:cs="仿宋"/>
          <w:spacing w:val="-18"/>
          <w:sz w:val="27"/>
          <w:szCs w:val="27"/>
        </w:rPr>
        <w:br w:type="textWrapping"/>
      </w:r>
      <w:r>
        <w:rPr>
          <w:rFonts w:ascii="仿宋" w:hAnsi="仿宋" w:eastAsia="仿宋" w:cs="仿宋"/>
          <w:spacing w:val="-18"/>
          <w:sz w:val="27"/>
          <w:szCs w:val="27"/>
        </w:rPr>
        <w:br w:type="textWrapping"/>
      </w:r>
      <w:r>
        <w:rPr>
          <w:rFonts w:ascii="仿宋" w:hAnsi="仿宋" w:eastAsia="仿宋" w:cs="仿宋"/>
          <w:spacing w:val="-18"/>
          <w:sz w:val="27"/>
          <w:szCs w:val="27"/>
        </w:rPr>
        <w:t>甲方：</w:t>
      </w:r>
      <w:r>
        <w:rPr>
          <w:rFonts w:ascii="仿宋" w:hAnsi="仿宋" w:eastAsia="仿宋" w:cs="仿宋"/>
          <w:spacing w:val="2"/>
          <w:sz w:val="27"/>
          <w:szCs w:val="27"/>
        </w:rPr>
        <w:t xml:space="preserve">                           </w:t>
      </w:r>
      <w:r>
        <w:rPr>
          <w:rFonts w:ascii="仿宋" w:hAnsi="仿宋" w:eastAsia="仿宋" w:cs="仿宋"/>
          <w:spacing w:val="-18"/>
          <w:sz w:val="27"/>
          <w:szCs w:val="27"/>
        </w:rPr>
        <w:t>乙方：</w:t>
      </w:r>
    </w:p>
    <w:p w14:paraId="0972D515">
      <w:pPr>
        <w:spacing w:line="312" w:lineRule="auto"/>
        <w:rPr>
          <w:rFonts w:ascii="Arial"/>
          <w:sz w:val="21"/>
        </w:rPr>
      </w:pPr>
    </w:p>
    <w:p w14:paraId="335641AE">
      <w:pPr>
        <w:spacing w:line="312" w:lineRule="auto"/>
        <w:rPr>
          <w:rFonts w:ascii="Arial"/>
          <w:sz w:val="21"/>
        </w:rPr>
      </w:pPr>
    </w:p>
    <w:p w14:paraId="05065B47">
      <w:pPr>
        <w:spacing w:before="78" w:line="218" w:lineRule="auto"/>
        <w:ind w:left="24"/>
        <w:rPr>
          <w:rFonts w:ascii="仿宋" w:hAnsi="仿宋" w:eastAsia="仿宋" w:cs="仿宋"/>
          <w:sz w:val="24"/>
          <w:szCs w:val="24"/>
        </w:rPr>
      </w:pPr>
      <w:r>
        <w:rPr>
          <w:rFonts w:ascii="仿宋" w:hAnsi="仿宋" w:eastAsia="仿宋" w:cs="仿宋"/>
          <w:spacing w:val="-40"/>
          <w:sz w:val="24"/>
          <w:szCs w:val="24"/>
        </w:rPr>
        <w:t xml:space="preserve">法定代表人（负责人/农户代表人）签字：         </w:t>
      </w:r>
      <w:r>
        <w:rPr>
          <w:rFonts w:hint="eastAsia" w:ascii="仿宋" w:hAnsi="仿宋" w:eastAsia="仿宋" w:cs="仿宋"/>
          <w:spacing w:val="-40"/>
          <w:sz w:val="24"/>
          <w:szCs w:val="24"/>
          <w:lang w:val="en-US" w:eastAsia="zh-CN"/>
        </w:rPr>
        <w:t xml:space="preserve">                             </w:t>
      </w:r>
      <w:r>
        <w:rPr>
          <w:rFonts w:ascii="仿宋" w:hAnsi="仿宋" w:eastAsia="仿宋" w:cs="仿宋"/>
          <w:spacing w:val="-40"/>
          <w:sz w:val="24"/>
          <w:szCs w:val="24"/>
        </w:rPr>
        <w:t>法定代表人（</w:t>
      </w:r>
      <w:r>
        <w:rPr>
          <w:rFonts w:ascii="仿宋" w:hAnsi="仿宋" w:eastAsia="仿宋" w:cs="仿宋"/>
          <w:spacing w:val="-41"/>
          <w:sz w:val="24"/>
          <w:szCs w:val="24"/>
        </w:rPr>
        <w:t>负责人/农户代表人）签字：</w:t>
      </w:r>
    </w:p>
    <w:p w14:paraId="1036A542">
      <w:pPr>
        <w:spacing w:line="272" w:lineRule="auto"/>
        <w:rPr>
          <w:rFonts w:ascii="Arial"/>
          <w:sz w:val="21"/>
        </w:rPr>
      </w:pPr>
    </w:p>
    <w:p w14:paraId="6E09B94E">
      <w:pPr>
        <w:spacing w:line="272" w:lineRule="auto"/>
        <w:rPr>
          <w:rFonts w:ascii="Arial"/>
          <w:sz w:val="21"/>
        </w:rPr>
      </w:pPr>
    </w:p>
    <w:p w14:paraId="2B0D2060">
      <w:pPr>
        <w:spacing w:line="272" w:lineRule="auto"/>
        <w:rPr>
          <w:rFonts w:ascii="Arial"/>
          <w:sz w:val="21"/>
        </w:rPr>
      </w:pPr>
    </w:p>
    <w:p w14:paraId="66CCF041">
      <w:pPr>
        <w:spacing w:line="272" w:lineRule="auto"/>
        <w:rPr>
          <w:rFonts w:ascii="Arial"/>
          <w:sz w:val="21"/>
        </w:rPr>
      </w:pPr>
    </w:p>
    <w:p w14:paraId="425E77C2">
      <w:pPr>
        <w:spacing w:before="88" w:line="224" w:lineRule="auto"/>
        <w:ind w:left="30"/>
        <w:rPr>
          <w:rFonts w:ascii="仿宋" w:hAnsi="仿宋" w:eastAsia="仿宋" w:cs="仿宋"/>
          <w:sz w:val="27"/>
          <w:szCs w:val="27"/>
        </w:rPr>
      </w:pPr>
      <w:r>
        <w:rPr>
          <w:rFonts w:ascii="仿宋" w:hAnsi="仿宋" w:eastAsia="仿宋" w:cs="仿宋"/>
          <w:spacing w:val="-5"/>
          <w:sz w:val="27"/>
          <w:szCs w:val="27"/>
        </w:rPr>
        <w:t>签订时间：</w:t>
      </w:r>
      <w:r>
        <w:rPr>
          <w:rFonts w:ascii="仿宋" w:hAnsi="仿宋" w:eastAsia="仿宋" w:cs="仿宋"/>
          <w:spacing w:val="-90"/>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18"/>
          <w:sz w:val="27"/>
          <w:szCs w:val="27"/>
        </w:rPr>
        <w:t xml:space="preserve"> </w:t>
      </w:r>
      <w:r>
        <w:rPr>
          <w:rFonts w:ascii="仿宋" w:hAnsi="仿宋" w:eastAsia="仿宋" w:cs="仿宋"/>
          <w:spacing w:val="-5"/>
          <w:sz w:val="27"/>
          <w:szCs w:val="27"/>
        </w:rPr>
        <w:t>年</w:t>
      </w:r>
      <w:r>
        <w:rPr>
          <w:rFonts w:ascii="仿宋" w:hAnsi="仿宋" w:eastAsia="仿宋" w:cs="仿宋"/>
          <w:spacing w:val="-5"/>
          <w:sz w:val="27"/>
          <w:szCs w:val="27"/>
          <w:u w:val="single" w:color="auto"/>
        </w:rPr>
        <w:t xml:space="preserve">   </w:t>
      </w:r>
      <w:r>
        <w:rPr>
          <w:rFonts w:ascii="仿宋" w:hAnsi="仿宋" w:eastAsia="仿宋" w:cs="仿宋"/>
          <w:spacing w:val="-109"/>
          <w:sz w:val="27"/>
          <w:szCs w:val="27"/>
        </w:rPr>
        <w:t xml:space="preserve"> </w:t>
      </w:r>
      <w:r>
        <w:rPr>
          <w:rFonts w:ascii="仿宋" w:hAnsi="仿宋" w:eastAsia="仿宋" w:cs="仿宋"/>
          <w:spacing w:val="-5"/>
          <w:sz w:val="27"/>
          <w:szCs w:val="27"/>
        </w:rPr>
        <w:t>月</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70"/>
          <w:sz w:val="27"/>
          <w:szCs w:val="27"/>
        </w:rPr>
        <w:t xml:space="preserve"> </w:t>
      </w:r>
      <w:r>
        <w:rPr>
          <w:rFonts w:ascii="仿宋" w:hAnsi="仿宋" w:eastAsia="仿宋" w:cs="仿宋"/>
          <w:spacing w:val="-5"/>
          <w:sz w:val="27"/>
          <w:szCs w:val="27"/>
        </w:rPr>
        <w:t>日</w:t>
      </w:r>
      <w:r>
        <w:rPr>
          <w:rFonts w:ascii="仿宋" w:hAnsi="仿宋" w:eastAsia="仿宋" w:cs="仿宋"/>
          <w:spacing w:val="8"/>
          <w:sz w:val="27"/>
          <w:szCs w:val="27"/>
        </w:rPr>
        <w:t xml:space="preserve">      </w:t>
      </w:r>
      <w:r>
        <w:rPr>
          <w:rFonts w:hint="eastAsia" w:ascii="仿宋" w:hAnsi="仿宋" w:eastAsia="仿宋" w:cs="仿宋"/>
          <w:spacing w:val="8"/>
          <w:sz w:val="27"/>
          <w:szCs w:val="27"/>
          <w:lang w:val="en-US" w:eastAsia="zh-CN"/>
        </w:rPr>
        <w:t xml:space="preserve">  </w:t>
      </w:r>
      <w:r>
        <w:rPr>
          <w:rFonts w:ascii="仿宋" w:hAnsi="仿宋" w:eastAsia="仿宋" w:cs="仿宋"/>
          <w:spacing w:val="-5"/>
          <w:sz w:val="27"/>
          <w:szCs w:val="27"/>
        </w:rPr>
        <w:t>签订时间：</w:t>
      </w:r>
      <w:r>
        <w:rPr>
          <w:rFonts w:ascii="仿宋" w:hAnsi="仿宋" w:eastAsia="仿宋" w:cs="仿宋"/>
          <w:spacing w:val="-101"/>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21"/>
          <w:sz w:val="27"/>
          <w:szCs w:val="27"/>
        </w:rPr>
        <w:t xml:space="preserve"> </w:t>
      </w:r>
      <w:r>
        <w:rPr>
          <w:rFonts w:ascii="仿宋" w:hAnsi="仿宋" w:eastAsia="仿宋" w:cs="仿宋"/>
          <w:spacing w:val="-5"/>
          <w:sz w:val="27"/>
          <w:szCs w:val="27"/>
        </w:rPr>
        <w:t>年</w:t>
      </w:r>
      <w:r>
        <w:rPr>
          <w:rFonts w:ascii="仿宋" w:hAnsi="仿宋" w:eastAsia="仿宋" w:cs="仿宋"/>
          <w:spacing w:val="-133"/>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08"/>
          <w:sz w:val="27"/>
          <w:szCs w:val="27"/>
        </w:rPr>
        <w:t xml:space="preserve"> </w:t>
      </w:r>
      <w:r>
        <w:rPr>
          <w:rFonts w:ascii="仿宋" w:hAnsi="仿宋" w:eastAsia="仿宋" w:cs="仿宋"/>
          <w:spacing w:val="-5"/>
          <w:sz w:val="27"/>
          <w:szCs w:val="27"/>
        </w:rPr>
        <w:t>月</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70"/>
          <w:sz w:val="27"/>
          <w:szCs w:val="27"/>
        </w:rPr>
        <w:t xml:space="preserve"> </w:t>
      </w:r>
      <w:r>
        <w:rPr>
          <w:rFonts w:ascii="仿宋" w:hAnsi="仿宋" w:eastAsia="仿宋" w:cs="仿宋"/>
          <w:spacing w:val="-5"/>
          <w:sz w:val="27"/>
          <w:szCs w:val="27"/>
        </w:rPr>
        <w:t>日</w:t>
      </w:r>
    </w:p>
    <w:p w14:paraId="63FEF1B2">
      <w:pPr>
        <w:spacing w:before="173" w:line="225" w:lineRule="auto"/>
        <w:ind w:left="30"/>
        <w:rPr>
          <w:rFonts w:ascii="仿宋" w:hAnsi="仿宋" w:eastAsia="仿宋" w:cs="仿宋"/>
          <w:sz w:val="27"/>
          <w:szCs w:val="27"/>
          <w:u w:val="single" w:color="auto"/>
        </w:rPr>
      </w:pPr>
      <w:r>
        <w:rPr>
          <w:rFonts w:ascii="仿宋" w:hAnsi="仿宋" w:eastAsia="仿宋" w:cs="仿宋"/>
          <w:sz w:val="27"/>
          <w:szCs w:val="27"/>
        </w:rPr>
        <w:t>签订地点：</w:t>
      </w:r>
      <w:r>
        <w:rPr>
          <w:rFonts w:ascii="仿宋" w:hAnsi="仿宋" w:eastAsia="仿宋" w:cs="仿宋"/>
          <w:spacing w:val="-106"/>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7"/>
          <w:sz w:val="27"/>
          <w:szCs w:val="27"/>
        </w:rPr>
        <w:t xml:space="preserve">       </w:t>
      </w:r>
      <w:r>
        <w:rPr>
          <w:rFonts w:ascii="仿宋" w:hAnsi="仿宋" w:eastAsia="仿宋" w:cs="仿宋"/>
          <w:sz w:val="27"/>
          <w:szCs w:val="27"/>
        </w:rPr>
        <w:t>签订地点：</w:t>
      </w:r>
      <w:r>
        <w:rPr>
          <w:rFonts w:ascii="仿宋" w:hAnsi="仿宋" w:eastAsia="仿宋" w:cs="仿宋"/>
          <w:spacing w:val="-99"/>
          <w:sz w:val="27"/>
          <w:szCs w:val="27"/>
        </w:rPr>
        <w:t xml:space="preserve"> </w:t>
      </w:r>
      <w:r>
        <w:rPr>
          <w:rFonts w:ascii="仿宋" w:hAnsi="仿宋" w:eastAsia="仿宋" w:cs="仿宋"/>
          <w:sz w:val="27"/>
          <w:szCs w:val="27"/>
          <w:u w:val="single" w:color="auto"/>
        </w:rPr>
        <w:t xml:space="preserve">                </w:t>
      </w:r>
    </w:p>
    <w:p w14:paraId="20B10977">
      <w:pPr>
        <w:spacing w:before="173" w:line="225" w:lineRule="auto"/>
        <w:ind w:left="30"/>
        <w:rPr>
          <w:rFonts w:ascii="仿宋" w:hAnsi="仿宋" w:eastAsia="仿宋" w:cs="仿宋"/>
          <w:sz w:val="27"/>
          <w:szCs w:val="27"/>
          <w:u w:val="single" w:color="auto"/>
        </w:rPr>
      </w:pPr>
    </w:p>
    <w:p w14:paraId="4BED0C6F">
      <w:pPr>
        <w:spacing w:before="173" w:line="225" w:lineRule="auto"/>
        <w:ind w:left="30"/>
        <w:rPr>
          <w:rFonts w:ascii="仿宋" w:hAnsi="仿宋" w:eastAsia="仿宋" w:cs="仿宋"/>
          <w:sz w:val="27"/>
          <w:szCs w:val="27"/>
          <w:u w:val="single" w:color="auto"/>
        </w:rPr>
      </w:pPr>
    </w:p>
    <w:p w14:paraId="4A75CCC8">
      <w:pPr>
        <w:spacing w:before="173" w:line="225" w:lineRule="auto"/>
        <w:ind w:left="30"/>
        <w:rPr>
          <w:rFonts w:ascii="仿宋" w:hAnsi="仿宋" w:eastAsia="仿宋" w:cs="仿宋"/>
          <w:sz w:val="27"/>
          <w:szCs w:val="27"/>
          <w:u w:val="none" w:color="auto"/>
        </w:rPr>
        <w:sectPr>
          <w:footerReference r:id="rId8" w:type="default"/>
          <w:pgSz w:w="11905" w:h="16840"/>
          <w:pgMar w:top="1431" w:right="1437" w:bottom="1189" w:left="1785" w:header="0" w:footer="939" w:gutter="0"/>
          <w:pgNumType w:fmt="decimal"/>
          <w:cols w:space="720" w:num="1"/>
        </w:sectPr>
      </w:pPr>
      <w:r>
        <w:rPr>
          <w:rFonts w:hint="eastAsia" w:ascii="仿宋" w:hAnsi="仿宋" w:eastAsia="仿宋" w:cs="仿宋"/>
          <w:sz w:val="27"/>
          <w:szCs w:val="27"/>
          <w:u w:val="single" w:color="auto"/>
          <w:lang w:val="en-US" w:eastAsia="zh-CN"/>
        </w:rPr>
        <w:t xml:space="preserve">       </w:t>
      </w:r>
      <w:r>
        <w:rPr>
          <w:rFonts w:hint="eastAsia" w:ascii="仿宋" w:hAnsi="仿宋" w:eastAsia="仿宋" w:cs="仿宋"/>
          <w:sz w:val="27"/>
          <w:szCs w:val="27"/>
          <w:u w:val="none" w:color="auto"/>
        </w:rPr>
        <w:t>镇人民政府备案（盖章）：</w:t>
      </w:r>
    </w:p>
    <w:p w14:paraId="5D58F2E0">
      <w:pPr>
        <w:spacing w:before="104" w:line="218" w:lineRule="auto"/>
        <w:ind w:firstLine="290" w:firstLineChars="100"/>
        <w:rPr>
          <w:rFonts w:ascii="黑体" w:hAnsi="黑体" w:eastAsia="黑体" w:cs="黑体"/>
          <w:sz w:val="32"/>
          <w:szCs w:val="32"/>
        </w:rPr>
      </w:pPr>
      <w:r>
        <w:rPr>
          <w:rFonts w:ascii="黑体" w:hAnsi="黑体" w:eastAsia="黑体" w:cs="黑体"/>
          <w:spacing w:val="-15"/>
          <w:sz w:val="32"/>
          <w:szCs w:val="32"/>
        </w:rPr>
        <w:t>附件清单：</w:t>
      </w:r>
    </w:p>
    <w:tbl>
      <w:tblPr>
        <w:tblStyle w:val="7"/>
        <w:tblW w:w="836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8"/>
        <w:gridCol w:w="3541"/>
        <w:gridCol w:w="1558"/>
        <w:gridCol w:w="1133"/>
        <w:gridCol w:w="1138"/>
      </w:tblGrid>
      <w:tr w14:paraId="78022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998" w:type="dxa"/>
            <w:vAlign w:val="top"/>
          </w:tcPr>
          <w:p w14:paraId="194177AA">
            <w:pPr>
              <w:spacing w:before="182" w:line="224" w:lineRule="auto"/>
              <w:ind w:left="224"/>
              <w:rPr>
                <w:rFonts w:ascii="仿宋" w:hAnsi="仿宋" w:eastAsia="仿宋" w:cs="仿宋"/>
                <w:sz w:val="27"/>
                <w:szCs w:val="27"/>
              </w:rPr>
            </w:pPr>
            <w:r>
              <w:rPr>
                <w:rFonts w:ascii="仿宋" w:hAnsi="仿宋" w:eastAsia="仿宋" w:cs="仿宋"/>
                <w:spacing w:val="5"/>
                <w:sz w:val="27"/>
                <w:szCs w:val="27"/>
              </w:rPr>
              <w:t>序号</w:t>
            </w:r>
          </w:p>
        </w:tc>
        <w:tc>
          <w:tcPr>
            <w:tcW w:w="3541" w:type="dxa"/>
            <w:vAlign w:val="top"/>
          </w:tcPr>
          <w:p w14:paraId="082CA755">
            <w:pPr>
              <w:spacing w:before="183" w:line="222" w:lineRule="auto"/>
              <w:ind w:left="1237"/>
              <w:rPr>
                <w:rFonts w:ascii="仿宋" w:hAnsi="仿宋" w:eastAsia="仿宋" w:cs="仿宋"/>
                <w:sz w:val="27"/>
                <w:szCs w:val="27"/>
              </w:rPr>
            </w:pPr>
            <w:r>
              <w:rPr>
                <w:rFonts w:ascii="仿宋" w:hAnsi="仿宋" w:eastAsia="仿宋" w:cs="仿宋"/>
                <w:spacing w:val="1"/>
                <w:sz w:val="27"/>
                <w:szCs w:val="27"/>
              </w:rPr>
              <w:t>附件名称</w:t>
            </w:r>
          </w:p>
        </w:tc>
        <w:tc>
          <w:tcPr>
            <w:tcW w:w="1558" w:type="dxa"/>
            <w:vAlign w:val="top"/>
          </w:tcPr>
          <w:p w14:paraId="521A28F7">
            <w:pPr>
              <w:spacing w:before="183" w:line="226" w:lineRule="auto"/>
              <w:ind w:left="223"/>
              <w:rPr>
                <w:rFonts w:ascii="仿宋" w:hAnsi="仿宋" w:eastAsia="仿宋" w:cs="仿宋"/>
                <w:sz w:val="27"/>
                <w:szCs w:val="27"/>
              </w:rPr>
            </w:pPr>
            <w:r>
              <w:rPr>
                <w:rFonts w:ascii="仿宋" w:hAnsi="仿宋" w:eastAsia="仿宋" w:cs="仿宋"/>
                <w:spacing w:val="8"/>
                <w:sz w:val="27"/>
                <w:szCs w:val="27"/>
              </w:rPr>
              <w:t>是否具备</w:t>
            </w:r>
          </w:p>
        </w:tc>
        <w:tc>
          <w:tcPr>
            <w:tcW w:w="1133" w:type="dxa"/>
            <w:vAlign w:val="top"/>
          </w:tcPr>
          <w:p w14:paraId="0845C0E6">
            <w:pPr>
              <w:spacing w:before="182" w:line="225" w:lineRule="auto"/>
              <w:ind w:left="320"/>
              <w:rPr>
                <w:rFonts w:ascii="仿宋" w:hAnsi="仿宋" w:eastAsia="仿宋" w:cs="仿宋"/>
                <w:sz w:val="27"/>
                <w:szCs w:val="27"/>
              </w:rPr>
            </w:pPr>
            <w:r>
              <w:rPr>
                <w:rFonts w:ascii="仿宋" w:hAnsi="仿宋" w:eastAsia="仿宋" w:cs="仿宋"/>
                <w:spacing w:val="-4"/>
                <w:sz w:val="27"/>
                <w:szCs w:val="27"/>
              </w:rPr>
              <w:t>页数</w:t>
            </w:r>
          </w:p>
        </w:tc>
        <w:tc>
          <w:tcPr>
            <w:tcW w:w="1138" w:type="dxa"/>
            <w:vAlign w:val="top"/>
          </w:tcPr>
          <w:p w14:paraId="2C382CD0">
            <w:pPr>
              <w:spacing w:before="183" w:line="226" w:lineRule="auto"/>
              <w:ind w:left="300"/>
              <w:rPr>
                <w:rFonts w:ascii="仿宋" w:hAnsi="仿宋" w:eastAsia="仿宋" w:cs="仿宋"/>
                <w:sz w:val="27"/>
                <w:szCs w:val="27"/>
              </w:rPr>
            </w:pPr>
            <w:r>
              <w:rPr>
                <w:rFonts w:ascii="仿宋" w:hAnsi="仿宋" w:eastAsia="仿宋" w:cs="仿宋"/>
                <w:spacing w:val="3"/>
                <w:sz w:val="27"/>
                <w:szCs w:val="27"/>
              </w:rPr>
              <w:t>备注</w:t>
            </w:r>
          </w:p>
        </w:tc>
      </w:tr>
      <w:tr w14:paraId="096849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998" w:type="dxa"/>
            <w:vAlign w:val="top"/>
          </w:tcPr>
          <w:p w14:paraId="41881597">
            <w:pPr>
              <w:spacing w:before="213" w:line="184" w:lineRule="auto"/>
              <w:ind w:left="454"/>
              <w:rPr>
                <w:rFonts w:ascii="仿宋" w:hAnsi="仿宋" w:eastAsia="仿宋" w:cs="仿宋"/>
                <w:sz w:val="27"/>
                <w:szCs w:val="27"/>
              </w:rPr>
            </w:pPr>
            <w:r>
              <w:rPr>
                <w:rFonts w:ascii="仿宋" w:hAnsi="仿宋" w:eastAsia="仿宋" w:cs="仿宋"/>
                <w:sz w:val="27"/>
                <w:szCs w:val="27"/>
              </w:rPr>
              <w:t>1</w:t>
            </w:r>
          </w:p>
        </w:tc>
        <w:tc>
          <w:tcPr>
            <w:tcW w:w="3541" w:type="dxa"/>
            <w:vAlign w:val="top"/>
          </w:tcPr>
          <w:p w14:paraId="28AF2766">
            <w:pPr>
              <w:spacing w:before="177" w:line="223" w:lineRule="auto"/>
              <w:ind w:left="153"/>
              <w:rPr>
                <w:rFonts w:ascii="仿宋" w:hAnsi="仿宋" w:eastAsia="仿宋" w:cs="仿宋"/>
                <w:sz w:val="27"/>
                <w:szCs w:val="27"/>
              </w:rPr>
            </w:pPr>
            <w:r>
              <w:rPr>
                <w:rFonts w:ascii="仿宋" w:hAnsi="仿宋" w:eastAsia="仿宋" w:cs="仿宋"/>
                <w:spacing w:val="5"/>
                <w:sz w:val="27"/>
                <w:szCs w:val="27"/>
              </w:rPr>
              <w:t>甲方、乙方的证件复印件</w:t>
            </w:r>
          </w:p>
        </w:tc>
        <w:tc>
          <w:tcPr>
            <w:tcW w:w="1558" w:type="dxa"/>
            <w:vAlign w:val="top"/>
          </w:tcPr>
          <w:p w14:paraId="7B5E2EAD">
            <w:pPr>
              <w:pStyle w:val="8"/>
            </w:pPr>
          </w:p>
        </w:tc>
        <w:tc>
          <w:tcPr>
            <w:tcW w:w="1133" w:type="dxa"/>
            <w:vAlign w:val="top"/>
          </w:tcPr>
          <w:p w14:paraId="3A19B3AD">
            <w:pPr>
              <w:pStyle w:val="8"/>
            </w:pPr>
          </w:p>
        </w:tc>
        <w:tc>
          <w:tcPr>
            <w:tcW w:w="1138" w:type="dxa"/>
            <w:vAlign w:val="top"/>
          </w:tcPr>
          <w:p w14:paraId="293FD380">
            <w:pPr>
              <w:pStyle w:val="8"/>
            </w:pPr>
          </w:p>
        </w:tc>
      </w:tr>
      <w:tr w14:paraId="287A9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jc w:val="center"/>
        </w:trPr>
        <w:tc>
          <w:tcPr>
            <w:tcW w:w="998" w:type="dxa"/>
            <w:vAlign w:val="top"/>
          </w:tcPr>
          <w:p w14:paraId="37243A7C">
            <w:pPr>
              <w:spacing w:before="214" w:line="184" w:lineRule="auto"/>
              <w:ind w:left="447"/>
              <w:rPr>
                <w:rFonts w:ascii="仿宋" w:hAnsi="仿宋" w:eastAsia="仿宋" w:cs="仿宋"/>
                <w:sz w:val="27"/>
                <w:szCs w:val="27"/>
              </w:rPr>
            </w:pPr>
            <w:r>
              <w:rPr>
                <w:rFonts w:ascii="仿宋" w:hAnsi="仿宋" w:eastAsia="仿宋" w:cs="仿宋"/>
                <w:sz w:val="27"/>
                <w:szCs w:val="27"/>
              </w:rPr>
              <w:t>2</w:t>
            </w:r>
          </w:p>
        </w:tc>
        <w:tc>
          <w:tcPr>
            <w:tcW w:w="3541" w:type="dxa"/>
            <w:vAlign w:val="top"/>
          </w:tcPr>
          <w:p w14:paraId="6029180C">
            <w:pPr>
              <w:spacing w:before="177" w:line="223" w:lineRule="auto"/>
              <w:ind w:left="148"/>
              <w:rPr>
                <w:rFonts w:ascii="仿宋" w:hAnsi="仿宋" w:eastAsia="仿宋" w:cs="仿宋"/>
                <w:sz w:val="27"/>
                <w:szCs w:val="27"/>
              </w:rPr>
            </w:pPr>
            <w:r>
              <w:rPr>
                <w:rFonts w:hint="eastAsia" w:ascii="仿宋" w:hAnsi="仿宋" w:eastAsia="仿宋" w:cs="仿宋"/>
                <w:spacing w:val="4"/>
                <w:sz w:val="27"/>
                <w:szCs w:val="27"/>
                <w:lang w:eastAsia="zh-CN"/>
              </w:rPr>
              <w:t>发包</w:t>
            </w:r>
            <w:r>
              <w:rPr>
                <w:rFonts w:ascii="仿宋" w:hAnsi="仿宋" w:eastAsia="仿宋" w:cs="仿宋"/>
                <w:spacing w:val="4"/>
                <w:sz w:val="27"/>
                <w:szCs w:val="27"/>
              </w:rPr>
              <w:t>土地的权属证明</w:t>
            </w:r>
          </w:p>
        </w:tc>
        <w:tc>
          <w:tcPr>
            <w:tcW w:w="1558" w:type="dxa"/>
            <w:vAlign w:val="top"/>
          </w:tcPr>
          <w:p w14:paraId="50C7631D">
            <w:pPr>
              <w:pStyle w:val="8"/>
            </w:pPr>
          </w:p>
        </w:tc>
        <w:tc>
          <w:tcPr>
            <w:tcW w:w="1133" w:type="dxa"/>
            <w:vAlign w:val="top"/>
          </w:tcPr>
          <w:p w14:paraId="722D1178">
            <w:pPr>
              <w:pStyle w:val="8"/>
            </w:pPr>
          </w:p>
        </w:tc>
        <w:tc>
          <w:tcPr>
            <w:tcW w:w="1138" w:type="dxa"/>
            <w:vAlign w:val="top"/>
          </w:tcPr>
          <w:p w14:paraId="7CED7353">
            <w:pPr>
              <w:pStyle w:val="8"/>
            </w:pPr>
          </w:p>
        </w:tc>
      </w:tr>
      <w:tr w14:paraId="181F1A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998" w:type="dxa"/>
            <w:vAlign w:val="top"/>
          </w:tcPr>
          <w:p w14:paraId="2A0DD262">
            <w:pPr>
              <w:spacing w:before="214" w:line="186" w:lineRule="auto"/>
              <w:ind w:left="458"/>
              <w:rPr>
                <w:rFonts w:ascii="仿宋" w:hAnsi="仿宋" w:eastAsia="仿宋" w:cs="仿宋"/>
                <w:sz w:val="27"/>
                <w:szCs w:val="27"/>
              </w:rPr>
            </w:pPr>
            <w:r>
              <w:rPr>
                <w:rFonts w:ascii="仿宋" w:hAnsi="仿宋" w:eastAsia="仿宋" w:cs="仿宋"/>
                <w:sz w:val="27"/>
                <w:szCs w:val="27"/>
              </w:rPr>
              <w:t>3</w:t>
            </w:r>
          </w:p>
        </w:tc>
        <w:tc>
          <w:tcPr>
            <w:tcW w:w="3541" w:type="dxa"/>
            <w:vAlign w:val="top"/>
          </w:tcPr>
          <w:p w14:paraId="3CA7CFF7">
            <w:pPr>
              <w:spacing w:before="179" w:line="223" w:lineRule="auto"/>
              <w:ind w:left="149"/>
              <w:rPr>
                <w:rFonts w:ascii="仿宋" w:hAnsi="仿宋" w:eastAsia="仿宋" w:cs="仿宋"/>
                <w:sz w:val="27"/>
                <w:szCs w:val="27"/>
              </w:rPr>
            </w:pPr>
            <w:r>
              <w:rPr>
                <w:rFonts w:hint="eastAsia" w:ascii="仿宋" w:hAnsi="仿宋" w:eastAsia="仿宋" w:cs="仿宋"/>
                <w:spacing w:val="5"/>
                <w:sz w:val="27"/>
                <w:szCs w:val="27"/>
                <w:lang w:eastAsia="zh-CN"/>
              </w:rPr>
              <w:t>发包</w:t>
            </w:r>
            <w:r>
              <w:rPr>
                <w:rFonts w:ascii="仿宋" w:hAnsi="仿宋" w:eastAsia="仿宋" w:cs="仿宋"/>
                <w:spacing w:val="5"/>
                <w:sz w:val="27"/>
                <w:szCs w:val="27"/>
              </w:rPr>
              <w:t>土地四至范围附图</w:t>
            </w:r>
          </w:p>
        </w:tc>
        <w:tc>
          <w:tcPr>
            <w:tcW w:w="1558" w:type="dxa"/>
            <w:vAlign w:val="top"/>
          </w:tcPr>
          <w:p w14:paraId="27CA774A">
            <w:pPr>
              <w:pStyle w:val="8"/>
            </w:pPr>
          </w:p>
        </w:tc>
        <w:tc>
          <w:tcPr>
            <w:tcW w:w="1133" w:type="dxa"/>
            <w:vAlign w:val="top"/>
          </w:tcPr>
          <w:p w14:paraId="6FBD1D5F">
            <w:pPr>
              <w:pStyle w:val="8"/>
            </w:pPr>
          </w:p>
        </w:tc>
        <w:tc>
          <w:tcPr>
            <w:tcW w:w="1138" w:type="dxa"/>
            <w:vAlign w:val="top"/>
          </w:tcPr>
          <w:p w14:paraId="06FA0FF6">
            <w:pPr>
              <w:pStyle w:val="8"/>
            </w:pPr>
          </w:p>
        </w:tc>
      </w:tr>
      <w:tr w14:paraId="03A35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4" w:hRule="atLeast"/>
          <w:jc w:val="center"/>
        </w:trPr>
        <w:tc>
          <w:tcPr>
            <w:tcW w:w="998" w:type="dxa"/>
            <w:vAlign w:val="top"/>
          </w:tcPr>
          <w:p w14:paraId="59011CBD">
            <w:pPr>
              <w:pStyle w:val="8"/>
              <w:spacing w:line="300" w:lineRule="auto"/>
            </w:pPr>
          </w:p>
          <w:p w14:paraId="7E422B38">
            <w:pPr>
              <w:pStyle w:val="8"/>
              <w:spacing w:line="300" w:lineRule="auto"/>
            </w:pPr>
          </w:p>
          <w:p w14:paraId="079E67C5">
            <w:pPr>
              <w:pStyle w:val="8"/>
              <w:spacing w:line="301" w:lineRule="auto"/>
            </w:pPr>
          </w:p>
          <w:p w14:paraId="73131C7E">
            <w:pPr>
              <w:spacing w:before="88" w:line="184" w:lineRule="auto"/>
              <w:ind w:left="446"/>
              <w:rPr>
                <w:rFonts w:ascii="仿宋" w:hAnsi="仿宋" w:eastAsia="仿宋" w:cs="仿宋"/>
                <w:sz w:val="27"/>
                <w:szCs w:val="27"/>
              </w:rPr>
            </w:pPr>
            <w:r>
              <w:rPr>
                <w:rFonts w:ascii="仿宋" w:hAnsi="仿宋" w:eastAsia="仿宋" w:cs="仿宋"/>
                <w:sz w:val="27"/>
                <w:szCs w:val="27"/>
              </w:rPr>
              <w:t>4</w:t>
            </w:r>
          </w:p>
        </w:tc>
        <w:tc>
          <w:tcPr>
            <w:tcW w:w="3541" w:type="dxa"/>
            <w:vAlign w:val="top"/>
          </w:tcPr>
          <w:p w14:paraId="623F7064">
            <w:pPr>
              <w:spacing w:before="178" w:line="324" w:lineRule="auto"/>
              <w:ind w:left="111" w:right="105" w:firstLine="1"/>
              <w:jc w:val="both"/>
              <w:rPr>
                <w:rFonts w:ascii="仿宋" w:hAnsi="仿宋" w:eastAsia="仿宋" w:cs="仿宋"/>
                <w:sz w:val="27"/>
                <w:szCs w:val="27"/>
              </w:rPr>
            </w:pPr>
            <w:r>
              <w:rPr>
                <w:rFonts w:ascii="仿宋" w:hAnsi="仿宋" w:eastAsia="仿宋" w:cs="仿宋"/>
                <w:spacing w:val="6"/>
                <w:sz w:val="27"/>
                <w:szCs w:val="27"/>
              </w:rPr>
              <w:t>其他（例如：附属建筑及设</w:t>
            </w:r>
            <w:r>
              <w:rPr>
                <w:rFonts w:ascii="仿宋" w:hAnsi="仿宋" w:eastAsia="仿宋" w:cs="仿宋"/>
                <w:spacing w:val="3"/>
                <w:sz w:val="27"/>
                <w:szCs w:val="27"/>
              </w:rPr>
              <w:t xml:space="preserve"> </w:t>
            </w:r>
            <w:r>
              <w:rPr>
                <w:rFonts w:ascii="仿宋" w:hAnsi="仿宋" w:eastAsia="仿宋" w:cs="仿宋"/>
                <w:spacing w:val="6"/>
                <w:sz w:val="27"/>
                <w:szCs w:val="27"/>
              </w:rPr>
              <w:t>施清单、村民会议决议书及</w:t>
            </w:r>
            <w:r>
              <w:rPr>
                <w:rFonts w:ascii="仿宋" w:hAnsi="仿宋" w:eastAsia="仿宋" w:cs="仿宋"/>
                <w:spacing w:val="4"/>
                <w:sz w:val="27"/>
                <w:szCs w:val="27"/>
              </w:rPr>
              <w:t xml:space="preserve"> </w:t>
            </w:r>
            <w:r>
              <w:rPr>
                <w:rFonts w:ascii="仿宋" w:hAnsi="仿宋" w:eastAsia="仿宋" w:cs="仿宋"/>
                <w:spacing w:val="6"/>
                <w:sz w:val="27"/>
                <w:szCs w:val="27"/>
              </w:rPr>
              <w:t>公示材料、代办授权委托书</w:t>
            </w:r>
            <w:r>
              <w:rPr>
                <w:rFonts w:ascii="仿宋" w:hAnsi="仿宋" w:eastAsia="仿宋" w:cs="仿宋"/>
                <w:spacing w:val="4"/>
                <w:sz w:val="27"/>
                <w:szCs w:val="27"/>
              </w:rPr>
              <w:t xml:space="preserve"> </w:t>
            </w:r>
            <w:r>
              <w:rPr>
                <w:rFonts w:ascii="仿宋" w:hAnsi="仿宋" w:eastAsia="仿宋" w:cs="仿宋"/>
                <w:spacing w:val="8"/>
                <w:sz w:val="27"/>
                <w:szCs w:val="27"/>
              </w:rPr>
              <w:t>和证件复印件等）</w:t>
            </w:r>
          </w:p>
        </w:tc>
        <w:tc>
          <w:tcPr>
            <w:tcW w:w="1558" w:type="dxa"/>
            <w:vAlign w:val="top"/>
          </w:tcPr>
          <w:p w14:paraId="4C72591A">
            <w:pPr>
              <w:pStyle w:val="8"/>
            </w:pPr>
          </w:p>
        </w:tc>
        <w:tc>
          <w:tcPr>
            <w:tcW w:w="1133" w:type="dxa"/>
            <w:vAlign w:val="top"/>
          </w:tcPr>
          <w:p w14:paraId="5E543BF1">
            <w:pPr>
              <w:pStyle w:val="8"/>
            </w:pPr>
          </w:p>
        </w:tc>
        <w:tc>
          <w:tcPr>
            <w:tcW w:w="1138" w:type="dxa"/>
            <w:vAlign w:val="top"/>
          </w:tcPr>
          <w:p w14:paraId="2E4E552A">
            <w:pPr>
              <w:pStyle w:val="8"/>
            </w:pPr>
          </w:p>
        </w:tc>
      </w:tr>
      <w:tr w14:paraId="70969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jc w:val="center"/>
        </w:trPr>
        <w:tc>
          <w:tcPr>
            <w:tcW w:w="998" w:type="dxa"/>
            <w:vAlign w:val="top"/>
          </w:tcPr>
          <w:p w14:paraId="7748E7AA">
            <w:pPr>
              <w:pStyle w:val="8"/>
            </w:pPr>
          </w:p>
        </w:tc>
        <w:tc>
          <w:tcPr>
            <w:tcW w:w="3541" w:type="dxa"/>
            <w:vAlign w:val="top"/>
          </w:tcPr>
          <w:p w14:paraId="129CB217">
            <w:pPr>
              <w:pStyle w:val="8"/>
            </w:pPr>
          </w:p>
        </w:tc>
        <w:tc>
          <w:tcPr>
            <w:tcW w:w="1558" w:type="dxa"/>
            <w:vAlign w:val="top"/>
          </w:tcPr>
          <w:p w14:paraId="7C547DDD">
            <w:pPr>
              <w:pStyle w:val="8"/>
            </w:pPr>
          </w:p>
        </w:tc>
        <w:tc>
          <w:tcPr>
            <w:tcW w:w="1133" w:type="dxa"/>
            <w:vAlign w:val="top"/>
          </w:tcPr>
          <w:p w14:paraId="7D988089">
            <w:pPr>
              <w:pStyle w:val="8"/>
            </w:pPr>
          </w:p>
        </w:tc>
        <w:tc>
          <w:tcPr>
            <w:tcW w:w="1138" w:type="dxa"/>
            <w:vAlign w:val="top"/>
          </w:tcPr>
          <w:p w14:paraId="658F2A7E">
            <w:pPr>
              <w:pStyle w:val="8"/>
            </w:pPr>
          </w:p>
        </w:tc>
      </w:tr>
      <w:tr w14:paraId="5D08A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998" w:type="dxa"/>
            <w:vAlign w:val="top"/>
          </w:tcPr>
          <w:p w14:paraId="31ADB347">
            <w:pPr>
              <w:pStyle w:val="8"/>
            </w:pPr>
          </w:p>
        </w:tc>
        <w:tc>
          <w:tcPr>
            <w:tcW w:w="3541" w:type="dxa"/>
            <w:vAlign w:val="top"/>
          </w:tcPr>
          <w:p w14:paraId="75CBB97E">
            <w:pPr>
              <w:pStyle w:val="8"/>
            </w:pPr>
          </w:p>
        </w:tc>
        <w:tc>
          <w:tcPr>
            <w:tcW w:w="1558" w:type="dxa"/>
            <w:vAlign w:val="top"/>
          </w:tcPr>
          <w:p w14:paraId="35E176E8">
            <w:pPr>
              <w:pStyle w:val="8"/>
            </w:pPr>
          </w:p>
        </w:tc>
        <w:tc>
          <w:tcPr>
            <w:tcW w:w="1133" w:type="dxa"/>
            <w:vAlign w:val="top"/>
          </w:tcPr>
          <w:p w14:paraId="3DD8B52F">
            <w:pPr>
              <w:pStyle w:val="8"/>
            </w:pPr>
          </w:p>
        </w:tc>
        <w:tc>
          <w:tcPr>
            <w:tcW w:w="1138" w:type="dxa"/>
            <w:vAlign w:val="top"/>
          </w:tcPr>
          <w:p w14:paraId="02C0DFDA">
            <w:pPr>
              <w:pStyle w:val="8"/>
            </w:pPr>
          </w:p>
        </w:tc>
      </w:tr>
      <w:tr w14:paraId="67FB7E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998" w:type="dxa"/>
            <w:vAlign w:val="top"/>
          </w:tcPr>
          <w:p w14:paraId="183CBE8C">
            <w:pPr>
              <w:pStyle w:val="8"/>
            </w:pPr>
          </w:p>
        </w:tc>
        <w:tc>
          <w:tcPr>
            <w:tcW w:w="3541" w:type="dxa"/>
            <w:vAlign w:val="top"/>
          </w:tcPr>
          <w:p w14:paraId="7C096660">
            <w:pPr>
              <w:pStyle w:val="8"/>
            </w:pPr>
          </w:p>
        </w:tc>
        <w:tc>
          <w:tcPr>
            <w:tcW w:w="1558" w:type="dxa"/>
            <w:vAlign w:val="top"/>
          </w:tcPr>
          <w:p w14:paraId="521D4D63">
            <w:pPr>
              <w:pStyle w:val="8"/>
            </w:pPr>
          </w:p>
        </w:tc>
        <w:tc>
          <w:tcPr>
            <w:tcW w:w="1133" w:type="dxa"/>
            <w:vAlign w:val="top"/>
          </w:tcPr>
          <w:p w14:paraId="641B489F">
            <w:pPr>
              <w:pStyle w:val="8"/>
            </w:pPr>
          </w:p>
        </w:tc>
        <w:tc>
          <w:tcPr>
            <w:tcW w:w="1138" w:type="dxa"/>
            <w:vAlign w:val="top"/>
          </w:tcPr>
          <w:p w14:paraId="78899E1D">
            <w:pPr>
              <w:pStyle w:val="8"/>
            </w:pPr>
          </w:p>
        </w:tc>
      </w:tr>
      <w:tr w14:paraId="02986E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jc w:val="center"/>
        </w:trPr>
        <w:tc>
          <w:tcPr>
            <w:tcW w:w="998" w:type="dxa"/>
            <w:vAlign w:val="top"/>
          </w:tcPr>
          <w:p w14:paraId="2064C367">
            <w:pPr>
              <w:pStyle w:val="8"/>
            </w:pPr>
          </w:p>
        </w:tc>
        <w:tc>
          <w:tcPr>
            <w:tcW w:w="3541" w:type="dxa"/>
            <w:vAlign w:val="top"/>
          </w:tcPr>
          <w:p w14:paraId="1AC8EC23">
            <w:pPr>
              <w:pStyle w:val="8"/>
            </w:pPr>
          </w:p>
        </w:tc>
        <w:tc>
          <w:tcPr>
            <w:tcW w:w="1558" w:type="dxa"/>
            <w:vAlign w:val="top"/>
          </w:tcPr>
          <w:p w14:paraId="4224676B">
            <w:pPr>
              <w:pStyle w:val="8"/>
            </w:pPr>
          </w:p>
        </w:tc>
        <w:tc>
          <w:tcPr>
            <w:tcW w:w="1133" w:type="dxa"/>
            <w:vAlign w:val="top"/>
          </w:tcPr>
          <w:p w14:paraId="25C850D1">
            <w:pPr>
              <w:pStyle w:val="8"/>
            </w:pPr>
          </w:p>
        </w:tc>
        <w:tc>
          <w:tcPr>
            <w:tcW w:w="1138" w:type="dxa"/>
            <w:vAlign w:val="top"/>
          </w:tcPr>
          <w:p w14:paraId="2231892A">
            <w:pPr>
              <w:pStyle w:val="8"/>
            </w:pPr>
          </w:p>
        </w:tc>
      </w:tr>
      <w:tr w14:paraId="6A3F8F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998" w:type="dxa"/>
            <w:vAlign w:val="top"/>
          </w:tcPr>
          <w:p w14:paraId="696A0BF4">
            <w:pPr>
              <w:pStyle w:val="8"/>
            </w:pPr>
          </w:p>
        </w:tc>
        <w:tc>
          <w:tcPr>
            <w:tcW w:w="3541" w:type="dxa"/>
            <w:vAlign w:val="top"/>
          </w:tcPr>
          <w:p w14:paraId="729BFE03">
            <w:pPr>
              <w:pStyle w:val="8"/>
            </w:pPr>
          </w:p>
        </w:tc>
        <w:tc>
          <w:tcPr>
            <w:tcW w:w="1558" w:type="dxa"/>
            <w:vAlign w:val="top"/>
          </w:tcPr>
          <w:p w14:paraId="5D98DC6C">
            <w:pPr>
              <w:pStyle w:val="8"/>
            </w:pPr>
          </w:p>
        </w:tc>
        <w:tc>
          <w:tcPr>
            <w:tcW w:w="1133" w:type="dxa"/>
            <w:vAlign w:val="top"/>
          </w:tcPr>
          <w:p w14:paraId="51456A1C">
            <w:pPr>
              <w:pStyle w:val="8"/>
            </w:pPr>
          </w:p>
        </w:tc>
        <w:tc>
          <w:tcPr>
            <w:tcW w:w="1138" w:type="dxa"/>
            <w:vAlign w:val="top"/>
          </w:tcPr>
          <w:p w14:paraId="51A4CF8B">
            <w:pPr>
              <w:pStyle w:val="8"/>
            </w:pPr>
          </w:p>
        </w:tc>
      </w:tr>
      <w:tr w14:paraId="10E2D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jc w:val="center"/>
        </w:trPr>
        <w:tc>
          <w:tcPr>
            <w:tcW w:w="998" w:type="dxa"/>
            <w:vAlign w:val="top"/>
          </w:tcPr>
          <w:p w14:paraId="209BA768">
            <w:pPr>
              <w:pStyle w:val="8"/>
            </w:pPr>
          </w:p>
        </w:tc>
        <w:tc>
          <w:tcPr>
            <w:tcW w:w="3541" w:type="dxa"/>
            <w:vAlign w:val="top"/>
          </w:tcPr>
          <w:p w14:paraId="0BE3F41B">
            <w:pPr>
              <w:pStyle w:val="8"/>
            </w:pPr>
          </w:p>
        </w:tc>
        <w:tc>
          <w:tcPr>
            <w:tcW w:w="1558" w:type="dxa"/>
            <w:vAlign w:val="top"/>
          </w:tcPr>
          <w:p w14:paraId="060B828D">
            <w:pPr>
              <w:pStyle w:val="8"/>
            </w:pPr>
          </w:p>
        </w:tc>
        <w:tc>
          <w:tcPr>
            <w:tcW w:w="1133" w:type="dxa"/>
            <w:vAlign w:val="top"/>
          </w:tcPr>
          <w:p w14:paraId="78F122D8">
            <w:pPr>
              <w:pStyle w:val="8"/>
            </w:pPr>
          </w:p>
        </w:tc>
        <w:tc>
          <w:tcPr>
            <w:tcW w:w="1138" w:type="dxa"/>
            <w:vAlign w:val="top"/>
          </w:tcPr>
          <w:p w14:paraId="065FD5C0">
            <w:pPr>
              <w:pStyle w:val="8"/>
            </w:pPr>
          </w:p>
        </w:tc>
      </w:tr>
      <w:tr w14:paraId="250A3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998" w:type="dxa"/>
            <w:vAlign w:val="top"/>
          </w:tcPr>
          <w:p w14:paraId="5319E190">
            <w:pPr>
              <w:pStyle w:val="8"/>
            </w:pPr>
          </w:p>
        </w:tc>
        <w:tc>
          <w:tcPr>
            <w:tcW w:w="3541" w:type="dxa"/>
            <w:vAlign w:val="top"/>
          </w:tcPr>
          <w:p w14:paraId="7EF7890B">
            <w:pPr>
              <w:pStyle w:val="8"/>
            </w:pPr>
          </w:p>
        </w:tc>
        <w:tc>
          <w:tcPr>
            <w:tcW w:w="1558" w:type="dxa"/>
            <w:vAlign w:val="top"/>
          </w:tcPr>
          <w:p w14:paraId="59DF3505">
            <w:pPr>
              <w:pStyle w:val="8"/>
            </w:pPr>
          </w:p>
        </w:tc>
        <w:tc>
          <w:tcPr>
            <w:tcW w:w="1133" w:type="dxa"/>
            <w:vAlign w:val="top"/>
          </w:tcPr>
          <w:p w14:paraId="37DFFC61">
            <w:pPr>
              <w:pStyle w:val="8"/>
            </w:pPr>
          </w:p>
        </w:tc>
        <w:tc>
          <w:tcPr>
            <w:tcW w:w="1138" w:type="dxa"/>
            <w:vAlign w:val="top"/>
          </w:tcPr>
          <w:p w14:paraId="0401BA4F">
            <w:pPr>
              <w:pStyle w:val="8"/>
            </w:pPr>
          </w:p>
        </w:tc>
      </w:tr>
      <w:tr w14:paraId="03D368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jc w:val="center"/>
        </w:trPr>
        <w:tc>
          <w:tcPr>
            <w:tcW w:w="998" w:type="dxa"/>
            <w:vAlign w:val="top"/>
          </w:tcPr>
          <w:p w14:paraId="0A1D32FF">
            <w:pPr>
              <w:pStyle w:val="8"/>
            </w:pPr>
          </w:p>
        </w:tc>
        <w:tc>
          <w:tcPr>
            <w:tcW w:w="3541" w:type="dxa"/>
            <w:vAlign w:val="top"/>
          </w:tcPr>
          <w:p w14:paraId="2144D848">
            <w:pPr>
              <w:pStyle w:val="8"/>
            </w:pPr>
          </w:p>
        </w:tc>
        <w:tc>
          <w:tcPr>
            <w:tcW w:w="1558" w:type="dxa"/>
            <w:vAlign w:val="top"/>
          </w:tcPr>
          <w:p w14:paraId="380B508B">
            <w:pPr>
              <w:pStyle w:val="8"/>
            </w:pPr>
          </w:p>
        </w:tc>
        <w:tc>
          <w:tcPr>
            <w:tcW w:w="1133" w:type="dxa"/>
            <w:vAlign w:val="top"/>
          </w:tcPr>
          <w:p w14:paraId="21C68742">
            <w:pPr>
              <w:pStyle w:val="8"/>
            </w:pPr>
          </w:p>
        </w:tc>
        <w:tc>
          <w:tcPr>
            <w:tcW w:w="1138" w:type="dxa"/>
            <w:vAlign w:val="top"/>
          </w:tcPr>
          <w:p w14:paraId="022B96D0">
            <w:pPr>
              <w:pStyle w:val="8"/>
            </w:pPr>
          </w:p>
        </w:tc>
      </w:tr>
      <w:tr w14:paraId="7786D1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8368" w:type="dxa"/>
            <w:gridSpan w:val="5"/>
            <w:vAlign w:val="top"/>
          </w:tcPr>
          <w:p w14:paraId="46459F05">
            <w:pPr>
              <w:spacing w:before="182" w:line="224" w:lineRule="auto"/>
              <w:ind w:left="2726"/>
              <w:rPr>
                <w:rFonts w:ascii="仿宋" w:hAnsi="仿宋" w:eastAsia="仿宋" w:cs="仿宋"/>
                <w:sz w:val="27"/>
                <w:szCs w:val="27"/>
              </w:rPr>
            </w:pPr>
            <w:r>
              <w:rPr>
                <w:rFonts w:ascii="仿宋" w:hAnsi="仿宋" w:eastAsia="仿宋" w:cs="仿宋"/>
                <w:spacing w:val="-6"/>
                <w:sz w:val="27"/>
                <w:szCs w:val="27"/>
              </w:rPr>
              <w:t>共计</w:t>
            </w:r>
            <w:r>
              <w:rPr>
                <w:rFonts w:ascii="仿宋" w:hAnsi="仿宋" w:eastAsia="仿宋" w:cs="仿宋"/>
                <w:spacing w:val="6"/>
                <w:sz w:val="27"/>
                <w:szCs w:val="27"/>
              </w:rPr>
              <w:t xml:space="preserve">     </w:t>
            </w:r>
            <w:r>
              <w:rPr>
                <w:rFonts w:ascii="仿宋" w:hAnsi="仿宋" w:eastAsia="仿宋" w:cs="仿宋"/>
                <w:spacing w:val="-6"/>
                <w:sz w:val="27"/>
                <w:szCs w:val="27"/>
              </w:rPr>
              <w:t>份，</w:t>
            </w:r>
            <w:r>
              <w:rPr>
                <w:rFonts w:ascii="仿宋" w:hAnsi="仿宋" w:eastAsia="仿宋" w:cs="仿宋"/>
                <w:spacing w:val="17"/>
                <w:sz w:val="27"/>
                <w:szCs w:val="27"/>
              </w:rPr>
              <w:t xml:space="preserve">    </w:t>
            </w:r>
            <w:r>
              <w:rPr>
                <w:rFonts w:ascii="仿宋" w:hAnsi="仿宋" w:eastAsia="仿宋" w:cs="仿宋"/>
                <w:spacing w:val="-6"/>
                <w:sz w:val="27"/>
                <w:szCs w:val="27"/>
              </w:rPr>
              <w:t>页。</w:t>
            </w:r>
          </w:p>
        </w:tc>
      </w:tr>
    </w:tbl>
    <w:p w14:paraId="53AFE3D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E1654">
    <w:pPr>
      <w:spacing w:line="178" w:lineRule="auto"/>
      <w:ind w:left="7696"/>
      <w:rPr>
        <w:rFonts w:ascii="Times New Roman" w:hAnsi="Times New Roman" w:eastAsia="Times New Roman" w:cs="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5C5C7">
    <w:pPr>
      <w:spacing w:before="1" w:line="178" w:lineRule="auto"/>
      <w:rPr>
        <w:rFonts w:ascii="Times New Roman" w:hAnsi="Times New Roman" w:eastAsia="Times New Roman" w:cs="Times New Roman"/>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21112">
    <w:pPr>
      <w:spacing w:line="175" w:lineRule="auto"/>
      <w:jc w:val="right"/>
      <w:rPr>
        <w:rFonts w:ascii="Times New Roman" w:hAnsi="Times New Roman" w:eastAsia="Times New Roman" w:cs="Times New Roman"/>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79341">
    <w:pPr>
      <w:spacing w:line="178" w:lineRule="auto"/>
      <w:ind w:left="1154"/>
      <w:rPr>
        <w:rFonts w:ascii="Times New Roman" w:hAnsi="Times New Roman" w:eastAsia="Times New Roman" w:cs="Times New Roman"/>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92A51">
    <w:pPr>
      <w:spacing w:line="175" w:lineRule="auto"/>
      <w:jc w:val="right"/>
      <w:rPr>
        <w:rFonts w:ascii="Times New Roman" w:hAnsi="Times New Roman" w:eastAsia="Times New Roman" w:cs="Times New Roman"/>
        <w:sz w:val="28"/>
        <w:szCs w:val="2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E8994">
    <w:pPr>
      <w:spacing w:before="1" w:line="178" w:lineRule="auto"/>
      <w:jc w:val="right"/>
      <w:rPr>
        <w:rFonts w:ascii="Times New Roman" w:hAnsi="Times New Roman" w:eastAsia="Times New Roman" w:cs="Times New Roman"/>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429960"/>
    <w:multiLevelType w:val="singleLevel"/>
    <w:tmpl w:val="26429960"/>
    <w:lvl w:ilvl="0" w:tentative="0">
      <w:start w:val="2"/>
      <w:numFmt w:val="chineseCounting"/>
      <w:suff w:val="nothing"/>
      <w:lvlText w:val="（%1）"/>
      <w:lvlJc w:val="left"/>
      <w:rPr>
        <w:rFonts w:hint="eastAsia"/>
      </w:rPr>
    </w:lvl>
  </w:abstractNum>
  <w:abstractNum w:abstractNumId="1">
    <w:nsid w:val="5324C92E"/>
    <w:multiLevelType w:val="singleLevel"/>
    <w:tmpl w:val="5324C92E"/>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820647"/>
    <w:rsid w:val="0264611C"/>
    <w:rsid w:val="05F41565"/>
    <w:rsid w:val="092C69DC"/>
    <w:rsid w:val="0C1B3CF0"/>
    <w:rsid w:val="0FED3DD2"/>
    <w:rsid w:val="10190546"/>
    <w:rsid w:val="10F863AD"/>
    <w:rsid w:val="12921342"/>
    <w:rsid w:val="15A43808"/>
    <w:rsid w:val="167069E6"/>
    <w:rsid w:val="16F413C5"/>
    <w:rsid w:val="16FA2753"/>
    <w:rsid w:val="193F08F1"/>
    <w:rsid w:val="1A6E76E0"/>
    <w:rsid w:val="1A8C400A"/>
    <w:rsid w:val="1BD21EF1"/>
    <w:rsid w:val="1C782A98"/>
    <w:rsid w:val="214B42D7"/>
    <w:rsid w:val="21A25EC1"/>
    <w:rsid w:val="21F20BF7"/>
    <w:rsid w:val="23B1063E"/>
    <w:rsid w:val="24577437"/>
    <w:rsid w:val="2D6A3D37"/>
    <w:rsid w:val="36956799"/>
    <w:rsid w:val="39987E7E"/>
    <w:rsid w:val="3C073099"/>
    <w:rsid w:val="3E451B62"/>
    <w:rsid w:val="3EE17BD1"/>
    <w:rsid w:val="3F462939"/>
    <w:rsid w:val="40447A99"/>
    <w:rsid w:val="43E85D96"/>
    <w:rsid w:val="49296D45"/>
    <w:rsid w:val="4A233794"/>
    <w:rsid w:val="4A991E77"/>
    <w:rsid w:val="4BF058F8"/>
    <w:rsid w:val="4C7E73A7"/>
    <w:rsid w:val="544520C1"/>
    <w:rsid w:val="56A17F1A"/>
    <w:rsid w:val="57CC0FC7"/>
    <w:rsid w:val="5C8207EE"/>
    <w:rsid w:val="5D243653"/>
    <w:rsid w:val="5D995DEF"/>
    <w:rsid w:val="5DAD5BE1"/>
    <w:rsid w:val="5EB427B5"/>
    <w:rsid w:val="6333639E"/>
    <w:rsid w:val="64FA2A94"/>
    <w:rsid w:val="656F7435"/>
    <w:rsid w:val="65DB22B7"/>
    <w:rsid w:val="66D63C10"/>
    <w:rsid w:val="673B3A73"/>
    <w:rsid w:val="67EF0978"/>
    <w:rsid w:val="6A1A02B8"/>
    <w:rsid w:val="6A4454E8"/>
    <w:rsid w:val="6A8219B9"/>
    <w:rsid w:val="7127621E"/>
    <w:rsid w:val="71352E6A"/>
    <w:rsid w:val="732857F3"/>
    <w:rsid w:val="740C2DE4"/>
    <w:rsid w:val="754604BF"/>
    <w:rsid w:val="75D537F8"/>
    <w:rsid w:val="78E4686E"/>
    <w:rsid w:val="7C6D071B"/>
    <w:rsid w:val="7F8206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Indent"/>
    <w:link w:val="9"/>
    <w:qFormat/>
    <w:uiPriority w:val="0"/>
    <w:pPr>
      <w:widowControl w:val="0"/>
      <w:ind w:firstLine="420"/>
      <w:jc w:val="both"/>
    </w:pPr>
    <w:rPr>
      <w:rFonts w:ascii="Verdana" w:hAnsi="Verdana" w:eastAsia="宋体" w:cs="Times New Roman"/>
      <w:kern w:val="2"/>
      <w:sz w:val="21"/>
      <w:szCs w:val="20"/>
      <w:lang w:val="en-US" w:eastAsia="zh-CN" w:bidi="ar-SA"/>
    </w:rPr>
  </w:style>
  <w:style w:type="paragraph" w:styleId="3">
    <w:name w:val="Body Text"/>
    <w:basedOn w:val="1"/>
    <w:qFormat/>
    <w:uiPriority w:val="0"/>
    <w:pPr>
      <w:widowControl w:val="0"/>
      <w:spacing w:after="120" w:afterLines="0" w:afterAutospacing="0"/>
      <w:jc w:val="both"/>
    </w:pPr>
    <w:rPr>
      <w:rFonts w:ascii="Calibri" w:hAnsi="Calibri" w:eastAsia="宋体" w:cs="Times New Roman"/>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Arial" w:hAnsi="Arial" w:eastAsia="Arial" w:cs="Arial"/>
      <w:sz w:val="21"/>
      <w:szCs w:val="21"/>
      <w:lang w:val="en-US" w:eastAsia="en-US" w:bidi="ar-SA"/>
    </w:rPr>
  </w:style>
  <w:style w:type="character" w:customStyle="1" w:styleId="9">
    <w:name w:val="正文缩进 Char"/>
    <w:link w:val="2"/>
    <w:qFormat/>
    <w:uiPriority w:val="0"/>
    <w:rPr>
      <w:rFonts w:ascii="Verdana" w:hAnsi="Verdana" w:eastAsia="宋体" w:cs="Times New Roman"/>
      <w:kern w:val="2"/>
      <w:sz w:val="21"/>
      <w:szCs w:val="20"/>
      <w:lang w:val="en-US" w:eastAsia="zh-CN" w:bidi="ar-SA"/>
    </w:rPr>
  </w:style>
  <w:style w:type="paragraph" w:customStyle="1" w:styleId="10">
    <w:name w:val="Table Paragraph"/>
    <w:basedOn w:val="1"/>
    <w:autoRedefine/>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407</Words>
  <Characters>418</Characters>
  <Lines>0</Lines>
  <Paragraphs>0</Paragraphs>
  <TotalTime>2</TotalTime>
  <ScaleCrop>false</ScaleCrop>
  <LinksUpToDate>false</LinksUpToDate>
  <CharactersWithSpaces>439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2026-07-14T08:24:00Z</dcterms:created>
  <dc:creator>东方农交、文小蝶18289697995</dc:creator>
  <cp:lastModifiedBy>东方农交、文小蝶18289697995</cp:lastModifiedBy>
  <dcterms:modified xsi:type="dcterms:W3CDTF">2026-07-27T09:29:26Z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8FF7119E83054621BE4620AC28FC0CD5_13</vt:lpwstr>
  </property>
  <property fmtid="{D5CDD505-2E9C-101B-9397-08002B2CF9AE}" pid="4" name="KSOTemplateDocerSaveRecord">
    <vt:lpwstr>eyJoZGlkIjoiZjNkMzU1OTE0ZDc2NmQwMzQ3NGY5YmE0ZTg2NWM2ZWEiLCJ1c2VySWQiOiIxMTU5NDczNTczIn0=</vt:lpwstr>
  </property>
</Properties>
</file>