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2"/>
        <w:spacing w:line="240" w:lineRule="auto"/>
        <w:rPr>
          <w:rFonts w:ascii="黑体" w:hAnsi="黑体"/>
          <w:color w:val="000000"/>
        </w:rPr>
      </w:pPr>
      <w:bookmarkStart w:id="1" w:name="_Toc20910"/>
      <w:bookmarkStart w:id="2" w:name="_Toc15737"/>
      <w:bookmarkStart w:id="3" w:name="_Toc21422"/>
      <w:bookmarkStart w:id="4" w:name="_Toc24454"/>
      <w:bookmarkStart w:id="5" w:name="_Toc32320"/>
      <w:bookmarkStart w:id="6" w:name="_Toc11918"/>
      <w:bookmarkStart w:id="7" w:name="_Toc21762"/>
      <w:bookmarkStart w:id="8" w:name="_Toc24068"/>
      <w:bookmarkStart w:id="9" w:name="_Toc8396"/>
      <w:bookmarkStart w:id="10" w:name="_Toc24727"/>
      <w:bookmarkStart w:id="11" w:name="_Toc20033"/>
      <w:bookmarkStart w:id="12" w:name="_Toc12789"/>
      <w:bookmarkStart w:id="13" w:name="_Toc13462"/>
      <w:bookmarkStart w:id="14" w:name="_Toc7615"/>
      <w:bookmarkStart w:id="15" w:name="_Toc25712"/>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儋州市那大镇那恁村那恁上组商住房（建筑面积226.49平方米）出租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47A46A19">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w:t>
      </w:r>
      <w:r>
        <w:rPr>
          <w:rFonts w:hint="eastAsia" w:ascii="新宋体" w:hAnsi="新宋体" w:eastAsia="新宋体" w:cs="Times New Roman"/>
          <w:b/>
          <w:bCs/>
          <w:color w:val="C00000"/>
          <w:sz w:val="28"/>
          <w:szCs w:val="28"/>
          <w:u w:val="single"/>
          <w:lang w:val="en-US" w:eastAsia="zh-CN"/>
        </w:rPr>
        <w:t xml:space="preserve">96384 </w:t>
      </w:r>
      <w:r>
        <w:rPr>
          <w:rFonts w:hint="eastAsia" w:ascii="新宋体" w:hAnsi="新宋体" w:eastAsia="新宋体" w:cs="Times New Roman"/>
          <w:b/>
          <w:bCs/>
          <w:color w:val="C00000"/>
          <w:sz w:val="28"/>
          <w:szCs w:val="28"/>
          <w:lang w:val="en-US" w:eastAsia="zh-CN"/>
        </w:rPr>
        <w:t>元/年</w:t>
      </w:r>
    </w:p>
    <w:p w14:paraId="790A2D04">
      <w:pPr>
        <w:spacing w:line="520" w:lineRule="exact"/>
        <w:ind w:firstLine="562" w:firstLineChars="200"/>
        <w:jc w:val="left"/>
        <w:rPr>
          <w:rFonts w:hint="eastAsia" w:ascii="新宋体" w:hAnsi="新宋体" w:eastAsia="新宋体" w:cs="Times New Roman"/>
          <w:sz w:val="28"/>
          <w:szCs w:val="28"/>
        </w:rPr>
      </w:pPr>
      <w:r>
        <w:rPr>
          <w:rFonts w:ascii="新宋体" w:hAnsi="新宋体" w:eastAsia="新宋体" w:cs="Times New Roman"/>
          <w:b/>
          <w:bCs/>
          <w:kern w:val="2"/>
          <w:sz w:val="28"/>
          <w:szCs w:val="28"/>
          <w:lang w:val="en-US" w:eastAsia="zh-CN" w:bidi="ar-SA"/>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671405A5">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FF0000"/>
              </w:rPr>
            </w:pPr>
            <w:r>
              <w:rPr>
                <w:rFonts w:hint="eastAsia" w:ascii="微软雅黑" w:hAnsi="微软雅黑" w:eastAsia="微软雅黑" w:cs="微软雅黑"/>
                <w:color w:val="FF0000"/>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FF0000"/>
              </w:rPr>
            </w:pPr>
            <w:r>
              <w:rPr>
                <w:rFonts w:hint="eastAsia" w:ascii="微软雅黑" w:hAnsi="微软雅黑" w:eastAsia="微软雅黑" w:cs="微软雅黑"/>
                <w:color w:val="FF0000"/>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FF0000"/>
              </w:rPr>
            </w:pPr>
            <w:r>
              <w:rPr>
                <w:rFonts w:hint="eastAsia" w:ascii="微软雅黑" w:hAnsi="微软雅黑" w:eastAsia="微软雅黑" w:cs="微软雅黑"/>
                <w:color w:val="FF0000"/>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FF0000"/>
              </w:rPr>
            </w:pPr>
            <w:r>
              <w:rPr>
                <w:rFonts w:hint="eastAsia" w:ascii="微软雅黑" w:hAnsi="微软雅黑" w:eastAsia="微软雅黑" w:cs="微软雅黑"/>
                <w:color w:val="FF0000"/>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2"/>
        <w:spacing w:line="240" w:lineRule="auto"/>
        <w:rPr>
          <w:rFonts w:ascii="黑体" w:hAnsi="黑体"/>
          <w:color w:val="000000"/>
        </w:rPr>
      </w:pPr>
    </w:p>
    <w:p w14:paraId="57D4D46E">
      <w:pPr>
        <w:pStyle w:val="2"/>
        <w:spacing w:line="240" w:lineRule="auto"/>
        <w:jc w:val="both"/>
        <w:rPr>
          <w:rFonts w:ascii="黑体" w:hAnsi="黑体"/>
          <w:color w:val="000000"/>
        </w:rPr>
      </w:pPr>
    </w:p>
    <w:p w14:paraId="19221949">
      <w:pPr>
        <w:rPr>
          <w:rFonts w:ascii="黑体" w:hAnsi="黑体"/>
          <w:color w:val="000000"/>
        </w:rPr>
      </w:pPr>
    </w:p>
    <w:p w14:paraId="7B438358">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儋州市那大镇那恁村那恁上组商住房（建筑面积226.49平方米）出租  </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儋州市那大镇那恁村那恁上组商住房（建筑面积226.49平方米）出租 </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儋州市那大镇那恁村那恁上组商住房（建筑面积226.49平方米）出租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w:t>
      </w:r>
      <w:r>
        <w:rPr>
          <w:rFonts w:hint="eastAsia" w:ascii="仿宋_GB2312" w:hAnsi="仿宋_GB2312" w:eastAsia="仿宋_GB2312" w:cs="仿宋_GB2312"/>
          <w:b/>
          <w:color w:val="000000"/>
          <w:sz w:val="36"/>
          <w:szCs w:val="30"/>
          <w:lang w:val="en-US" w:eastAsia="zh-CN"/>
        </w:rPr>
        <w:t>026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2"/>
        <w:spacing w:line="400" w:lineRule="exact"/>
        <w:rPr>
          <w:rFonts w:ascii="仿宋" w:hAnsi="仿宋"/>
          <w:bCs/>
          <w:szCs w:val="36"/>
        </w:rPr>
      </w:pPr>
      <w:r>
        <w:rPr>
          <w:rFonts w:hint="eastAsia"/>
          <w:bCs/>
          <w:szCs w:val="36"/>
        </w:rPr>
        <w:t>意向承租（受让）函</w:t>
      </w:r>
    </w:p>
    <w:p w14:paraId="12F4B2E9">
      <w:pPr>
        <w:spacing w:line="440" w:lineRule="exact"/>
        <w:rPr>
          <w:rFonts w:hint="eastAsia" w:ascii="Times New Roman" w:hAnsi="Times New Roman"/>
          <w:bCs/>
          <w:sz w:val="24"/>
        </w:rPr>
      </w:pPr>
      <w:r>
        <w:rPr>
          <w:rFonts w:hint="eastAsia" w:ascii="Times New Roman" w:hAnsi="Times New Roman"/>
          <w:bCs/>
          <w:sz w:val="24"/>
          <w:lang w:val="en-US" w:eastAsia="zh-CN"/>
        </w:rPr>
        <w:t>儋州市农村产权交易中心</w:t>
      </w:r>
      <w:r>
        <w:rPr>
          <w:rFonts w:hint="eastAsia" w:ascii="Times New Roman" w:hAnsi="Times New Roman"/>
          <w:bCs/>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 xml:space="preserve"> 儋州市那大镇那恁村那恁上组商住房（建筑面积226.49平方米）出租 </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2"/>
        <w:spacing w:line="240" w:lineRule="auto"/>
        <w:rPr>
          <w:rFonts w:ascii="黑体" w:hAnsi="黑体"/>
          <w:color w:val="000000"/>
        </w:rPr>
      </w:pPr>
      <w:bookmarkStart w:id="28" w:name="_Toc13094"/>
      <w:bookmarkStart w:id="29" w:name="_Toc29841"/>
      <w:bookmarkStart w:id="30" w:name="_Toc11237"/>
      <w:bookmarkStart w:id="31" w:name="_Toc14469"/>
      <w:bookmarkStart w:id="32" w:name="_Toc32101"/>
      <w:bookmarkStart w:id="33" w:name="_Toc12264"/>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3"/>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儋州市那大镇那恁村那恁上组商住房（建筑面积226.49平方米）出租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新宋体" w:hAnsi="新宋体" w:eastAsia="新宋体"/>
          <w:b w:val="0"/>
          <w:bCs w:val="0"/>
          <w:color w:val="C00000"/>
          <w:sz w:val="32"/>
          <w:szCs w:val="32"/>
          <w:u w:val="none"/>
          <w:lang w:val="en-US" w:eastAsia="zh-CN"/>
        </w:rPr>
        <w:t>儋州市那大镇那恁村那恁上组股份经济合作社</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儋州市那大镇那恁村那恁上组商住房（建筑面积226.49平方米）出租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标的名称：儋州市那大镇那恁村那恁上组商住房（建筑面积226.49平方米）出租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儋州市那大镇那恁村那恁上组股份经济合作社</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出租面积：建筑面积</w:t>
      </w:r>
      <w:r>
        <w:rPr>
          <w:rFonts w:hint="eastAsia" w:asciiTheme="minorEastAsia" w:hAnsiTheme="minorEastAsia" w:cstheme="minorEastAsia"/>
          <w:sz w:val="28"/>
          <w:szCs w:val="28"/>
          <w:lang w:val="en-US" w:eastAsia="zh-CN"/>
        </w:rPr>
        <w:t>226.49</w:t>
      </w:r>
      <w:r>
        <w:rPr>
          <w:rFonts w:hint="eastAsia" w:asciiTheme="minorEastAsia" w:hAnsiTheme="minorEastAsia" w:eastAsiaTheme="minorEastAsia" w:cstheme="minorEastAsia"/>
          <w:sz w:val="28"/>
          <w:szCs w:val="28"/>
        </w:rPr>
        <w:t>㎡</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96384元/年</w:t>
      </w:r>
    </w:p>
    <w:p w14:paraId="4EC93440">
      <w:pPr>
        <w:spacing w:line="520" w:lineRule="exact"/>
        <w:ind w:firstLine="560" w:firstLineChars="200"/>
        <w:rPr>
          <w:rFonts w:hint="default"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b w:val="0"/>
          <w:bCs w:val="0"/>
          <w:color w:val="C00000"/>
          <w:sz w:val="28"/>
          <w:szCs w:val="28"/>
          <w:highlight w:val="none"/>
          <w:u w:val="none"/>
          <w:lang w:val="en-US" w:eastAsia="zh-CN"/>
        </w:rPr>
        <w:t>报名保证金 ：</w:t>
      </w:r>
      <w:r>
        <w:rPr>
          <w:rFonts w:hint="eastAsia" w:asciiTheme="minorEastAsia" w:hAnsiTheme="minorEastAsia" w:cstheme="minorEastAsia"/>
          <w:b w:val="0"/>
          <w:bCs w:val="0"/>
          <w:color w:val="C00000"/>
          <w:sz w:val="28"/>
          <w:szCs w:val="28"/>
          <w:highlight w:val="none"/>
          <w:u w:val="none"/>
          <w:lang w:val="en-US" w:eastAsia="zh-CN"/>
        </w:rPr>
        <w:t xml:space="preserve"> 19276.8元</w:t>
      </w:r>
      <w:bookmarkStart w:id="36" w:name="_GoBack"/>
      <w:bookmarkEnd w:id="36"/>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30</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16:00</w:t>
      </w:r>
    </w:p>
    <w:p w14:paraId="57CC583F">
      <w:pPr>
        <w:spacing w:line="520" w:lineRule="exact"/>
        <w:ind w:firstLine="560" w:firstLineChars="200"/>
        <w:rPr>
          <w:rFonts w:hint="default"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color w:val="C00000"/>
          <w:sz w:val="28"/>
          <w:szCs w:val="28"/>
        </w:rPr>
        <w:t>付款方式：</w:t>
      </w:r>
      <w:r>
        <w:rPr>
          <w:rFonts w:hint="eastAsia" w:asciiTheme="minorEastAsia" w:hAnsiTheme="minorEastAsia" w:cstheme="minorEastAsia"/>
          <w:color w:val="C00000"/>
          <w:sz w:val="28"/>
          <w:szCs w:val="28"/>
          <w:lang w:val="en-US" w:eastAsia="zh-CN"/>
        </w:rPr>
        <w:t>需支付10000元作为房屋押金。项目评估费用3500元，由竞得方承担。本项目租期5年，租金1年1付。</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王先生</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cstheme="minorEastAsia"/>
          <w:sz w:val="28"/>
          <w:szCs w:val="28"/>
          <w:lang w:val="en-US" w:eastAsia="zh-CN"/>
        </w:rPr>
        <w:t>13807554884</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3"/>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EFA5F5-6D8E-4D8F-A8E1-6077EB0AEA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41FFC144-B850-4839-9199-F3C4FD74F5D0}"/>
  </w:font>
  <w:font w:name="仿宋">
    <w:panose1 w:val="02010609060101010101"/>
    <w:charset w:val="86"/>
    <w:family w:val="auto"/>
    <w:pitch w:val="default"/>
    <w:sig w:usb0="800002BF" w:usb1="38CF7CFA" w:usb2="00000016" w:usb3="00000000" w:csb0="00040001" w:csb1="00000000"/>
    <w:embedRegular r:id="rId3" w:fontKey="{4C16C111-783E-46D9-B6D8-86D7C2E827D2}"/>
  </w:font>
  <w:font w:name="新宋体">
    <w:panose1 w:val="02010609030101010101"/>
    <w:charset w:val="86"/>
    <w:family w:val="modern"/>
    <w:pitch w:val="default"/>
    <w:sig w:usb0="00000203" w:usb1="288F0000" w:usb2="00000006" w:usb3="00000000" w:csb0="00040001" w:csb1="00000000"/>
    <w:embedRegular r:id="rId4" w:fontKey="{82EEFB0F-067F-48B5-A9BE-E7AFFCC2B4CF}"/>
  </w:font>
  <w:font w:name="微软雅黑">
    <w:panose1 w:val="020B0503020204020204"/>
    <w:charset w:val="86"/>
    <w:family w:val="swiss"/>
    <w:pitch w:val="default"/>
    <w:sig w:usb0="80000287" w:usb1="2ACF3C50" w:usb2="00000016" w:usb3="00000000" w:csb0="0004001F" w:csb1="00000000"/>
    <w:embedRegular r:id="rId5" w:fontKey="{11DB93AC-C4E0-4B67-B3EF-5F2D481785C2}"/>
  </w:font>
  <w:font w:name="方正小标宋简体">
    <w:panose1 w:val="02000000000000000000"/>
    <w:charset w:val="86"/>
    <w:family w:val="auto"/>
    <w:pitch w:val="default"/>
    <w:sig w:usb0="00000001" w:usb1="08000000" w:usb2="00000000" w:usb3="00000000" w:csb0="00040000" w:csb1="00000000"/>
    <w:embedRegular r:id="rId6" w:fontKey="{ACC4ABDF-D5CE-41EB-A42F-BDDF108EE897}"/>
  </w:font>
  <w:font w:name="方正小标宋_GBK">
    <w:panose1 w:val="02000000000000000000"/>
    <w:charset w:val="86"/>
    <w:family w:val="auto"/>
    <w:pitch w:val="default"/>
    <w:sig w:usb0="A00002BF" w:usb1="38CF7CFA" w:usb2="00082016" w:usb3="00000000" w:csb0="00040001" w:csb1="00000000"/>
    <w:embedRegular r:id="rId7" w:fontKey="{2EE16CB7-312A-4A99-A934-DCE4BF78B15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D7376"/>
    <w:rsid w:val="00E03B4E"/>
    <w:rsid w:val="00E541D7"/>
    <w:rsid w:val="00EA1F17"/>
    <w:rsid w:val="01133142"/>
    <w:rsid w:val="03A94373"/>
    <w:rsid w:val="04C65733"/>
    <w:rsid w:val="064E5119"/>
    <w:rsid w:val="086075AD"/>
    <w:rsid w:val="09CC699C"/>
    <w:rsid w:val="0A084CD9"/>
    <w:rsid w:val="0A8721A0"/>
    <w:rsid w:val="0B7B2128"/>
    <w:rsid w:val="0B985CD3"/>
    <w:rsid w:val="0E9816ED"/>
    <w:rsid w:val="0FCA1F2E"/>
    <w:rsid w:val="10396E71"/>
    <w:rsid w:val="10695920"/>
    <w:rsid w:val="10B628CD"/>
    <w:rsid w:val="11A36C1C"/>
    <w:rsid w:val="11DE52CB"/>
    <w:rsid w:val="12C542A7"/>
    <w:rsid w:val="14BC50BA"/>
    <w:rsid w:val="150A3847"/>
    <w:rsid w:val="16CD2D15"/>
    <w:rsid w:val="16E836BE"/>
    <w:rsid w:val="18CB25AE"/>
    <w:rsid w:val="18E10F33"/>
    <w:rsid w:val="198F6FDC"/>
    <w:rsid w:val="19AD1230"/>
    <w:rsid w:val="1A0C35CC"/>
    <w:rsid w:val="1AAC5804"/>
    <w:rsid w:val="1B12604F"/>
    <w:rsid w:val="1C9920D7"/>
    <w:rsid w:val="1D916C98"/>
    <w:rsid w:val="1D9E327C"/>
    <w:rsid w:val="1E4264C3"/>
    <w:rsid w:val="21190D9C"/>
    <w:rsid w:val="2163678E"/>
    <w:rsid w:val="227445BF"/>
    <w:rsid w:val="227E3482"/>
    <w:rsid w:val="23A44173"/>
    <w:rsid w:val="23C4301C"/>
    <w:rsid w:val="264E1C7C"/>
    <w:rsid w:val="265842A4"/>
    <w:rsid w:val="26E50D2A"/>
    <w:rsid w:val="2741574C"/>
    <w:rsid w:val="28A06C52"/>
    <w:rsid w:val="2AFB189F"/>
    <w:rsid w:val="2C765212"/>
    <w:rsid w:val="2D22562B"/>
    <w:rsid w:val="2D476AC7"/>
    <w:rsid w:val="2DA15121"/>
    <w:rsid w:val="2F691E3F"/>
    <w:rsid w:val="30B56AE1"/>
    <w:rsid w:val="31FA5051"/>
    <w:rsid w:val="327E6635"/>
    <w:rsid w:val="342577D9"/>
    <w:rsid w:val="3516702D"/>
    <w:rsid w:val="356B5D48"/>
    <w:rsid w:val="364F61C0"/>
    <w:rsid w:val="37E601A9"/>
    <w:rsid w:val="382B523D"/>
    <w:rsid w:val="38DB7BD9"/>
    <w:rsid w:val="39203FFE"/>
    <w:rsid w:val="3A7A2C02"/>
    <w:rsid w:val="3A851FD7"/>
    <w:rsid w:val="3AD501CB"/>
    <w:rsid w:val="3BA355E6"/>
    <w:rsid w:val="3C8E5846"/>
    <w:rsid w:val="3DB65540"/>
    <w:rsid w:val="3EE84C2D"/>
    <w:rsid w:val="41CD3817"/>
    <w:rsid w:val="42220C2D"/>
    <w:rsid w:val="43315BEC"/>
    <w:rsid w:val="438B7449"/>
    <w:rsid w:val="43AD1C7C"/>
    <w:rsid w:val="43C36D4B"/>
    <w:rsid w:val="44912C24"/>
    <w:rsid w:val="457E45CB"/>
    <w:rsid w:val="46190056"/>
    <w:rsid w:val="47C03328"/>
    <w:rsid w:val="497231C3"/>
    <w:rsid w:val="4BB538AD"/>
    <w:rsid w:val="4C122427"/>
    <w:rsid w:val="4C126CDE"/>
    <w:rsid w:val="4C71420D"/>
    <w:rsid w:val="4D440E1C"/>
    <w:rsid w:val="4DC33073"/>
    <w:rsid w:val="4E3F7559"/>
    <w:rsid w:val="4ECE0172"/>
    <w:rsid w:val="4F9B1503"/>
    <w:rsid w:val="51516E47"/>
    <w:rsid w:val="53BF2F3D"/>
    <w:rsid w:val="53C02053"/>
    <w:rsid w:val="54C139F0"/>
    <w:rsid w:val="567315FF"/>
    <w:rsid w:val="568630E0"/>
    <w:rsid w:val="5A0C5FF2"/>
    <w:rsid w:val="5A6D0DFC"/>
    <w:rsid w:val="5B793214"/>
    <w:rsid w:val="5B9904DC"/>
    <w:rsid w:val="5C5D5C4B"/>
    <w:rsid w:val="5CF93C67"/>
    <w:rsid w:val="5E764C6D"/>
    <w:rsid w:val="5EC4476B"/>
    <w:rsid w:val="5F363EFD"/>
    <w:rsid w:val="603B318E"/>
    <w:rsid w:val="614B7D95"/>
    <w:rsid w:val="64515E2E"/>
    <w:rsid w:val="64D61FAB"/>
    <w:rsid w:val="670F2C7E"/>
    <w:rsid w:val="672F0B7D"/>
    <w:rsid w:val="6C5F1BE1"/>
    <w:rsid w:val="6C7C7008"/>
    <w:rsid w:val="6E790060"/>
    <w:rsid w:val="6FFD6B20"/>
    <w:rsid w:val="70650CB0"/>
    <w:rsid w:val="70BA1B27"/>
    <w:rsid w:val="72823692"/>
    <w:rsid w:val="77115BCE"/>
    <w:rsid w:val="77913BC5"/>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 w:type="paragraph" w:customStyle="1" w:styleId="20">
    <w:name w:val="1"/>
    <w:basedOn w:val="1"/>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5591</Words>
  <Characters>5885</Characters>
  <Lines>59</Lines>
  <Paragraphs>16</Paragraphs>
  <TotalTime>10</TotalTime>
  <ScaleCrop>false</ScaleCrop>
  <LinksUpToDate>false</LinksUpToDate>
  <CharactersWithSpaces>6073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2026-07-30T08:31:00Z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697D4CECFEBE438885EEDB2E7F35E4B8_13</vt:lpwstr>
  </property>
  <property fmtid="{D5CDD505-2E9C-101B-9397-08002B2CF9AE}" pid="4" name="KSOTemplateDocerSaveRecord">
    <vt:lpwstr>eyJoZGlkIjoiYzJhNzY0NmM1NWQwNGNiMzY4MzEyNzljMTc5Y2M5OWQiLCJ1c2VySWQiOiI5MDEzMDExMDYifQ==</vt:lpwstr>
  </property>
</Properties>
</file>