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3BA2A">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14:paraId="6D5B2D5A">
      <w:pPr>
        <w:pStyle w:val="2"/>
        <w:rPr>
          <w:color w:val="auto"/>
          <w:highlight w:val="none"/>
          <w:lang w:val="en-US" w:eastAsia="zh-CN"/>
        </w:rPr>
      </w:pPr>
    </w:p>
    <w:p w14:paraId="3BD5C1F9">
      <w:pPr>
        <w:keepNext w:val="0"/>
        <w:keepLines w:val="0"/>
        <w:widowControl/>
        <w:suppressLineNumbers w:val="0"/>
        <w:jc w:val="center"/>
        <w:rPr>
          <w:rFonts w:hint="eastAsia" w:ascii="黑体" w:hAnsi="黑体" w:eastAsia="黑体" w:cs="黑体"/>
          <w:color w:val="auto"/>
          <w:sz w:val="44"/>
          <w:szCs w:val="44"/>
          <w:highlight w:val="none"/>
        </w:rPr>
      </w:pPr>
      <w:r>
        <w:rPr>
          <w:rFonts w:hint="eastAsia" w:ascii="黑体" w:hAnsi="黑体" w:eastAsia="黑体" w:cs="黑体"/>
          <w:color w:val="auto"/>
          <w:kern w:val="2"/>
          <w:sz w:val="44"/>
          <w:szCs w:val="44"/>
          <w:highlight w:val="none"/>
          <w:lang w:val="en-US" w:eastAsia="zh-CN" w:bidi="ar"/>
        </w:rPr>
        <w:t>农村集体经营性资产</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w:t>
      </w:r>
    </w:p>
    <w:p w14:paraId="0F86C7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根据《中华人民共和国民法典》等有关法律、法规，甲、乙双方遵循自愿、平等、公平、诚实信用的原则，经协商一致，达成如下条款：</w:t>
      </w:r>
    </w:p>
    <w:p w14:paraId="65D08C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14:paraId="6CCEC1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8"/>
          <w:szCs w:val="28"/>
          <w:highlight w:val="none"/>
          <w:u w:val="single"/>
        </w:rPr>
      </w:pPr>
      <w:r>
        <w:rPr>
          <w:rFonts w:hint="eastAsia" w:ascii="宋体" w:hAnsi="宋体" w:eastAsia="宋体" w:cs="宋体"/>
          <w:color w:val="auto"/>
          <w:sz w:val="24"/>
          <w:szCs w:val="24"/>
          <w:highlight w:val="none"/>
        </w:rPr>
        <w:t>甲方（出租方）：</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eastAsia="zh-CN"/>
        </w:rPr>
        <w:t>新园</w:t>
      </w:r>
      <w:r>
        <w:rPr>
          <w:rFonts w:hint="eastAsia" w:ascii="宋体" w:hAnsi="宋体" w:eastAsia="宋体" w:cs="宋体"/>
          <w:bCs w:val="0"/>
          <w:color w:val="auto"/>
          <w:sz w:val="24"/>
          <w:szCs w:val="24"/>
          <w:highlight w:val="none"/>
          <w:u w:val="single"/>
        </w:rPr>
        <w:t>村</w:t>
      </w:r>
      <w:r>
        <w:rPr>
          <w:rFonts w:hint="eastAsia" w:ascii="宋体" w:hAnsi="宋体" w:eastAsia="宋体" w:cs="宋体"/>
          <w:bCs w:val="0"/>
          <w:color w:val="auto"/>
          <w:sz w:val="24"/>
          <w:szCs w:val="24"/>
          <w:highlight w:val="none"/>
          <w:u w:val="single"/>
          <w:lang w:eastAsia="zh-CN"/>
        </w:rPr>
        <w:t>集体经济组织</w:t>
      </w:r>
    </w:p>
    <w:p w14:paraId="399B12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社会信用代码:</w:t>
      </w:r>
      <w:r>
        <w:rPr>
          <w:rFonts w:hint="eastAsia" w:ascii="宋体" w:hAnsi="宋体" w:cs="宋体"/>
          <w:bCs/>
          <w:color w:val="auto"/>
          <w:sz w:val="24"/>
          <w:highlight w:val="none"/>
          <w:u w:val="single"/>
          <w:lang w:val="en-US" w:eastAsia="zh-CN"/>
        </w:rPr>
        <w:t>N2469007MF01</w:t>
      </w:r>
      <w:bookmarkStart w:id="0" w:name="_GoBack"/>
      <w:bookmarkEnd w:id="0"/>
      <w:r>
        <w:rPr>
          <w:rFonts w:hint="eastAsia" w:ascii="宋体" w:hAnsi="宋体" w:cs="宋体"/>
          <w:bCs/>
          <w:color w:val="auto"/>
          <w:sz w:val="24"/>
          <w:highlight w:val="none"/>
          <w:u w:val="single"/>
          <w:lang w:val="en-US" w:eastAsia="zh-CN"/>
        </w:rPr>
        <w:t>731339</w:t>
      </w:r>
    </w:p>
    <w:p w14:paraId="35BED4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□身份证号码: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91D52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法定代表人（负责人/农户代表人）：</w:t>
      </w:r>
      <w:r>
        <w:rPr>
          <w:rFonts w:hint="eastAsia" w:ascii="宋体" w:hAnsi="宋体" w:cs="宋体"/>
          <w:color w:val="auto"/>
          <w:sz w:val="24"/>
          <w:szCs w:val="24"/>
          <w:highlight w:val="none"/>
          <w:u w:val="single"/>
          <w:lang w:eastAsia="zh-CN"/>
        </w:rPr>
        <w:t>麦贤新</w:t>
      </w:r>
    </w:p>
    <w:p w14:paraId="5404D9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cs="宋体"/>
          <w:bCs/>
          <w:color w:val="auto"/>
          <w:sz w:val="24"/>
          <w:highlight w:val="none"/>
          <w:u w:val="single"/>
          <w:lang w:val="en-US" w:eastAsia="zh-CN"/>
        </w:rPr>
        <w:t>460007197910099276</w:t>
      </w:r>
    </w:p>
    <w:p w14:paraId="026FA9D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联系地址：</w:t>
      </w:r>
      <w:r>
        <w:rPr>
          <w:rFonts w:hint="eastAsia" w:ascii="宋体" w:hAnsi="宋体" w:cs="宋体"/>
          <w:color w:val="auto"/>
          <w:sz w:val="24"/>
          <w:szCs w:val="24"/>
          <w:highlight w:val="none"/>
          <w:u w:val="single"/>
          <w:lang w:eastAsia="zh-CN"/>
        </w:rPr>
        <w:t>海南省东方市板桥镇新园村</w:t>
      </w:r>
      <w:r>
        <w:rPr>
          <w:rFonts w:hint="eastAsia" w:ascii="宋体" w:hAnsi="宋体" w:eastAsia="宋体" w:cs="宋体"/>
          <w:color w:val="auto"/>
          <w:sz w:val="24"/>
          <w:szCs w:val="24"/>
          <w:highlight w:val="none"/>
        </w:rPr>
        <w:t>联系电话：</w:t>
      </w:r>
      <w:r>
        <w:rPr>
          <w:rFonts w:hint="eastAsia" w:ascii="宋体" w:hAnsi="宋体" w:cs="宋体"/>
          <w:color w:val="auto"/>
          <w:sz w:val="24"/>
          <w:szCs w:val="24"/>
          <w:highlight w:val="none"/>
          <w:u w:val="single"/>
          <w:lang w:val="en-US" w:eastAsia="zh-CN"/>
        </w:rPr>
        <w:t>15607599969</w:t>
      </w:r>
    </w:p>
    <w:p w14:paraId="45EA59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 xml:space="preserve">经营主体类型：□自然人 □农村承包经营户 □农民专业合作社 □家庭农场 </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农村集体经济组织 □公司 □其他:</w:t>
      </w:r>
      <w:r>
        <w:rPr>
          <w:rFonts w:hint="eastAsia" w:ascii="宋体" w:hAnsi="宋体" w:eastAsia="宋体" w:cs="宋体"/>
          <w:color w:val="auto"/>
          <w:sz w:val="24"/>
          <w:szCs w:val="24"/>
          <w:highlight w:val="none"/>
          <w:u w:val="single"/>
        </w:rPr>
        <w:t xml:space="preserve">          </w:t>
      </w:r>
    </w:p>
    <w:p w14:paraId="56D71A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0486F4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乙方（承租方）：</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54E26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社会信用代码：</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01E2F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DBD1C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法定代表人（负责人/农户代表人）：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68A066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3C32A8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联系地址：</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p>
    <w:p w14:paraId="2A277F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4"/>
          <w:szCs w:val="24"/>
          <w:highlight w:val="none"/>
        </w:rPr>
        <w:t>经营主体类型：□自然人 □农村承包经营户 □农民专业合作社 □家庭农场 □公司 □其他:</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8"/>
          <w:szCs w:val="28"/>
          <w:highlight w:val="none"/>
        </w:rPr>
        <w:t xml:space="preserve">   </w:t>
      </w:r>
    </w:p>
    <w:p w14:paraId="402FFA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p>
    <w:p w14:paraId="26F68F6A">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hint="eastAsia" w:ascii="仿宋" w:hAnsi="仿宋" w:eastAsia="仿宋" w:cs="仿宋"/>
          <w:sz w:val="27"/>
          <w:szCs w:val="27"/>
          <w:lang w:val="en-US" w:eastAsia="zh-CN"/>
        </w:rPr>
        <w:t>委托方</w:t>
      </w:r>
      <w:r>
        <w:rPr>
          <w:rFonts w:ascii="仿宋" w:hAnsi="仿宋" w:eastAsia="仿宋" w:cs="仿宋"/>
          <w:sz w:val="27"/>
          <w:szCs w:val="27"/>
        </w:rPr>
        <w:t>：</w:t>
      </w:r>
      <w:r>
        <w:rPr>
          <w:rFonts w:ascii="仿宋" w:hAnsi="仿宋" w:eastAsia="仿宋" w:cs="仿宋"/>
          <w:spacing w:val="-106"/>
          <w:sz w:val="27"/>
          <w:szCs w:val="27"/>
        </w:rPr>
        <w:t xml:space="preserve"> </w:t>
      </w:r>
      <w:r>
        <w:rPr>
          <w:rFonts w:ascii="仿宋" w:hAnsi="仿宋" w:eastAsia="仿宋" w:cs="仿宋"/>
          <w:sz w:val="27"/>
          <w:szCs w:val="27"/>
          <w:u w:val="single" w:color="auto"/>
        </w:rPr>
        <w:t xml:space="preserve">  </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val="en-US" w:eastAsia="zh-CN"/>
        </w:rPr>
        <w:t>高</w:t>
      </w:r>
      <w:r>
        <w:rPr>
          <w:rFonts w:hint="eastAsia" w:ascii="宋体" w:hAnsi="宋体" w:cs="宋体"/>
          <w:bCs w:val="0"/>
          <w:color w:val="auto"/>
          <w:sz w:val="24"/>
          <w:szCs w:val="24"/>
          <w:highlight w:val="none"/>
          <w:u w:val="single"/>
          <w:lang w:eastAsia="zh-CN"/>
        </w:rPr>
        <w:t>园</w:t>
      </w:r>
      <w:r>
        <w:rPr>
          <w:rFonts w:hint="eastAsia" w:ascii="宋体" w:hAnsi="宋体" w:eastAsia="宋体" w:cs="宋体"/>
          <w:bCs w:val="0"/>
          <w:color w:val="auto"/>
          <w:sz w:val="24"/>
          <w:szCs w:val="24"/>
          <w:highlight w:val="none"/>
          <w:u w:val="single"/>
        </w:rPr>
        <w:t>村</w:t>
      </w:r>
      <w:r>
        <w:rPr>
          <w:rFonts w:hint="eastAsia" w:ascii="宋体" w:hAnsi="宋体" w:eastAsia="宋体" w:cs="宋体"/>
          <w:bCs w:val="0"/>
          <w:color w:val="auto"/>
          <w:sz w:val="24"/>
          <w:szCs w:val="24"/>
          <w:highlight w:val="none"/>
          <w:u w:val="single"/>
          <w:lang w:eastAsia="zh-CN"/>
        </w:rPr>
        <w:t>集体经济组织</w:t>
      </w:r>
      <w:r>
        <w:rPr>
          <w:rFonts w:hint="eastAsia" w:ascii="宋体" w:hAnsi="宋体" w:eastAsia="宋体" w:cs="宋体"/>
          <w:color w:val="auto"/>
          <w:sz w:val="24"/>
          <w:szCs w:val="24"/>
          <w:highlight w:val="none"/>
          <w:u w:val="single"/>
        </w:rPr>
        <w:t xml:space="preserve"> </w:t>
      </w:r>
      <w:r>
        <w:rPr>
          <w:rFonts w:ascii="仿宋" w:hAnsi="仿宋" w:eastAsia="仿宋" w:cs="仿宋"/>
          <w:sz w:val="27"/>
          <w:szCs w:val="27"/>
          <w:u w:val="single" w:color="auto"/>
        </w:rPr>
        <w:t xml:space="preserve">              </w:t>
      </w:r>
    </w:p>
    <w:p w14:paraId="564DD4C7">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hint="eastAsia" w:ascii="仿宋" w:hAnsi="仿宋" w:eastAsia="仿宋" w:cs="仿宋"/>
          <w:sz w:val="27"/>
          <w:szCs w:val="27"/>
          <w:lang w:eastAsia="zh-CN"/>
        </w:rPr>
        <w:t>☑</w:t>
      </w:r>
      <w:r>
        <w:rPr>
          <w:rFonts w:ascii="仿宋" w:hAnsi="仿宋" w:eastAsia="仿宋" w:cs="仿宋"/>
          <w:sz w:val="27"/>
          <w:szCs w:val="27"/>
        </w:rPr>
        <w:t>社会信用代码：</w:t>
      </w:r>
      <w:r>
        <w:rPr>
          <w:rFonts w:ascii="仿宋" w:hAnsi="仿宋" w:eastAsia="仿宋" w:cs="仿宋"/>
          <w:spacing w:val="-100"/>
          <w:sz w:val="27"/>
          <w:szCs w:val="27"/>
        </w:rPr>
        <w:t xml:space="preserve"> </w:t>
      </w:r>
      <w:r>
        <w:rPr>
          <w:rFonts w:ascii="仿宋" w:hAnsi="仿宋" w:eastAsia="仿宋" w:cs="仿宋"/>
          <w:sz w:val="27"/>
          <w:szCs w:val="27"/>
          <w:u w:val="single" w:color="auto"/>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bCs/>
          <w:color w:val="auto"/>
          <w:sz w:val="24"/>
          <w:highlight w:val="none"/>
          <w:u w:val="single"/>
          <w:lang w:val="en-US" w:eastAsia="zh-CN"/>
        </w:rPr>
        <w:t>N2469007MF0174013Q</w:t>
      </w:r>
      <w:r>
        <w:rPr>
          <w:rFonts w:ascii="仿宋" w:hAnsi="仿宋" w:eastAsia="仿宋" w:cs="仿宋"/>
          <w:sz w:val="27"/>
          <w:szCs w:val="27"/>
          <w:u w:val="single" w:color="auto"/>
        </w:rPr>
        <w:t xml:space="preserve">              </w:t>
      </w:r>
    </w:p>
    <w:p w14:paraId="38B6A627">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ascii="仿宋" w:hAnsi="仿宋" w:eastAsia="仿宋" w:cs="仿宋"/>
          <w:spacing w:val="2"/>
          <w:sz w:val="27"/>
          <w:szCs w:val="27"/>
        </w:rPr>
        <w:t>□身份证号码:</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w:t>
      </w:r>
      <w:r>
        <w:rPr>
          <w:rFonts w:ascii="仿宋" w:hAnsi="仿宋" w:eastAsia="仿宋" w:cs="仿宋"/>
          <w:sz w:val="27"/>
          <w:szCs w:val="27"/>
          <w:u w:val="single" w:color="auto"/>
        </w:rPr>
        <w:t xml:space="preserve">              </w:t>
      </w:r>
    </w:p>
    <w:p w14:paraId="6B183D76">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pacing w:val="14"/>
          <w:sz w:val="27"/>
          <w:szCs w:val="27"/>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ascii="仿宋" w:hAnsi="仿宋" w:eastAsia="仿宋" w:cs="仿宋"/>
          <w:spacing w:val="10"/>
          <w:sz w:val="27"/>
          <w:szCs w:val="27"/>
        </w:rPr>
        <w:t xml:space="preserve"> </w:t>
      </w:r>
      <w:r>
        <w:rPr>
          <w:rFonts w:ascii="仿宋" w:hAnsi="仿宋" w:eastAsia="仿宋" w:cs="仿宋"/>
          <w:spacing w:val="4"/>
          <w:sz w:val="27"/>
          <w:szCs w:val="27"/>
          <w:u w:val="single" w:color="auto"/>
        </w:rPr>
        <w:t xml:space="preserve">  </w:t>
      </w:r>
      <w:r>
        <w:rPr>
          <w:rFonts w:hint="eastAsia" w:ascii="宋体" w:hAnsi="宋体" w:cs="宋体"/>
          <w:color w:val="auto"/>
          <w:sz w:val="24"/>
          <w:szCs w:val="24"/>
          <w:highlight w:val="none"/>
          <w:u w:val="single"/>
          <w:lang w:val="en-US" w:eastAsia="zh-CN"/>
        </w:rPr>
        <w:t>李东</w:t>
      </w:r>
      <w:r>
        <w:rPr>
          <w:rFonts w:hint="eastAsia" w:ascii="宋体" w:hAnsi="宋体" w:eastAsia="宋体" w:cs="宋体"/>
          <w:color w:val="auto"/>
          <w:sz w:val="24"/>
          <w:szCs w:val="24"/>
          <w:highlight w:val="none"/>
          <w:u w:val="single"/>
        </w:rPr>
        <w:t xml:space="preserve">  </w:t>
      </w:r>
      <w:r>
        <w:rPr>
          <w:rFonts w:ascii="仿宋" w:hAnsi="仿宋" w:eastAsia="仿宋" w:cs="仿宋"/>
          <w:spacing w:val="14"/>
          <w:sz w:val="27"/>
          <w:szCs w:val="27"/>
        </w:rPr>
        <w:t xml:space="preserve"> </w:t>
      </w:r>
    </w:p>
    <w:p w14:paraId="0A5DA92D">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460007198503119270</w:t>
      </w:r>
      <w:r>
        <w:rPr>
          <w:rFonts w:ascii="仿宋" w:hAnsi="仿宋" w:eastAsia="仿宋" w:cs="仿宋"/>
          <w:sz w:val="27"/>
          <w:szCs w:val="27"/>
          <w:u w:val="single" w:color="auto"/>
        </w:rPr>
        <w:t xml:space="preserve">    </w:t>
      </w:r>
    </w:p>
    <w:p w14:paraId="0CE6F28C">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ascii="仿宋" w:hAnsi="仿宋" w:eastAsia="仿宋" w:cs="仿宋"/>
          <w:spacing w:val="4"/>
          <w:sz w:val="27"/>
          <w:szCs w:val="27"/>
          <w:u w:val="single" w:color="auto"/>
        </w:rPr>
        <w:t xml:space="preserve"> </w:t>
      </w:r>
      <w:r>
        <w:rPr>
          <w:rFonts w:hint="eastAsia" w:ascii="宋体" w:hAnsi="宋体" w:cs="宋体"/>
          <w:color w:val="auto"/>
          <w:sz w:val="24"/>
          <w:szCs w:val="24"/>
          <w:highlight w:val="none"/>
          <w:u w:val="single"/>
          <w:lang w:eastAsia="zh-CN"/>
        </w:rPr>
        <w:t>海南省东方市板桥镇</w:t>
      </w:r>
      <w:r>
        <w:rPr>
          <w:rFonts w:hint="eastAsia" w:ascii="宋体" w:hAnsi="宋体" w:cs="宋体"/>
          <w:bCs w:val="0"/>
          <w:color w:val="auto"/>
          <w:sz w:val="24"/>
          <w:szCs w:val="24"/>
          <w:highlight w:val="none"/>
          <w:u w:val="single"/>
          <w:lang w:val="en-US" w:eastAsia="zh-CN"/>
        </w:rPr>
        <w:t>高</w:t>
      </w:r>
      <w:r>
        <w:rPr>
          <w:rFonts w:hint="eastAsia" w:ascii="宋体" w:hAnsi="宋体" w:cs="宋体"/>
          <w:bCs w:val="0"/>
          <w:color w:val="auto"/>
          <w:sz w:val="24"/>
          <w:szCs w:val="24"/>
          <w:highlight w:val="none"/>
          <w:u w:val="single"/>
          <w:lang w:eastAsia="zh-CN"/>
        </w:rPr>
        <w:t>园</w:t>
      </w:r>
      <w:r>
        <w:rPr>
          <w:rFonts w:hint="eastAsia" w:ascii="宋体" w:hAnsi="宋体" w:eastAsia="宋体" w:cs="宋体"/>
          <w:bCs w:val="0"/>
          <w:color w:val="auto"/>
          <w:sz w:val="24"/>
          <w:szCs w:val="24"/>
          <w:highlight w:val="none"/>
          <w:u w:val="single"/>
        </w:rPr>
        <w:t>村</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4"/>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rPr>
        <w:t xml:space="preserve"> 18789599800</w:t>
      </w:r>
      <w:r>
        <w:rPr>
          <w:rFonts w:ascii="仿宋" w:hAnsi="仿宋" w:eastAsia="仿宋" w:cs="仿宋"/>
          <w:sz w:val="27"/>
          <w:szCs w:val="27"/>
          <w:u w:val="single" w:color="auto"/>
        </w:rPr>
        <w:t xml:space="preserve">          </w:t>
      </w:r>
    </w:p>
    <w:p w14:paraId="6986B833">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经营主体类型：□自然人 □农村承包经营户 □农民专业合作社 □家庭农场 </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农村集体经济组织 □公司 □其他:</w:t>
      </w:r>
      <w:r>
        <w:rPr>
          <w:rFonts w:hint="eastAsia" w:ascii="宋体" w:hAnsi="宋体" w:eastAsia="宋体" w:cs="宋体"/>
          <w:color w:val="auto"/>
          <w:sz w:val="24"/>
          <w:szCs w:val="24"/>
          <w:highlight w:val="none"/>
          <w:u w:val="single"/>
        </w:rPr>
        <w:t xml:space="preserve">          </w:t>
      </w:r>
    </w:p>
    <w:p w14:paraId="65547F5C">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hint="eastAsia" w:ascii="宋体" w:hAnsi="宋体" w:eastAsia="宋体" w:cs="宋体"/>
          <w:color w:val="auto"/>
          <w:sz w:val="24"/>
          <w:szCs w:val="24"/>
          <w:highlight w:val="none"/>
          <w:u w:val="single"/>
          <w:lang w:val="en-US" w:eastAsia="zh-CN"/>
        </w:rPr>
      </w:pPr>
    </w:p>
    <w:p w14:paraId="30DE79ED">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hint="eastAsia" w:ascii="仿宋" w:hAnsi="仿宋" w:eastAsia="仿宋" w:cs="仿宋"/>
          <w:sz w:val="27"/>
          <w:szCs w:val="27"/>
          <w:lang w:val="en-US" w:eastAsia="zh-CN"/>
        </w:rPr>
        <w:t>委托方</w:t>
      </w:r>
      <w:r>
        <w:rPr>
          <w:rFonts w:ascii="仿宋" w:hAnsi="仿宋" w:eastAsia="仿宋" w:cs="仿宋"/>
          <w:sz w:val="27"/>
          <w:szCs w:val="27"/>
        </w:rPr>
        <w:t>：</w:t>
      </w:r>
      <w:r>
        <w:rPr>
          <w:rFonts w:ascii="仿宋" w:hAnsi="仿宋" w:eastAsia="仿宋" w:cs="仿宋"/>
          <w:spacing w:val="-106"/>
          <w:sz w:val="27"/>
          <w:szCs w:val="27"/>
        </w:rPr>
        <w:t xml:space="preserve"> </w:t>
      </w:r>
      <w:r>
        <w:rPr>
          <w:rFonts w:ascii="仿宋" w:hAnsi="仿宋" w:eastAsia="仿宋" w:cs="仿宋"/>
          <w:sz w:val="27"/>
          <w:szCs w:val="27"/>
          <w:u w:val="single" w:color="auto"/>
        </w:rPr>
        <w:t xml:space="preserve"> </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val="en-US" w:eastAsia="zh-CN"/>
        </w:rPr>
        <w:t>田中</w:t>
      </w:r>
      <w:r>
        <w:rPr>
          <w:rFonts w:hint="eastAsia" w:ascii="宋体" w:hAnsi="宋体" w:eastAsia="宋体" w:cs="宋体"/>
          <w:bCs w:val="0"/>
          <w:color w:val="auto"/>
          <w:sz w:val="24"/>
          <w:szCs w:val="24"/>
          <w:highlight w:val="none"/>
          <w:u w:val="single"/>
        </w:rPr>
        <w:t>村</w:t>
      </w:r>
      <w:r>
        <w:rPr>
          <w:rFonts w:hint="eastAsia" w:ascii="宋体" w:hAnsi="宋体" w:eastAsia="宋体" w:cs="宋体"/>
          <w:bCs w:val="0"/>
          <w:color w:val="auto"/>
          <w:sz w:val="24"/>
          <w:szCs w:val="24"/>
          <w:highlight w:val="none"/>
          <w:u w:val="single"/>
          <w:lang w:eastAsia="zh-CN"/>
        </w:rPr>
        <w:t>集体经济组织</w:t>
      </w:r>
      <w:r>
        <w:rPr>
          <w:rFonts w:ascii="仿宋" w:hAnsi="仿宋" w:eastAsia="仿宋" w:cs="仿宋"/>
          <w:sz w:val="27"/>
          <w:szCs w:val="27"/>
          <w:u w:val="single" w:color="auto"/>
        </w:rPr>
        <w:t xml:space="preserve">               </w:t>
      </w:r>
    </w:p>
    <w:p w14:paraId="26DCF659">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hint="eastAsia" w:ascii="仿宋" w:hAnsi="仿宋" w:eastAsia="仿宋" w:cs="仿宋"/>
          <w:sz w:val="27"/>
          <w:szCs w:val="27"/>
          <w:lang w:eastAsia="zh-CN"/>
        </w:rPr>
        <w:t>☑</w:t>
      </w:r>
      <w:r>
        <w:rPr>
          <w:rFonts w:ascii="仿宋" w:hAnsi="仿宋" w:eastAsia="仿宋" w:cs="仿宋"/>
          <w:sz w:val="27"/>
          <w:szCs w:val="27"/>
        </w:rPr>
        <w:t>社会信用代码：</w:t>
      </w:r>
      <w:r>
        <w:rPr>
          <w:rFonts w:ascii="仿宋" w:hAnsi="仿宋" w:eastAsia="仿宋" w:cs="仿宋"/>
          <w:spacing w:val="-100"/>
          <w:sz w:val="27"/>
          <w:szCs w:val="27"/>
        </w:rPr>
        <w:t xml:space="preserve"> </w:t>
      </w:r>
      <w:r>
        <w:rPr>
          <w:rFonts w:ascii="仿宋" w:hAnsi="仿宋" w:eastAsia="仿宋" w:cs="仿宋"/>
          <w:sz w:val="27"/>
          <w:szCs w:val="27"/>
          <w:u w:val="single" w:color="auto"/>
        </w:rPr>
        <w:t xml:space="preserve">  </w:t>
      </w:r>
      <w:r>
        <w:rPr>
          <w:rFonts w:hint="eastAsia" w:ascii="宋体" w:hAnsi="宋体" w:cs="宋体"/>
          <w:bCs/>
          <w:color w:val="auto"/>
          <w:sz w:val="24"/>
          <w:highlight w:val="none"/>
          <w:u w:val="single"/>
          <w:lang w:val="en-US" w:eastAsia="zh-CN"/>
        </w:rPr>
        <w:t>N2469007MF01730295</w:t>
      </w:r>
      <w:r>
        <w:rPr>
          <w:rFonts w:ascii="仿宋" w:hAnsi="仿宋" w:eastAsia="仿宋" w:cs="仿宋"/>
          <w:sz w:val="27"/>
          <w:szCs w:val="27"/>
          <w:u w:val="single" w:color="auto"/>
        </w:rPr>
        <w:t xml:space="preserve">              </w:t>
      </w:r>
    </w:p>
    <w:p w14:paraId="6A70054E">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ascii="仿宋" w:hAnsi="仿宋" w:eastAsia="仿宋" w:cs="仿宋"/>
          <w:spacing w:val="2"/>
          <w:sz w:val="27"/>
          <w:szCs w:val="27"/>
        </w:rPr>
        <w:t>□身份证号码:</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w:t>
      </w:r>
      <w:r>
        <w:rPr>
          <w:rFonts w:ascii="仿宋" w:hAnsi="仿宋" w:eastAsia="仿宋" w:cs="仿宋"/>
          <w:sz w:val="27"/>
          <w:szCs w:val="27"/>
          <w:u w:val="single" w:color="auto"/>
        </w:rPr>
        <w:t xml:space="preserve">                 </w:t>
      </w:r>
    </w:p>
    <w:p w14:paraId="3775CA45">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pacing w:val="4"/>
          <w:sz w:val="27"/>
          <w:szCs w:val="27"/>
          <w:u w:val="single" w:color="auto"/>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ascii="仿宋" w:hAnsi="仿宋" w:eastAsia="仿宋" w:cs="仿宋"/>
          <w:spacing w:val="10"/>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陈金亮</w:t>
      </w:r>
      <w:r>
        <w:rPr>
          <w:rFonts w:ascii="仿宋" w:hAnsi="仿宋" w:eastAsia="仿宋" w:cs="仿宋"/>
          <w:spacing w:val="4"/>
          <w:sz w:val="27"/>
          <w:szCs w:val="27"/>
          <w:u w:val="single" w:color="auto"/>
        </w:rPr>
        <w:t xml:space="preserve">     </w:t>
      </w:r>
    </w:p>
    <w:p w14:paraId="4E730EF0">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ascii="仿宋" w:hAnsi="仿宋" w:eastAsia="仿宋" w:cs="仿宋"/>
          <w:spacing w:val="14"/>
          <w:sz w:val="27"/>
          <w:szCs w:val="27"/>
        </w:rPr>
        <w:t xml:space="preserve"> </w:t>
      </w: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460032198006079278</w:t>
      </w:r>
      <w:r>
        <w:rPr>
          <w:rFonts w:ascii="仿宋" w:hAnsi="仿宋" w:eastAsia="仿宋" w:cs="仿宋"/>
          <w:sz w:val="27"/>
          <w:szCs w:val="27"/>
          <w:u w:val="single" w:color="auto"/>
        </w:rPr>
        <w:t xml:space="preserve">   </w:t>
      </w:r>
    </w:p>
    <w:p w14:paraId="4D26AA54">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ascii="仿宋" w:hAnsi="仿宋" w:eastAsia="仿宋" w:cs="仿宋"/>
          <w:spacing w:val="4"/>
          <w:sz w:val="27"/>
          <w:szCs w:val="27"/>
          <w:u w:val="single" w:color="auto"/>
        </w:rPr>
        <w:t xml:space="preserve">   </w:t>
      </w:r>
      <w:r>
        <w:rPr>
          <w:rFonts w:hint="eastAsia" w:ascii="仿宋" w:hAnsi="仿宋" w:eastAsia="仿宋" w:cs="仿宋"/>
          <w:spacing w:val="4"/>
          <w:sz w:val="27"/>
          <w:szCs w:val="27"/>
          <w:u w:val="single" w:color="auto"/>
          <w:lang w:val="en-US" w:eastAsia="zh-CN"/>
        </w:rPr>
        <w:t>海南省</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val="en-US" w:eastAsia="zh-CN"/>
        </w:rPr>
        <w:t>田中</w:t>
      </w:r>
      <w:r>
        <w:rPr>
          <w:rFonts w:hint="eastAsia" w:ascii="宋体" w:hAnsi="宋体" w:eastAsia="宋体" w:cs="宋体"/>
          <w:bCs w:val="0"/>
          <w:color w:val="auto"/>
          <w:sz w:val="24"/>
          <w:szCs w:val="24"/>
          <w:highlight w:val="none"/>
          <w:u w:val="single"/>
        </w:rPr>
        <w:t>村</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4"/>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rPr>
        <w:t>15203695459</w:t>
      </w:r>
      <w:r>
        <w:rPr>
          <w:rFonts w:ascii="仿宋" w:hAnsi="仿宋" w:eastAsia="仿宋" w:cs="仿宋"/>
          <w:sz w:val="27"/>
          <w:szCs w:val="27"/>
          <w:u w:val="single" w:color="auto"/>
        </w:rPr>
        <w:t xml:space="preserve">            </w:t>
      </w:r>
    </w:p>
    <w:p w14:paraId="0A9FF296">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hint="eastAsia" w:ascii="宋体" w:hAnsi="宋体" w:eastAsia="宋体" w:cs="宋体"/>
          <w:color w:val="auto"/>
          <w:sz w:val="24"/>
          <w:szCs w:val="24"/>
          <w:highlight w:val="none"/>
        </w:rPr>
        <w:t xml:space="preserve">经营主体类型：□自然人 □农村承包经营户 □农民专业合作社 □家庭农场 </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农村集体经济组织 □公司 □其他:</w:t>
      </w:r>
      <w:r>
        <w:rPr>
          <w:rFonts w:hint="eastAsia" w:ascii="宋体" w:hAnsi="宋体" w:eastAsia="宋体" w:cs="宋体"/>
          <w:color w:val="auto"/>
          <w:sz w:val="24"/>
          <w:szCs w:val="24"/>
          <w:highlight w:val="none"/>
          <w:u w:val="single"/>
        </w:rPr>
        <w:t xml:space="preserve">          </w:t>
      </w:r>
    </w:p>
    <w:p w14:paraId="7BCD41E5">
      <w:pPr>
        <w:keepNext w:val="0"/>
        <w:keepLines w:val="0"/>
        <w:pageBreakBefore w:val="0"/>
        <w:widowControl/>
        <w:kinsoku w:val="0"/>
        <w:wordWrap/>
        <w:overflowPunct/>
        <w:topLinePunct w:val="0"/>
        <w:autoSpaceDE w:val="0"/>
        <w:autoSpaceDN w:val="0"/>
        <w:bidi w:val="0"/>
        <w:adjustRightInd w:val="0"/>
        <w:snapToGrid w:val="0"/>
        <w:spacing w:before="17" w:line="360" w:lineRule="auto"/>
        <w:ind w:left="403" w:right="153" w:firstLine="567"/>
        <w:textAlignment w:val="baseline"/>
        <w:rPr>
          <w:rFonts w:hint="eastAsia" w:ascii="仿宋" w:hAnsi="仿宋" w:eastAsia="仿宋" w:cs="仿宋"/>
          <w:sz w:val="27"/>
          <w:szCs w:val="27"/>
          <w:lang w:val="en-US" w:eastAsia="zh-CN"/>
        </w:rPr>
      </w:pPr>
    </w:p>
    <w:p w14:paraId="4915E0CE">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hint="eastAsia" w:ascii="仿宋" w:hAnsi="仿宋" w:eastAsia="仿宋" w:cs="仿宋"/>
          <w:sz w:val="27"/>
          <w:szCs w:val="27"/>
          <w:lang w:val="en-US" w:eastAsia="zh-CN"/>
        </w:rPr>
        <w:t>委托方</w:t>
      </w:r>
      <w:r>
        <w:rPr>
          <w:rFonts w:ascii="仿宋" w:hAnsi="仿宋" w:eastAsia="仿宋" w:cs="仿宋"/>
          <w:sz w:val="27"/>
          <w:szCs w:val="27"/>
        </w:rPr>
        <w:t>：</w:t>
      </w:r>
      <w:r>
        <w:rPr>
          <w:rFonts w:ascii="仿宋" w:hAnsi="仿宋" w:eastAsia="仿宋" w:cs="仿宋"/>
          <w:spacing w:val="-106"/>
          <w:sz w:val="27"/>
          <w:szCs w:val="27"/>
        </w:rPr>
        <w:t xml:space="preserve"> </w:t>
      </w:r>
      <w:r>
        <w:rPr>
          <w:rFonts w:ascii="仿宋" w:hAnsi="仿宋" w:eastAsia="仿宋" w:cs="仿宋"/>
          <w:sz w:val="27"/>
          <w:szCs w:val="27"/>
          <w:u w:val="single" w:color="auto"/>
        </w:rPr>
        <w:t xml:space="preserve">  </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val="en-US" w:eastAsia="zh-CN"/>
        </w:rPr>
        <w:t>下园社区集体经济组织</w:t>
      </w:r>
      <w:r>
        <w:rPr>
          <w:rFonts w:ascii="仿宋" w:hAnsi="仿宋" w:eastAsia="仿宋" w:cs="仿宋"/>
          <w:sz w:val="27"/>
          <w:szCs w:val="27"/>
          <w:u w:val="single" w:color="auto"/>
        </w:rPr>
        <w:t xml:space="preserve">              </w:t>
      </w:r>
    </w:p>
    <w:p w14:paraId="05048875">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hint="eastAsia" w:ascii="仿宋" w:hAnsi="仿宋" w:eastAsia="仿宋" w:cs="仿宋"/>
          <w:sz w:val="27"/>
          <w:szCs w:val="27"/>
          <w:lang w:eastAsia="zh-CN"/>
        </w:rPr>
        <w:t>☑</w:t>
      </w:r>
      <w:r>
        <w:rPr>
          <w:rFonts w:ascii="仿宋" w:hAnsi="仿宋" w:eastAsia="仿宋" w:cs="仿宋"/>
          <w:sz w:val="27"/>
          <w:szCs w:val="27"/>
        </w:rPr>
        <w:t>社会信用代码：</w:t>
      </w:r>
      <w:r>
        <w:rPr>
          <w:rFonts w:ascii="仿宋" w:hAnsi="仿宋" w:eastAsia="仿宋" w:cs="仿宋"/>
          <w:spacing w:val="-100"/>
          <w:sz w:val="27"/>
          <w:szCs w:val="27"/>
        </w:rPr>
        <w:t xml:space="preserve"> </w:t>
      </w:r>
      <w:r>
        <w:rPr>
          <w:rFonts w:ascii="仿宋" w:hAnsi="仿宋" w:eastAsia="仿宋" w:cs="仿宋"/>
          <w:sz w:val="27"/>
          <w:szCs w:val="27"/>
          <w:u w:val="single" w:color="auto"/>
        </w:rPr>
        <w:t xml:space="preserve">  </w:t>
      </w:r>
      <w:r>
        <w:rPr>
          <w:rFonts w:hint="eastAsia" w:ascii="宋体" w:hAnsi="宋体" w:cs="宋体"/>
          <w:bCs/>
          <w:color w:val="auto"/>
          <w:sz w:val="24"/>
          <w:highlight w:val="none"/>
          <w:u w:val="single"/>
          <w:lang w:val="en-US" w:eastAsia="zh-CN"/>
        </w:rPr>
        <w:t>N2469007MF0173176N</w:t>
      </w:r>
      <w:r>
        <w:rPr>
          <w:rFonts w:ascii="仿宋" w:hAnsi="仿宋" w:eastAsia="仿宋" w:cs="仿宋"/>
          <w:sz w:val="27"/>
          <w:szCs w:val="27"/>
          <w:u w:val="single" w:color="auto"/>
        </w:rPr>
        <w:t xml:space="preserve">               </w:t>
      </w:r>
    </w:p>
    <w:p w14:paraId="004DAF4E">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ascii="仿宋" w:hAnsi="仿宋" w:eastAsia="仿宋" w:cs="仿宋"/>
          <w:spacing w:val="2"/>
          <w:sz w:val="27"/>
          <w:szCs w:val="27"/>
        </w:rPr>
        <w:t>□身份证号码:</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w:t>
      </w:r>
      <w:r>
        <w:rPr>
          <w:rFonts w:ascii="仿宋" w:hAnsi="仿宋" w:eastAsia="仿宋" w:cs="仿宋"/>
          <w:sz w:val="27"/>
          <w:szCs w:val="27"/>
          <w:u w:val="single" w:color="auto"/>
        </w:rPr>
        <w:t xml:space="preserve">               </w:t>
      </w:r>
    </w:p>
    <w:p w14:paraId="5E3E17ED">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pacing w:val="4"/>
          <w:sz w:val="27"/>
          <w:szCs w:val="27"/>
          <w:u w:val="single" w:color="auto"/>
        </w:rPr>
      </w:pPr>
      <w:r>
        <w:rPr>
          <w:rFonts w:ascii="仿宋" w:hAnsi="仿宋" w:eastAsia="仿宋" w:cs="仿宋"/>
          <w:sz w:val="27"/>
          <w:szCs w:val="27"/>
        </w:rPr>
        <w:t>法定代表人（负责人/农户代表人</w:t>
      </w:r>
      <w:r>
        <w:rPr>
          <w:rFonts w:ascii="仿宋" w:hAnsi="仿宋" w:eastAsia="仿宋" w:cs="仿宋"/>
          <w:spacing w:val="-1"/>
          <w:sz w:val="27"/>
          <w:szCs w:val="27"/>
        </w:rPr>
        <w:t>）：</w:t>
      </w:r>
      <w:r>
        <w:rPr>
          <w:rFonts w:ascii="仿宋" w:hAnsi="仿宋" w:eastAsia="仿宋" w:cs="仿宋"/>
          <w:spacing w:val="10"/>
          <w:sz w:val="27"/>
          <w:szCs w:val="27"/>
        </w:rPr>
        <w:t xml:space="preserve"> </w:t>
      </w:r>
      <w:r>
        <w:rPr>
          <w:rFonts w:hint="eastAsia" w:ascii="仿宋" w:hAnsi="仿宋" w:eastAsia="仿宋" w:cs="仿宋"/>
          <w:spacing w:val="4"/>
          <w:sz w:val="27"/>
          <w:szCs w:val="27"/>
          <w:u w:val="single" w:color="auto"/>
          <w:lang w:val="en-US" w:eastAsia="zh-CN"/>
        </w:rPr>
        <w:t>吉训伍</w:t>
      </w:r>
      <w:r>
        <w:rPr>
          <w:rFonts w:ascii="仿宋" w:hAnsi="仿宋" w:eastAsia="仿宋" w:cs="仿宋"/>
          <w:spacing w:val="4"/>
          <w:sz w:val="27"/>
          <w:szCs w:val="27"/>
          <w:u w:val="single" w:color="auto"/>
        </w:rPr>
        <w:t xml:space="preserve">   </w:t>
      </w:r>
    </w:p>
    <w:p w14:paraId="15672529">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ascii="仿宋" w:hAnsi="仿宋" w:eastAsia="仿宋" w:cs="仿宋"/>
          <w:spacing w:val="14"/>
          <w:sz w:val="27"/>
          <w:szCs w:val="27"/>
        </w:rPr>
        <w:t xml:space="preserve"> </w:t>
      </w:r>
      <w:r>
        <w:rPr>
          <w:rFonts w:ascii="仿宋" w:hAnsi="仿宋" w:eastAsia="仿宋" w:cs="仿宋"/>
          <w:sz w:val="27"/>
          <w:szCs w:val="27"/>
        </w:rPr>
        <w:t>身份证号码：</w:t>
      </w:r>
      <w:r>
        <w:rPr>
          <w:rFonts w:ascii="仿宋" w:hAnsi="仿宋" w:eastAsia="仿宋" w:cs="仿宋"/>
          <w:spacing w:val="-92"/>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lang w:val="en-US" w:eastAsia="zh-CN"/>
        </w:rPr>
        <w:t>460032198003046315</w:t>
      </w:r>
      <w:r>
        <w:rPr>
          <w:rFonts w:ascii="仿宋" w:hAnsi="仿宋" w:eastAsia="仿宋" w:cs="仿宋"/>
          <w:sz w:val="27"/>
          <w:szCs w:val="27"/>
          <w:u w:val="single" w:color="auto"/>
        </w:rPr>
        <w:t xml:space="preserve">                  </w:t>
      </w:r>
    </w:p>
    <w:p w14:paraId="177E4578">
      <w:pPr>
        <w:keepNext w:val="0"/>
        <w:keepLines w:val="0"/>
        <w:pageBreakBefore w:val="0"/>
        <w:widowControl/>
        <w:kinsoku w:val="0"/>
        <w:wordWrap/>
        <w:overflowPunct/>
        <w:topLinePunct w:val="0"/>
        <w:autoSpaceDE w:val="0"/>
        <w:autoSpaceDN w:val="0"/>
        <w:bidi w:val="0"/>
        <w:adjustRightInd w:val="0"/>
        <w:snapToGrid w:val="0"/>
        <w:spacing w:before="17" w:line="360" w:lineRule="auto"/>
        <w:ind w:right="153"/>
        <w:textAlignment w:val="baseline"/>
        <w:rPr>
          <w:rFonts w:ascii="仿宋" w:hAnsi="仿宋" w:eastAsia="仿宋" w:cs="仿宋"/>
          <w:sz w:val="27"/>
          <w:szCs w:val="27"/>
        </w:rPr>
      </w:pPr>
      <w:r>
        <w:rPr>
          <w:rFonts w:ascii="仿宋" w:hAnsi="仿宋" w:eastAsia="仿宋" w:cs="仿宋"/>
          <w:sz w:val="27"/>
          <w:szCs w:val="27"/>
        </w:rPr>
        <w:t>联系地址：</w:t>
      </w:r>
      <w:r>
        <w:rPr>
          <w:rFonts w:ascii="仿宋" w:hAnsi="仿宋" w:eastAsia="仿宋" w:cs="仿宋"/>
          <w:spacing w:val="-96"/>
          <w:sz w:val="27"/>
          <w:szCs w:val="27"/>
        </w:rPr>
        <w:t xml:space="preserve"> </w:t>
      </w:r>
      <w:r>
        <w:rPr>
          <w:rFonts w:ascii="仿宋" w:hAnsi="仿宋" w:eastAsia="仿宋" w:cs="仿宋"/>
          <w:spacing w:val="4"/>
          <w:sz w:val="27"/>
          <w:szCs w:val="27"/>
          <w:u w:val="single" w:color="auto"/>
        </w:rPr>
        <w:t xml:space="preserve">  </w:t>
      </w:r>
      <w:r>
        <w:rPr>
          <w:rFonts w:ascii="仿宋" w:hAnsi="仿宋" w:eastAsia="仿宋" w:cs="仿宋"/>
          <w:sz w:val="27"/>
          <w:szCs w:val="27"/>
          <w:u w:val="single" w:color="auto"/>
        </w:rPr>
        <w:t xml:space="preserve"> </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val="en-US" w:eastAsia="zh-CN"/>
        </w:rPr>
        <w:t>下园社区</w:t>
      </w:r>
      <w:r>
        <w:rPr>
          <w:rFonts w:ascii="仿宋" w:hAnsi="仿宋" w:eastAsia="仿宋" w:cs="仿宋"/>
          <w:spacing w:val="4"/>
          <w:sz w:val="27"/>
          <w:szCs w:val="27"/>
          <w:u w:val="single" w:color="auto"/>
        </w:rPr>
        <w:t xml:space="preserve">    </w:t>
      </w:r>
      <w:r>
        <w:rPr>
          <w:rFonts w:ascii="仿宋" w:hAnsi="仿宋" w:eastAsia="仿宋" w:cs="仿宋"/>
          <w:spacing w:val="-110"/>
          <w:sz w:val="27"/>
          <w:szCs w:val="27"/>
        </w:rPr>
        <w:t xml:space="preserve"> </w:t>
      </w:r>
      <w:r>
        <w:rPr>
          <w:rFonts w:ascii="仿宋" w:hAnsi="仿宋" w:eastAsia="仿宋" w:cs="仿宋"/>
          <w:sz w:val="27"/>
          <w:szCs w:val="27"/>
        </w:rPr>
        <w:t>联系电话：</w:t>
      </w:r>
      <w:r>
        <w:rPr>
          <w:rFonts w:ascii="仿宋" w:hAnsi="仿宋" w:eastAsia="仿宋" w:cs="仿宋"/>
          <w:spacing w:val="-94"/>
          <w:sz w:val="27"/>
          <w:szCs w:val="27"/>
        </w:rPr>
        <w:t xml:space="preserve"> </w:t>
      </w:r>
      <w:r>
        <w:rPr>
          <w:rFonts w:ascii="仿宋" w:hAnsi="仿宋" w:eastAsia="仿宋" w:cs="仿宋"/>
          <w:sz w:val="27"/>
          <w:szCs w:val="27"/>
          <w:u w:val="single" w:color="auto"/>
        </w:rPr>
        <w:t xml:space="preserve">   </w:t>
      </w:r>
      <w:r>
        <w:rPr>
          <w:rFonts w:hint="eastAsia" w:ascii="仿宋" w:hAnsi="仿宋" w:eastAsia="仿宋" w:cs="仿宋"/>
          <w:sz w:val="27"/>
          <w:szCs w:val="27"/>
          <w:u w:val="single" w:color="auto"/>
        </w:rPr>
        <w:t>18389623133</w:t>
      </w:r>
      <w:r>
        <w:rPr>
          <w:rFonts w:ascii="仿宋" w:hAnsi="仿宋" w:eastAsia="仿宋" w:cs="仿宋"/>
          <w:sz w:val="27"/>
          <w:szCs w:val="27"/>
          <w:u w:val="single" w:color="auto"/>
        </w:rPr>
        <w:t xml:space="preserve">          </w:t>
      </w:r>
    </w:p>
    <w:p w14:paraId="29D01A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4"/>
          <w:szCs w:val="24"/>
          <w:highlight w:val="none"/>
        </w:rPr>
        <w:t xml:space="preserve">经营主体类型：□自然人 □农村承包经营户 □农民专业合作社 □家庭农场 </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农村集体经济组织 □公司 □其他:</w:t>
      </w:r>
      <w:r>
        <w:rPr>
          <w:rFonts w:hint="eastAsia" w:ascii="宋体" w:hAnsi="宋体" w:eastAsia="宋体" w:cs="宋体"/>
          <w:color w:val="auto"/>
          <w:sz w:val="24"/>
          <w:szCs w:val="24"/>
          <w:highlight w:val="none"/>
          <w:u w:val="single"/>
        </w:rPr>
        <w:t xml:space="preserve">          </w:t>
      </w:r>
    </w:p>
    <w:p w14:paraId="59C926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14:paraId="571DA95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5889EB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东方</w:t>
      </w:r>
      <w:r>
        <w:rPr>
          <w:rFonts w:hint="eastAsia" w:ascii="宋体" w:hAnsi="宋体" w:eastAsia="宋体" w:cs="宋体"/>
          <w:color w:val="auto"/>
          <w:sz w:val="24"/>
          <w:szCs w:val="24"/>
          <w:highlight w:val="none"/>
        </w:rPr>
        <w:t>市</w:t>
      </w:r>
      <w:r>
        <w:rPr>
          <w:rFonts w:hint="eastAsia" w:ascii="宋体" w:hAnsi="宋体" w:cs="宋体"/>
          <w:color w:val="auto"/>
          <w:sz w:val="24"/>
          <w:szCs w:val="24"/>
          <w:highlight w:val="none"/>
          <w:u w:val="single"/>
          <w:lang w:eastAsia="zh-CN"/>
        </w:rPr>
        <w:t>板桥</w:t>
      </w:r>
      <w:r>
        <w:rPr>
          <w:rFonts w:hint="eastAsia" w:ascii="宋体" w:hAnsi="宋体" w:eastAsia="宋体" w:cs="宋体"/>
          <w:color w:val="auto"/>
          <w:sz w:val="24"/>
          <w:szCs w:val="24"/>
          <w:highlight w:val="none"/>
          <w:lang w:val="en-US" w:eastAsia="zh-CN"/>
        </w:rPr>
        <w:t>镇</w:t>
      </w:r>
      <w:r>
        <w:rPr>
          <w:rFonts w:hint="eastAsia" w:ascii="宋体" w:hAnsi="宋体" w:cs="宋体"/>
          <w:color w:val="auto"/>
          <w:sz w:val="24"/>
          <w:szCs w:val="24"/>
          <w:highlight w:val="none"/>
          <w:u w:val="single"/>
          <w:lang w:eastAsia="zh-CN"/>
        </w:rPr>
        <w:t>新园</w:t>
      </w:r>
      <w:r>
        <w:rPr>
          <w:rFonts w:hint="eastAsia" w:ascii="宋体" w:hAnsi="宋体" w:eastAsia="宋体" w:cs="宋体"/>
          <w:color w:val="auto"/>
          <w:sz w:val="24"/>
          <w:szCs w:val="24"/>
          <w:highlight w:val="none"/>
          <w:u w:val="none"/>
        </w:rPr>
        <w:t>村</w:t>
      </w:r>
      <w:r>
        <w:rPr>
          <w:rFonts w:hint="eastAsia" w:ascii="宋体" w:hAnsi="宋体" w:cs="宋体"/>
          <w:color w:val="auto"/>
          <w:sz w:val="24"/>
          <w:szCs w:val="24"/>
          <w:highlight w:val="none"/>
          <w:u w:val="single"/>
          <w:lang w:val="en-US" w:eastAsia="zh-CN"/>
        </w:rPr>
        <w:t>豇豆科技产业小院</w:t>
      </w:r>
      <w:r>
        <w:rPr>
          <w:rFonts w:hint="eastAsia" w:ascii="宋体" w:hAnsi="宋体" w:eastAsia="宋体" w:cs="宋体"/>
          <w:color w:val="auto"/>
          <w:sz w:val="24"/>
          <w:szCs w:val="24"/>
          <w:highlight w:val="none"/>
        </w:rPr>
        <w:t>（以下简称标的）使用权出租给乙方。甲方系流转标的的产权人，拥有合法对外出租该标的的权利。</w:t>
      </w:r>
    </w:p>
    <w:p w14:paraId="4676D2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亩，建筑面积</w:t>
      </w:r>
      <w:r>
        <w:rPr>
          <w:rFonts w:hint="eastAsia" w:ascii="宋体" w:hAnsi="宋体" w:eastAsia="宋体" w:cs="宋体"/>
          <w:color w:val="auto"/>
          <w:sz w:val="24"/>
          <w:szCs w:val="24"/>
          <w:highlight w:val="none"/>
          <w:lang w:val="en-US" w:eastAsia="zh-CN"/>
        </w:rPr>
        <w:t>613.8</w:t>
      </w:r>
      <w:r>
        <w:rPr>
          <w:rFonts w:hint="eastAsia" w:ascii="宋体" w:hAnsi="宋体" w:eastAsia="宋体" w:cs="宋体"/>
          <w:color w:val="auto"/>
          <w:sz w:val="24"/>
          <w:szCs w:val="24"/>
          <w:highlight w:val="none"/>
        </w:rPr>
        <w:t>平方米；</w:t>
      </w:r>
      <w:r>
        <w:rPr>
          <w:rFonts w:hint="eastAsia" w:ascii="宋体" w:hAnsi="宋体" w:cs="宋体"/>
          <w:color w:val="auto"/>
          <w:sz w:val="24"/>
          <w:szCs w:val="24"/>
          <w:highlight w:val="none"/>
          <w:lang w:val="en-US" w:eastAsia="zh-CN"/>
        </w:rPr>
        <w:t>共有11间房间</w:t>
      </w:r>
      <w:r>
        <w:rPr>
          <w:rFonts w:hint="eastAsia" w:ascii="宋体" w:hAnsi="宋体" w:eastAsia="宋体" w:cs="宋体"/>
          <w:color w:val="auto"/>
          <w:sz w:val="24"/>
          <w:szCs w:val="24"/>
          <w:highlight w:val="none"/>
        </w:rPr>
        <w:t>标的空地可以根据实际情况用于停车、堆放杂物、通行。四至为：东至：</w:t>
      </w:r>
      <w:r>
        <w:rPr>
          <w:rFonts w:hint="eastAsia" w:ascii="宋体" w:hAnsi="宋体" w:cs="宋体"/>
          <w:color w:val="auto"/>
          <w:sz w:val="24"/>
          <w:szCs w:val="24"/>
          <w:highlight w:val="none"/>
          <w:u w:val="single"/>
          <w:lang w:val="en-US" w:eastAsia="zh-CN"/>
        </w:rPr>
        <w:t>公路</w:t>
      </w:r>
      <w:r>
        <w:rPr>
          <w:rFonts w:hint="eastAsia" w:ascii="宋体" w:hAnsi="宋体" w:eastAsia="宋体" w:cs="宋体"/>
          <w:color w:val="auto"/>
          <w:sz w:val="24"/>
          <w:szCs w:val="24"/>
          <w:highlight w:val="none"/>
        </w:rPr>
        <w:t>、南至：</w:t>
      </w:r>
      <w:r>
        <w:rPr>
          <w:rFonts w:hint="eastAsia" w:ascii="宋体" w:hAnsi="宋体" w:cs="宋体"/>
          <w:color w:val="auto"/>
          <w:sz w:val="24"/>
          <w:szCs w:val="24"/>
          <w:highlight w:val="none"/>
          <w:u w:val="single"/>
          <w:lang w:val="en-US" w:eastAsia="zh-CN"/>
        </w:rPr>
        <w:t>通往田头新村公路</w:t>
      </w:r>
      <w:r>
        <w:rPr>
          <w:rFonts w:hint="eastAsia" w:ascii="宋体" w:hAnsi="宋体" w:eastAsia="宋体" w:cs="宋体"/>
          <w:color w:val="auto"/>
          <w:sz w:val="24"/>
          <w:szCs w:val="24"/>
          <w:highlight w:val="none"/>
        </w:rPr>
        <w:t>、西至：</w:t>
      </w:r>
      <w:r>
        <w:rPr>
          <w:rFonts w:hint="eastAsia" w:ascii="宋体" w:hAnsi="宋体" w:cs="宋体"/>
          <w:color w:val="auto"/>
          <w:sz w:val="24"/>
          <w:szCs w:val="24"/>
          <w:highlight w:val="none"/>
          <w:u w:val="single"/>
          <w:lang w:val="en-US" w:eastAsia="zh-CN"/>
        </w:rPr>
        <w:t>陈辉用地</w:t>
      </w:r>
      <w:r>
        <w:rPr>
          <w:rFonts w:hint="eastAsia" w:ascii="宋体" w:hAnsi="宋体" w:eastAsia="宋体" w:cs="宋体"/>
          <w:color w:val="auto"/>
          <w:sz w:val="24"/>
          <w:szCs w:val="24"/>
          <w:highlight w:val="none"/>
        </w:rPr>
        <w:t>、北至：</w:t>
      </w:r>
      <w:r>
        <w:rPr>
          <w:rFonts w:hint="eastAsia" w:ascii="宋体" w:hAnsi="宋体" w:cs="宋体"/>
          <w:color w:val="auto"/>
          <w:sz w:val="24"/>
          <w:szCs w:val="24"/>
          <w:highlight w:val="none"/>
          <w:u w:val="single"/>
          <w:lang w:val="en-US" w:eastAsia="zh-CN"/>
        </w:rPr>
        <w:t>通往养猪场生产路</w:t>
      </w:r>
      <w:r>
        <w:rPr>
          <w:rFonts w:hint="eastAsia" w:ascii="宋体" w:hAnsi="宋体" w:eastAsia="宋体" w:cs="宋体"/>
          <w:color w:val="auto"/>
          <w:sz w:val="24"/>
          <w:szCs w:val="24"/>
          <w:highlight w:val="none"/>
        </w:rPr>
        <w:t>；结构</w:t>
      </w:r>
      <w:r>
        <w:rPr>
          <w:rFonts w:hint="eastAsia" w:ascii="宋体" w:hAnsi="宋体" w:cs="宋体"/>
          <w:color w:val="auto"/>
          <w:sz w:val="24"/>
          <w:szCs w:val="24"/>
          <w:highlight w:val="none"/>
          <w:u w:val="single"/>
          <w:lang w:eastAsia="zh-CN"/>
        </w:rPr>
        <w:t>钢筋混凝土</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平房</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无，提供</w:t>
      </w:r>
      <w:r>
        <w:rPr>
          <w:rFonts w:hint="eastAsia" w:ascii="宋体" w:hAnsi="宋体" w:eastAsia="宋体" w:cs="宋体"/>
          <w:color w:val="auto"/>
          <w:sz w:val="24"/>
          <w:szCs w:val="24"/>
          <w:highlight w:val="none"/>
          <w:u w:val="single"/>
        </w:rPr>
        <w:t>权属证明 （如无，需提供相应权属证明）</w:t>
      </w:r>
      <w:r>
        <w:rPr>
          <w:rFonts w:hint="eastAsia" w:ascii="宋体" w:hAnsi="宋体" w:eastAsia="宋体" w:cs="宋体"/>
          <w:color w:val="auto"/>
          <w:sz w:val="24"/>
          <w:szCs w:val="24"/>
          <w:highlight w:val="none"/>
        </w:rPr>
        <w:t>。该房屋</w:t>
      </w:r>
      <w:r>
        <w:rPr>
          <w:rFonts w:hint="eastAsia" w:ascii="宋体" w:hAnsi="宋体" w:cs="宋体"/>
          <w:color w:val="auto"/>
          <w:sz w:val="24"/>
          <w:szCs w:val="24"/>
          <w:highlight w:val="none"/>
          <w:u w:val="single"/>
          <w:lang w:eastAsia="zh-CN"/>
        </w:rPr>
        <w:t>无</w:t>
      </w:r>
      <w:r>
        <w:rPr>
          <w:rFonts w:hint="eastAsia" w:ascii="宋体" w:hAnsi="宋体" w:eastAsia="宋体" w:cs="宋体"/>
          <w:color w:val="auto"/>
          <w:sz w:val="24"/>
          <w:szCs w:val="24"/>
          <w:highlight w:val="none"/>
        </w:rPr>
        <w:t>抵押。</w:t>
      </w:r>
    </w:p>
    <w:p w14:paraId="2FF7DB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u w:val="single"/>
          <w:lang w:val="en-US"/>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简单装修、无家具、无设备 ；该豇豆小院地上有隔壁老板暂时堆放纸箱及打包材料，原计划应于6月30日前由隔壁老板负责清理完毕。期间隔壁老板承接的外地订单集中到货，货物周转量大、仓储场地紧张，临时无处转移堆放物资，未能按期完成清场。经镇村工作人员多次上门沟通协调，双方重新协商确定，所有堆放物资于签订合同后5个工作日内全部清理搬离。 </w:t>
      </w:r>
    </w:p>
    <w:p w14:paraId="5777AA98">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none"/>
          <w:lang w:val="en-US" w:eastAsia="zh-CN"/>
        </w:rPr>
        <w:t>《资产（或房地产）评估报告》。</w:t>
      </w:r>
    </w:p>
    <w:p w14:paraId="43B5A1A5">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14:paraId="44CF52A8">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14:paraId="768D1FE2">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14:paraId="6C9243C8">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lang w:val="en-US" w:eastAsia="zh-CN"/>
        </w:rPr>
        <w:t>.标的的担保情况为（  ）种：</w:t>
      </w:r>
    </w:p>
    <w:p w14:paraId="2697CCCB">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14:paraId="7B3BC0D9">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14:paraId="25E0A60C">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14:paraId="3F691A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1.乙方所承租标的用于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仓储</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14:paraId="186A97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14:paraId="4D99DC4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05185C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日起至</w:t>
      </w:r>
      <w:r>
        <w:rPr>
          <w:rFonts w:hint="eastAsia" w:ascii="宋体" w:hAnsi="宋体" w:cs="宋体"/>
          <w:color w:val="auto"/>
          <w:sz w:val="24"/>
          <w:szCs w:val="24"/>
          <w:highlight w:val="none"/>
          <w:u w:val="single"/>
          <w:lang w:val="en-US" w:eastAsia="zh-CN"/>
        </w:rPr>
        <w:t>2029</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28</w:t>
      </w:r>
      <w:r>
        <w:rPr>
          <w:rFonts w:hint="eastAsia" w:ascii="宋体" w:hAnsi="宋体" w:eastAsia="宋体" w:cs="宋体"/>
          <w:color w:val="auto"/>
          <w:sz w:val="24"/>
          <w:szCs w:val="24"/>
          <w:highlight w:val="none"/>
        </w:rPr>
        <w:t>日止，共</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14:paraId="2EC5F6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具体交付时间以甲方通知为准</w:t>
      </w:r>
      <w:r>
        <w:rPr>
          <w:rFonts w:hint="eastAsia" w:ascii="宋体" w:hAnsi="宋体" w:eastAsia="宋体" w:cs="宋体"/>
          <w:color w:val="auto"/>
          <w:sz w:val="24"/>
          <w:szCs w:val="24"/>
          <w:highlight w:val="none"/>
          <w:lang w:val="en-US" w:eastAsia="zh-CN"/>
        </w:rPr>
        <w:t>/或确认乙方按本合同第五条第1点履行后</w:t>
      </w:r>
      <w:r>
        <w:rPr>
          <w:rFonts w:hint="eastAsia" w:ascii="宋体" w:hAnsi="宋体" w:cs="宋体"/>
          <w:color w:val="auto"/>
          <w:sz w:val="24"/>
          <w:szCs w:val="24"/>
          <w:highlight w:val="none"/>
          <w:u w:val="single"/>
          <w:lang w:val="en-US" w:eastAsia="zh-CN"/>
        </w:rPr>
        <w:t>15</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14:paraId="4F13D2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cs="宋体"/>
          <w:color w:val="auto"/>
          <w:sz w:val="24"/>
          <w:szCs w:val="24"/>
          <w:highlight w:val="none"/>
          <w:u w:val="single"/>
          <w:lang w:val="en-US" w:eastAsia="zh-CN"/>
        </w:rPr>
        <w:t>200</w:t>
      </w:r>
      <w:r>
        <w:rPr>
          <w:rFonts w:hint="eastAsia" w:ascii="宋体" w:hAnsi="宋体" w:eastAsia="宋体" w:cs="宋体"/>
          <w:color w:val="auto"/>
          <w:sz w:val="24"/>
          <w:szCs w:val="24"/>
          <w:highlight w:val="none"/>
        </w:rPr>
        <w:t>元向甲方支付违约金。</w:t>
      </w:r>
    </w:p>
    <w:p w14:paraId="2C31EA1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14:paraId="2E53150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w:t>
      </w:r>
      <w:r>
        <w:rPr>
          <w:rFonts w:hint="eastAsia" w:ascii="宋体" w:hAnsi="宋体" w:cs="宋体"/>
          <w:color w:val="auto"/>
          <w:sz w:val="24"/>
          <w:szCs w:val="24"/>
          <w:highlight w:val="none"/>
          <w:lang w:val="en-US" w:eastAsia="zh-CN"/>
        </w:rPr>
        <w:t>年</w:t>
      </w:r>
      <w:r>
        <w:rPr>
          <w:rFonts w:hint="eastAsia" w:ascii="宋体" w:hAnsi="宋体" w:eastAsia="宋体" w:cs="宋体"/>
          <w:color w:val="auto"/>
          <w:sz w:val="24"/>
          <w:szCs w:val="24"/>
          <w:highlight w:val="none"/>
        </w:rPr>
        <w:t>计算租金（不满一年的按月折算，不满一月的按天折算），</w:t>
      </w:r>
      <w:r>
        <w:rPr>
          <w:rFonts w:hint="eastAsia" w:ascii="宋体" w:hAnsi="宋体" w:cs="宋体"/>
          <w:color w:val="auto"/>
          <w:sz w:val="24"/>
          <w:szCs w:val="24"/>
          <w:highlight w:val="none"/>
          <w:lang w:val="en-US" w:eastAsia="zh-CN"/>
        </w:rPr>
        <w:t>每年</w:t>
      </w:r>
      <w:r>
        <w:rPr>
          <w:rFonts w:hint="eastAsia" w:ascii="宋体" w:hAnsi="宋体" w:eastAsia="宋体" w:cs="宋体"/>
          <w:color w:val="auto"/>
          <w:sz w:val="24"/>
          <w:szCs w:val="24"/>
          <w:highlight w:val="none"/>
        </w:rPr>
        <w:t>租金</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14:paraId="0A4BCEDC">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下一年/季/月租金，交付方式按本合同第五条第1点约定执行。</w:t>
      </w:r>
      <w:r>
        <w:rPr>
          <w:rFonts w:hint="eastAsia" w:ascii="宋体" w:hAnsi="宋体" w:eastAsia="宋体" w:cs="宋体"/>
          <w:color w:val="auto"/>
          <w:sz w:val="24"/>
          <w:szCs w:val="24"/>
          <w:highlight w:val="none"/>
        </w:rPr>
        <w:t xml:space="preserve">         </w:t>
      </w:r>
    </w:p>
    <w:p w14:paraId="0C92E9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FA2BE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14:paraId="65D2FF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cs="宋体"/>
          <w:color w:val="auto"/>
          <w:sz w:val="24"/>
          <w:szCs w:val="24"/>
          <w:highlight w:val="none"/>
          <w:u w:val="single"/>
          <w:lang w:val="en-US" w:eastAsia="zh-CN"/>
        </w:rPr>
        <w:t>乙方</w:t>
      </w:r>
      <w:r>
        <w:rPr>
          <w:rFonts w:hint="eastAsia" w:ascii="宋体" w:hAnsi="宋体" w:eastAsia="宋体" w:cs="宋体"/>
          <w:color w:val="auto"/>
          <w:sz w:val="24"/>
          <w:szCs w:val="24"/>
          <w:highlight w:val="none"/>
        </w:rPr>
        <w:t>承担。</w:t>
      </w:r>
    </w:p>
    <w:p w14:paraId="758222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auto"/>
          <w:sz w:val="24"/>
          <w:szCs w:val="24"/>
          <w:highlight w:val="none"/>
          <w:u w:val="single"/>
          <w:lang w:val="en-US" w:eastAsia="zh-CN"/>
        </w:rPr>
      </w:pPr>
      <w:r>
        <w:rPr>
          <w:rFonts w:hint="eastAsia" w:ascii="宋体" w:hAnsi="宋体" w:cs="宋体"/>
          <w:color w:val="auto"/>
          <w:sz w:val="24"/>
          <w:szCs w:val="24"/>
          <w:highlight w:val="none"/>
          <w:lang w:val="en-US" w:eastAsia="zh-CN"/>
        </w:rPr>
        <w:t>7.</w:t>
      </w:r>
      <w:r>
        <w:rPr>
          <w:rFonts w:hint="default" w:ascii="宋体" w:hAnsi="宋体" w:cs="宋体"/>
          <w:color w:val="auto"/>
          <w:sz w:val="24"/>
          <w:szCs w:val="24"/>
          <w:highlight w:val="none"/>
          <w:u w:val="none"/>
          <w:lang w:val="en-US" w:eastAsia="zh-CN"/>
        </w:rPr>
        <w:t>其他：</w:t>
      </w:r>
      <w:r>
        <w:rPr>
          <w:rFonts w:hint="default" w:ascii="宋体" w:hAnsi="宋体" w:cs="宋体"/>
          <w:color w:val="auto"/>
          <w:sz w:val="24"/>
          <w:szCs w:val="24"/>
          <w:highlight w:val="none"/>
          <w:u w:val="single"/>
          <w:lang w:val="en-US" w:eastAsia="zh-CN"/>
        </w:rPr>
        <w:t xml:space="preserve"> 首笔交易租金由乙方转账付款到东方农村产权交易中心，再由东方农村产权交易中心将首笔交易款一次性全额通过银行转账方式划转给甲方</w:t>
      </w:r>
      <w:r>
        <w:rPr>
          <w:rFonts w:hint="eastAsia" w:ascii="宋体" w:hAnsi="宋体" w:cs="宋体"/>
          <w:color w:val="auto"/>
          <w:sz w:val="24"/>
          <w:szCs w:val="24"/>
          <w:highlight w:val="none"/>
          <w:u w:val="single"/>
          <w:lang w:val="en-US" w:eastAsia="zh-CN"/>
        </w:rPr>
        <w:t>及委托方</w:t>
      </w:r>
      <w:r>
        <w:rPr>
          <w:rFonts w:hint="default" w:ascii="宋体" w:hAnsi="宋体" w:cs="宋体"/>
          <w:color w:val="auto"/>
          <w:sz w:val="24"/>
          <w:szCs w:val="24"/>
          <w:highlight w:val="none"/>
          <w:u w:val="single"/>
          <w:lang w:val="en-US" w:eastAsia="zh-CN"/>
        </w:rPr>
        <w:t>，余下未付年租金在合约期内由乙方直接向甲方</w:t>
      </w:r>
      <w:r>
        <w:rPr>
          <w:rFonts w:hint="eastAsia" w:ascii="宋体" w:hAnsi="宋体" w:cs="宋体"/>
          <w:color w:val="auto"/>
          <w:sz w:val="24"/>
          <w:szCs w:val="24"/>
          <w:highlight w:val="none"/>
          <w:u w:val="single"/>
          <w:lang w:val="en-US" w:eastAsia="zh-CN"/>
        </w:rPr>
        <w:t>及委托方</w:t>
      </w:r>
      <w:r>
        <w:rPr>
          <w:rFonts w:hint="default" w:ascii="宋体" w:hAnsi="宋体" w:cs="宋体"/>
          <w:color w:val="auto"/>
          <w:sz w:val="24"/>
          <w:szCs w:val="24"/>
          <w:highlight w:val="none"/>
          <w:u w:val="single"/>
          <w:lang w:val="en-US" w:eastAsia="zh-CN"/>
        </w:rPr>
        <w:t>支付。</w:t>
      </w:r>
    </w:p>
    <w:p w14:paraId="121E26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p>
    <w:p w14:paraId="60080A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14:paraId="33BEF333">
      <w:pPr>
        <w:pStyle w:val="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种付款方式。</w:t>
      </w:r>
    </w:p>
    <w:p w14:paraId="221146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57CC32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银行汇款 </w:t>
      </w:r>
    </w:p>
    <w:p w14:paraId="085207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甲方</w:t>
      </w:r>
      <w:r>
        <w:rPr>
          <w:rFonts w:hint="eastAsia" w:ascii="宋体" w:hAnsi="宋体" w:eastAsia="宋体" w:cs="宋体"/>
          <w:color w:val="auto"/>
          <w:sz w:val="24"/>
          <w:szCs w:val="24"/>
          <w:highlight w:val="none"/>
        </w:rPr>
        <w:t>开户名：</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eastAsia="zh-CN"/>
        </w:rPr>
        <w:t>新园村</w:t>
      </w:r>
      <w:r>
        <w:rPr>
          <w:rFonts w:hint="eastAsia" w:ascii="宋体" w:hAnsi="宋体" w:eastAsia="宋体" w:cs="宋体"/>
          <w:bCs w:val="0"/>
          <w:color w:val="auto"/>
          <w:sz w:val="24"/>
          <w:szCs w:val="24"/>
          <w:highlight w:val="none"/>
          <w:u w:val="single"/>
          <w:lang w:eastAsia="zh-CN"/>
        </w:rPr>
        <w:t>集体经济组织</w:t>
      </w:r>
    </w:p>
    <w:p w14:paraId="0164A3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cs="宋体"/>
          <w:color w:val="auto"/>
          <w:sz w:val="24"/>
          <w:highlight w:val="none"/>
          <w:u w:val="single"/>
          <w:lang w:eastAsia="zh-CN"/>
        </w:rPr>
        <w:t>海南农商银行东方板桥支行</w:t>
      </w:r>
    </w:p>
    <w:p w14:paraId="3EF294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1013496600000160</w:t>
      </w:r>
    </w:p>
    <w:p w14:paraId="1F3608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1A2F47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委托方</w:t>
      </w:r>
      <w:r>
        <w:rPr>
          <w:rFonts w:hint="eastAsia" w:ascii="宋体" w:hAnsi="宋体" w:eastAsia="宋体" w:cs="宋体"/>
          <w:color w:val="auto"/>
          <w:sz w:val="24"/>
          <w:szCs w:val="24"/>
          <w:highlight w:val="none"/>
        </w:rPr>
        <w:t>开户名：</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eastAsia="zh-CN"/>
        </w:rPr>
        <w:t>田中村</w:t>
      </w:r>
      <w:r>
        <w:rPr>
          <w:rFonts w:hint="eastAsia" w:ascii="宋体" w:hAnsi="宋体" w:eastAsia="宋体" w:cs="宋体"/>
          <w:bCs w:val="0"/>
          <w:color w:val="auto"/>
          <w:sz w:val="24"/>
          <w:szCs w:val="24"/>
          <w:highlight w:val="none"/>
          <w:u w:val="single"/>
          <w:lang w:eastAsia="zh-CN"/>
        </w:rPr>
        <w:t>集体经济组织</w:t>
      </w:r>
    </w:p>
    <w:p w14:paraId="01534B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cs="宋体"/>
          <w:color w:val="auto"/>
          <w:sz w:val="24"/>
          <w:highlight w:val="none"/>
          <w:u w:val="single"/>
          <w:lang w:eastAsia="zh-CN"/>
        </w:rPr>
        <w:t>海南农商银行东方板桥支行</w:t>
      </w:r>
    </w:p>
    <w:p w14:paraId="6874CD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1013496500000141</w:t>
      </w:r>
      <w:r>
        <w:rPr>
          <w:rFonts w:hint="eastAsia" w:ascii="宋体" w:hAnsi="宋体" w:eastAsia="宋体" w:cs="宋体"/>
          <w:color w:val="auto"/>
          <w:sz w:val="24"/>
          <w:szCs w:val="24"/>
          <w:highlight w:val="none"/>
          <w:lang w:val="en-US" w:eastAsia="zh-CN"/>
        </w:rPr>
        <w:t xml:space="preserve"> </w:t>
      </w:r>
    </w:p>
    <w:p w14:paraId="70FB52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p>
    <w:p w14:paraId="7240B6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委托方</w:t>
      </w:r>
      <w:r>
        <w:rPr>
          <w:rFonts w:hint="eastAsia" w:ascii="宋体" w:hAnsi="宋体" w:eastAsia="宋体" w:cs="宋体"/>
          <w:color w:val="auto"/>
          <w:sz w:val="24"/>
          <w:szCs w:val="24"/>
          <w:highlight w:val="none"/>
        </w:rPr>
        <w:t>开户名：</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eastAsia="zh-CN"/>
        </w:rPr>
        <w:t>高园村</w:t>
      </w:r>
      <w:r>
        <w:rPr>
          <w:rFonts w:hint="eastAsia" w:ascii="宋体" w:hAnsi="宋体" w:eastAsia="宋体" w:cs="宋体"/>
          <w:bCs w:val="0"/>
          <w:color w:val="auto"/>
          <w:sz w:val="24"/>
          <w:szCs w:val="24"/>
          <w:highlight w:val="none"/>
          <w:u w:val="single"/>
          <w:lang w:eastAsia="zh-CN"/>
        </w:rPr>
        <w:t>集体经济组织</w:t>
      </w:r>
    </w:p>
    <w:p w14:paraId="0CB634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cs="宋体"/>
          <w:color w:val="auto"/>
          <w:sz w:val="24"/>
          <w:highlight w:val="none"/>
          <w:u w:val="single"/>
          <w:lang w:eastAsia="zh-CN"/>
        </w:rPr>
        <w:t>海南农商银行东方板桥支行</w:t>
      </w:r>
    </w:p>
    <w:p w14:paraId="095CF2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1013497300000120</w:t>
      </w:r>
    </w:p>
    <w:p w14:paraId="1CD598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p>
    <w:p w14:paraId="13B458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委托方</w:t>
      </w:r>
      <w:r>
        <w:rPr>
          <w:rFonts w:hint="eastAsia" w:ascii="宋体" w:hAnsi="宋体" w:eastAsia="宋体" w:cs="宋体"/>
          <w:color w:val="auto"/>
          <w:sz w:val="24"/>
          <w:szCs w:val="24"/>
          <w:highlight w:val="none"/>
        </w:rPr>
        <w:t>开户名：</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eastAsia="zh-CN"/>
        </w:rPr>
        <w:t>下园社区</w:t>
      </w:r>
      <w:r>
        <w:rPr>
          <w:rFonts w:hint="eastAsia" w:ascii="宋体" w:hAnsi="宋体" w:eastAsia="宋体" w:cs="宋体"/>
          <w:bCs w:val="0"/>
          <w:color w:val="auto"/>
          <w:sz w:val="24"/>
          <w:szCs w:val="24"/>
          <w:highlight w:val="none"/>
          <w:u w:val="single"/>
          <w:lang w:eastAsia="zh-CN"/>
        </w:rPr>
        <w:t>集体经济组织</w:t>
      </w:r>
    </w:p>
    <w:p w14:paraId="6856D4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cs="宋体"/>
          <w:color w:val="auto"/>
          <w:sz w:val="24"/>
          <w:highlight w:val="none"/>
          <w:u w:val="single"/>
          <w:lang w:eastAsia="zh-CN"/>
        </w:rPr>
        <w:t>海南农商银行东方板桥支行</w:t>
      </w:r>
    </w:p>
    <w:p w14:paraId="7AD303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1013499500000192</w:t>
      </w:r>
    </w:p>
    <w:p w14:paraId="55F3DA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p>
    <w:p w14:paraId="4B96C0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09CC40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14:paraId="7ADD4A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w:t>
      </w:r>
      <w:r>
        <w:rPr>
          <w:rFonts w:hint="eastAsia" w:ascii="宋体" w:hAnsi="宋体" w:cs="宋体"/>
          <w:color w:val="auto"/>
          <w:sz w:val="24"/>
          <w:szCs w:val="24"/>
          <w:highlight w:val="none"/>
          <w:lang w:val="en-US" w:eastAsia="zh-CN"/>
        </w:rPr>
        <w:t>在</w:t>
      </w:r>
      <w:r>
        <w:rPr>
          <w:rFonts w:hint="eastAsia" w:ascii="宋体" w:hAnsi="宋体" w:eastAsia="宋体" w:cs="宋体"/>
          <w:color w:val="auto"/>
          <w:sz w:val="24"/>
          <w:szCs w:val="24"/>
          <w:highlight w:val="none"/>
        </w:rPr>
        <w:t>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款项后方可交付标的</w:t>
      </w:r>
      <w:r>
        <w:rPr>
          <w:rFonts w:hint="eastAsia" w:ascii="宋体" w:hAnsi="宋体" w:eastAsia="宋体" w:cs="宋体"/>
          <w:color w:val="auto"/>
          <w:sz w:val="24"/>
          <w:szCs w:val="24"/>
          <w:highlight w:val="none"/>
          <w:lang w:eastAsia="zh-CN"/>
        </w:rPr>
        <w:t>。</w:t>
      </w:r>
    </w:p>
    <w:p w14:paraId="6C91C4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14:paraId="0CBC54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64F00C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75B7A2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cs="宋体"/>
          <w:color w:val="auto"/>
          <w:sz w:val="24"/>
          <w:szCs w:val="24"/>
          <w:highlight w:val="none"/>
          <w:u w:val="single"/>
          <w:lang w:val="en-US" w:eastAsia="zh-CN"/>
        </w:rPr>
        <w:t>15</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2617ED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7318A6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14:paraId="75A03B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14:paraId="68F2FB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69F280C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14:paraId="0DE8C4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cs="宋体"/>
          <w:color w:val="auto"/>
          <w:sz w:val="24"/>
          <w:szCs w:val="24"/>
          <w:highlight w:val="none"/>
          <w:u w:val="single"/>
          <w:lang w:val="en-US" w:eastAsia="zh-CN"/>
        </w:rPr>
        <w:t>40000</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248821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rPr>
        <w:t>种约定追究乙方违约责任：</w:t>
      </w:r>
    </w:p>
    <w:p w14:paraId="614AE0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0DEF31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cs="宋体"/>
          <w:color w:val="auto"/>
          <w:sz w:val="24"/>
          <w:szCs w:val="24"/>
          <w:highlight w:val="none"/>
          <w:u w:val="single"/>
          <w:lang w:val="en-US" w:eastAsia="zh-CN"/>
        </w:rPr>
        <w:t>3</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cs="宋体"/>
          <w:color w:val="auto"/>
          <w:sz w:val="24"/>
          <w:szCs w:val="24"/>
          <w:highlight w:val="none"/>
          <w:u w:val="single"/>
          <w:lang w:val="en-US" w:eastAsia="zh-CN"/>
        </w:rPr>
        <w:t>200</w:t>
      </w:r>
      <w:r>
        <w:rPr>
          <w:rFonts w:hint="eastAsia" w:ascii="宋体" w:hAnsi="宋体" w:eastAsia="宋体" w:cs="宋体"/>
          <w:color w:val="auto"/>
          <w:sz w:val="24"/>
          <w:szCs w:val="24"/>
          <w:highlight w:val="none"/>
        </w:rPr>
        <w:t>元向甲方支付违约金。</w:t>
      </w:r>
    </w:p>
    <w:p w14:paraId="5ACD99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FF0000"/>
          <w:sz w:val="24"/>
          <w:szCs w:val="24"/>
          <w:highlight w:val="none"/>
          <w:u w:val="single"/>
        </w:rPr>
        <w:t xml:space="preserve"> 乙方若再流转</w:t>
      </w:r>
      <w:r>
        <w:rPr>
          <w:rFonts w:hint="eastAsia" w:ascii="宋体" w:hAnsi="宋体" w:cs="宋体"/>
          <w:color w:val="FF0000"/>
          <w:sz w:val="24"/>
          <w:szCs w:val="24"/>
          <w:highlight w:val="none"/>
          <w:u w:val="single"/>
          <w:lang w:val="en-US" w:eastAsia="zh-CN"/>
        </w:rPr>
        <w:t>资产</w:t>
      </w:r>
      <w:r>
        <w:rPr>
          <w:rFonts w:hint="eastAsia" w:ascii="宋体" w:hAnsi="宋体" w:eastAsia="宋体" w:cs="宋体"/>
          <w:color w:val="FF0000"/>
          <w:sz w:val="24"/>
          <w:szCs w:val="24"/>
          <w:highlight w:val="none"/>
          <w:u w:val="single"/>
        </w:rPr>
        <w:t>，必须经由甲方的村党组织按照党支部会提议、“两委”会商议、党员大会审议、村民代表会议或村民会议决议，决议公开、实施结果公开以及村集体经济组织成员代表大会决议的程序决策实施同意。须将再流转产生的增值收益的50%上交给甲方，连续2年未按约定上交增值收益，甲方有权单方面解除土地承包合同，并且无条件收回</w:t>
      </w:r>
      <w:r>
        <w:rPr>
          <w:rFonts w:hint="eastAsia" w:ascii="宋体" w:hAnsi="宋体" w:cs="宋体"/>
          <w:color w:val="FF0000"/>
          <w:sz w:val="24"/>
          <w:szCs w:val="24"/>
          <w:highlight w:val="none"/>
          <w:u w:val="single"/>
          <w:lang w:val="en-US" w:eastAsia="zh-CN"/>
        </w:rPr>
        <w:t>资产</w:t>
      </w:r>
      <w:r>
        <w:rPr>
          <w:rFonts w:hint="eastAsia" w:ascii="宋体" w:hAnsi="宋体" w:eastAsia="宋体" w:cs="宋体"/>
          <w:color w:val="FF0000"/>
          <w:sz w:val="24"/>
          <w:szCs w:val="24"/>
          <w:highlight w:val="none"/>
          <w:u w:val="single"/>
        </w:rPr>
        <w:t>，且造成的损失全部由乙方自行负责</w:t>
      </w:r>
      <w:r>
        <w:rPr>
          <w:rFonts w:hint="eastAsia" w:ascii="宋体" w:hAnsi="宋体" w:eastAsia="宋体" w:cs="宋体"/>
          <w:color w:val="FF0000"/>
          <w:sz w:val="24"/>
          <w:szCs w:val="24"/>
          <w:highlight w:val="none"/>
          <w:u w:val="single"/>
          <w:lang w:eastAsia="zh-CN"/>
        </w:rPr>
        <w:t>。</w:t>
      </w:r>
      <w:r>
        <w:rPr>
          <w:rFonts w:hint="eastAsia" w:ascii="宋体" w:hAnsi="宋体" w:eastAsia="宋体" w:cs="宋体"/>
          <w:color w:val="FF0000"/>
          <w:sz w:val="24"/>
          <w:szCs w:val="24"/>
          <w:highlight w:val="none"/>
          <w:u w:val="single"/>
        </w:rPr>
        <w:t xml:space="preserve"> </w:t>
      </w:r>
    </w:p>
    <w:p w14:paraId="59E7B3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rPr>
        <w:t>种约定追究甲方违约责任：</w:t>
      </w:r>
    </w:p>
    <w:p w14:paraId="044DD9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14:paraId="42BF6A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rPr>
        <w:t>个月的，乙方可以解除合同，要求甲方一次性支付违约金</w:t>
      </w:r>
      <w:r>
        <w:rPr>
          <w:rFonts w:hint="eastAsia" w:ascii="宋体" w:hAnsi="宋体" w:cs="宋体"/>
          <w:color w:val="auto"/>
          <w:sz w:val="24"/>
          <w:szCs w:val="24"/>
          <w:highlight w:val="none"/>
          <w:u w:val="single"/>
          <w:lang w:val="en-US" w:eastAsia="zh-CN"/>
        </w:rPr>
        <w:t>2000</w:t>
      </w:r>
      <w:r>
        <w:rPr>
          <w:rFonts w:hint="eastAsia" w:ascii="宋体" w:hAnsi="宋体" w:eastAsia="宋体" w:cs="宋体"/>
          <w:color w:val="auto"/>
          <w:sz w:val="24"/>
          <w:szCs w:val="24"/>
          <w:highlight w:val="none"/>
        </w:rPr>
        <w:t>元。若约定的违约金不足抵付乙方损失的，甲方还应负责赔偿超过违约金部分的损失。</w:t>
      </w:r>
    </w:p>
    <w:p w14:paraId="3F1A93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7936C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cs="宋体"/>
          <w:color w:val="auto"/>
          <w:sz w:val="24"/>
          <w:szCs w:val="24"/>
          <w:highlight w:val="none"/>
          <w:u w:val="single"/>
          <w:lang w:val="en-US" w:eastAsia="zh-CN"/>
        </w:rPr>
        <w:t>5000</w:t>
      </w:r>
      <w:r>
        <w:rPr>
          <w:rFonts w:hint="eastAsia" w:ascii="宋体" w:hAnsi="宋体" w:eastAsia="宋体" w:cs="宋体"/>
          <w:color w:val="auto"/>
          <w:sz w:val="24"/>
          <w:szCs w:val="24"/>
          <w:highlight w:val="none"/>
        </w:rPr>
        <w:t>元。违约金不足以弥补乙方损失的，甲方应当补偿不足部分。</w:t>
      </w:r>
    </w:p>
    <w:p w14:paraId="2DE9F45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cs="宋体"/>
          <w:color w:val="auto"/>
          <w:sz w:val="24"/>
          <w:szCs w:val="24"/>
          <w:highlight w:val="none"/>
          <w:u w:val="single"/>
          <w:lang w:val="en-US" w:eastAsia="zh-CN"/>
        </w:rPr>
        <w:t>5000</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14:paraId="5557C74C">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14:paraId="4472F7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甲乙双方发生纠纷，可以协商解决，也可以请求村民委员会、</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区/县/镇</w:t>
      </w:r>
      <w:r>
        <w:rPr>
          <w:rFonts w:hint="eastAsia" w:ascii="宋体" w:hAnsi="宋体" w:eastAsia="宋体" w:cs="宋体"/>
          <w:color w:val="auto"/>
          <w:sz w:val="24"/>
          <w:szCs w:val="24"/>
          <w:highlight w:val="none"/>
        </w:rPr>
        <w:t>）人民政府等调解。当事人不愿协商、调解或者协商、调解不成的，可以向</w:t>
      </w:r>
      <w:r>
        <w:rPr>
          <w:rFonts w:hint="eastAsia" w:ascii="宋体" w:hAnsi="宋体" w:cs="宋体"/>
          <w:color w:val="auto"/>
          <w:sz w:val="24"/>
          <w:szCs w:val="24"/>
          <w:highlight w:val="none"/>
          <w:lang w:val="en-US" w:eastAsia="zh-CN"/>
        </w:rPr>
        <w:t>当地</w:t>
      </w:r>
      <w:r>
        <w:rPr>
          <w:rFonts w:hint="eastAsia" w:ascii="宋体" w:hAnsi="宋体" w:eastAsia="宋体" w:cs="宋体"/>
          <w:color w:val="auto"/>
          <w:sz w:val="24"/>
          <w:szCs w:val="24"/>
          <w:highlight w:val="none"/>
        </w:rPr>
        <w:t>仲裁委员会申请仲裁</w:t>
      </w:r>
      <w:r>
        <w:rPr>
          <w:rFonts w:hint="eastAsia" w:ascii="宋体" w:hAnsi="宋体" w:cs="宋体"/>
          <w:color w:val="auto"/>
          <w:sz w:val="24"/>
          <w:szCs w:val="24"/>
          <w:highlight w:val="none"/>
          <w:lang w:eastAsia="zh-CN"/>
        </w:rPr>
        <w:t>，也可以直接向人民法院起诉。</w:t>
      </w:r>
    </w:p>
    <w:p w14:paraId="176C278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14:paraId="5E70FA12">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2BA6AB3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cs="宋体"/>
          <w:color w:val="auto"/>
          <w:sz w:val="24"/>
          <w:szCs w:val="24"/>
          <w:highlight w:val="none"/>
          <w:u w:val="single"/>
          <w:lang w:val="en-US" w:eastAsia="zh-CN"/>
        </w:rPr>
        <w:t>15</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14:paraId="78A9C26C">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14:paraId="719B92E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4.其他约定：</w:t>
      </w:r>
      <w:r>
        <w:rPr>
          <w:rFonts w:hint="eastAsia" w:ascii="宋体" w:hAnsi="宋体" w:eastAsia="宋体" w:cs="宋体"/>
          <w:color w:val="auto"/>
          <w:sz w:val="24"/>
          <w:szCs w:val="24"/>
          <w:highlight w:val="none"/>
          <w:u w:val="single"/>
          <w:lang w:val="en-US" w:eastAsia="zh-CN"/>
        </w:rPr>
        <w:t xml:space="preserve">                                                     </w:t>
      </w:r>
    </w:p>
    <w:p w14:paraId="14AE35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5.本合同一式</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份</w:t>
      </w:r>
      <w:r>
        <w:rPr>
          <w:rFonts w:hint="eastAsia" w:ascii="宋体" w:hAnsi="宋体" w:eastAsia="宋体" w:cs="宋体"/>
          <w:color w:val="auto"/>
          <w:sz w:val="24"/>
          <w:szCs w:val="24"/>
          <w:highlight w:val="none"/>
        </w:rPr>
        <w:t>，甲</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乡（镇）人民政府</w:t>
      </w:r>
      <w:r>
        <w:rPr>
          <w:rFonts w:hint="eastAsia" w:ascii="宋体" w:hAnsi="宋体" w:eastAsia="宋体" w:cs="宋体"/>
          <w:color w:val="auto"/>
          <w:sz w:val="24"/>
          <w:szCs w:val="24"/>
          <w:highlight w:val="none"/>
        </w:rPr>
        <w:t>农村集体资产管理部门</w:t>
      </w:r>
      <w:r>
        <w:rPr>
          <w:rFonts w:hint="eastAsia" w:ascii="宋体" w:hAnsi="宋体" w:cs="宋体"/>
          <w:color w:val="auto"/>
          <w:sz w:val="24"/>
          <w:szCs w:val="24"/>
          <w:highlight w:val="none"/>
          <w:lang w:eastAsia="zh-CN"/>
        </w:rPr>
        <w:t>、</w:t>
      </w:r>
      <w:r>
        <w:rPr>
          <w:rFonts w:ascii="仿宋" w:hAnsi="仿宋" w:eastAsia="仿宋" w:cs="仿宋"/>
          <w:sz w:val="27"/>
          <w:szCs w:val="27"/>
          <w:u w:val="single" w:color="auto"/>
        </w:rPr>
        <w:t xml:space="preserve"> </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val="en-US" w:eastAsia="zh-CN"/>
        </w:rPr>
        <w:t>高</w:t>
      </w:r>
      <w:r>
        <w:rPr>
          <w:rFonts w:hint="eastAsia" w:ascii="宋体" w:hAnsi="宋体" w:cs="宋体"/>
          <w:bCs w:val="0"/>
          <w:color w:val="auto"/>
          <w:sz w:val="24"/>
          <w:szCs w:val="24"/>
          <w:highlight w:val="none"/>
          <w:u w:val="single"/>
          <w:lang w:eastAsia="zh-CN"/>
        </w:rPr>
        <w:t>园</w:t>
      </w:r>
      <w:r>
        <w:rPr>
          <w:rFonts w:hint="eastAsia" w:ascii="宋体" w:hAnsi="宋体" w:eastAsia="宋体" w:cs="宋体"/>
          <w:bCs w:val="0"/>
          <w:color w:val="auto"/>
          <w:sz w:val="24"/>
          <w:szCs w:val="24"/>
          <w:highlight w:val="none"/>
          <w:u w:val="single"/>
        </w:rPr>
        <w:t>村</w:t>
      </w:r>
      <w:r>
        <w:rPr>
          <w:rFonts w:hint="eastAsia" w:ascii="宋体" w:hAnsi="宋体" w:eastAsia="宋体" w:cs="宋体"/>
          <w:bCs w:val="0"/>
          <w:color w:val="auto"/>
          <w:sz w:val="24"/>
          <w:szCs w:val="24"/>
          <w:highlight w:val="none"/>
          <w:u w:val="single"/>
          <w:lang w:eastAsia="zh-CN"/>
        </w:rPr>
        <w:t>集体经济组织</w:t>
      </w:r>
      <w:r>
        <w:rPr>
          <w:rFonts w:hint="eastAsia" w:ascii="宋体" w:hAnsi="宋体" w:cs="宋体"/>
          <w:bCs w:val="0"/>
          <w:color w:val="auto"/>
          <w:sz w:val="24"/>
          <w:szCs w:val="24"/>
          <w:highlight w:val="none"/>
          <w:u w:val="none"/>
          <w:lang w:eastAsia="zh-CN"/>
        </w:rPr>
        <w:t>、</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val="en-US" w:eastAsia="zh-CN"/>
        </w:rPr>
        <w:t>田中</w:t>
      </w:r>
      <w:r>
        <w:rPr>
          <w:rFonts w:hint="eastAsia" w:ascii="宋体" w:hAnsi="宋体" w:eastAsia="宋体" w:cs="宋体"/>
          <w:bCs w:val="0"/>
          <w:color w:val="auto"/>
          <w:sz w:val="24"/>
          <w:szCs w:val="24"/>
          <w:highlight w:val="none"/>
          <w:u w:val="single"/>
        </w:rPr>
        <w:t>村</w:t>
      </w:r>
      <w:r>
        <w:rPr>
          <w:rFonts w:hint="eastAsia" w:ascii="宋体" w:hAnsi="宋体" w:eastAsia="宋体" w:cs="宋体"/>
          <w:bCs w:val="0"/>
          <w:color w:val="auto"/>
          <w:sz w:val="24"/>
          <w:szCs w:val="24"/>
          <w:highlight w:val="none"/>
          <w:u w:val="single"/>
          <w:lang w:eastAsia="zh-CN"/>
        </w:rPr>
        <w:t>集体经济组织</w:t>
      </w:r>
      <w:r>
        <w:rPr>
          <w:rFonts w:hint="eastAsia" w:ascii="宋体" w:hAnsi="宋体" w:cs="宋体"/>
          <w:bCs w:val="0"/>
          <w:color w:val="auto"/>
          <w:sz w:val="24"/>
          <w:szCs w:val="24"/>
          <w:highlight w:val="none"/>
          <w:u w:val="none"/>
          <w:lang w:eastAsia="zh-CN"/>
        </w:rPr>
        <w:t>、</w:t>
      </w:r>
      <w:r>
        <w:rPr>
          <w:rFonts w:hint="eastAsia" w:ascii="宋体" w:hAnsi="宋体" w:eastAsia="宋体" w:cs="宋体"/>
          <w:bCs w:val="0"/>
          <w:color w:val="auto"/>
          <w:sz w:val="24"/>
          <w:szCs w:val="24"/>
          <w:highlight w:val="none"/>
          <w:u w:val="single"/>
        </w:rPr>
        <w:t>东方市</w:t>
      </w:r>
      <w:r>
        <w:rPr>
          <w:rFonts w:hint="eastAsia" w:ascii="宋体" w:hAnsi="宋体" w:cs="宋体"/>
          <w:bCs w:val="0"/>
          <w:color w:val="auto"/>
          <w:sz w:val="24"/>
          <w:szCs w:val="24"/>
          <w:highlight w:val="none"/>
          <w:u w:val="single"/>
          <w:lang w:eastAsia="zh-CN"/>
        </w:rPr>
        <w:t>板桥</w:t>
      </w:r>
      <w:r>
        <w:rPr>
          <w:rFonts w:hint="eastAsia" w:ascii="宋体" w:hAnsi="宋体" w:eastAsia="宋体" w:cs="宋体"/>
          <w:bCs w:val="0"/>
          <w:color w:val="auto"/>
          <w:sz w:val="24"/>
          <w:szCs w:val="24"/>
          <w:highlight w:val="none"/>
          <w:u w:val="single"/>
        </w:rPr>
        <w:t>镇</w:t>
      </w:r>
      <w:r>
        <w:rPr>
          <w:rFonts w:hint="eastAsia" w:ascii="宋体" w:hAnsi="宋体" w:cs="宋体"/>
          <w:bCs w:val="0"/>
          <w:color w:val="auto"/>
          <w:sz w:val="24"/>
          <w:szCs w:val="24"/>
          <w:highlight w:val="none"/>
          <w:u w:val="single"/>
          <w:lang w:val="en-US" w:eastAsia="zh-CN"/>
        </w:rPr>
        <w:t>下园社区集体经济组织</w:t>
      </w:r>
      <w:r>
        <w:rPr>
          <w:rFonts w:hint="eastAsia" w:ascii="宋体" w:hAnsi="宋体" w:eastAsia="宋体" w:cs="宋体"/>
          <w:color w:val="auto"/>
          <w:sz w:val="24"/>
          <w:szCs w:val="24"/>
          <w:highlight w:val="none"/>
          <w:lang w:val="en-US" w:eastAsia="zh-CN"/>
        </w:rPr>
        <w:t>，各执一</w:t>
      </w:r>
      <w:r>
        <w:rPr>
          <w:rFonts w:hint="eastAsia" w:ascii="宋体" w:hAnsi="宋体" w:eastAsia="宋体" w:cs="宋体"/>
          <w:color w:val="auto"/>
          <w:sz w:val="24"/>
          <w:szCs w:val="24"/>
          <w:highlight w:val="none"/>
        </w:rPr>
        <w:t xml:space="preserve">份。 </w:t>
      </w:r>
    </w:p>
    <w:p w14:paraId="1EB1E217">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以下无正文</w:t>
      </w:r>
    </w:p>
    <w:p w14:paraId="7DD8F711">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20815E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s="宋体"/>
          <w:color w:val="auto"/>
          <w:sz w:val="24"/>
          <w:szCs w:val="24"/>
          <w:highlight w:val="none"/>
          <w:lang w:val="en-US" w:eastAsia="zh-CN"/>
        </w:rPr>
      </w:pPr>
    </w:p>
    <w:p w14:paraId="01C69D2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本页无正文</w:t>
      </w:r>
    </w:p>
    <w:p w14:paraId="6EDB32E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p>
    <w:p w14:paraId="5F4DB4B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cs="宋体"/>
          <w:color w:val="auto"/>
          <w:sz w:val="24"/>
          <w:szCs w:val="24"/>
          <w:highlight w:val="none"/>
          <w:lang w:val="en-US" w:eastAsia="zh-CN"/>
        </w:rPr>
      </w:pPr>
    </w:p>
    <w:p w14:paraId="7074E2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zh-TW" w:eastAsia="zh-TW"/>
        </w:rPr>
        <w:t>甲方</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en-US" w:eastAsia="zh-CN"/>
        </w:rPr>
        <w:t>盖章）</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TW" w:eastAsia="zh-TW"/>
        </w:rPr>
        <w:t>乙方</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en-US" w:eastAsia="zh-CN"/>
        </w:rPr>
        <w:t>盖章）</w:t>
      </w:r>
      <w:r>
        <w:rPr>
          <w:rFonts w:hint="eastAsia" w:ascii="宋体" w:hAnsi="宋体" w:cs="宋体"/>
          <w:color w:val="auto"/>
          <w:sz w:val="24"/>
          <w:szCs w:val="24"/>
          <w:highlight w:val="none"/>
          <w:lang w:val="zh-TW" w:eastAsia="zh-CN"/>
        </w:rPr>
        <w:t>：</w:t>
      </w:r>
    </w:p>
    <w:p w14:paraId="6DBC6D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ascii="仿宋" w:hAnsi="仿宋" w:eastAsia="仿宋" w:cs="仿宋"/>
          <w:spacing w:val="-40"/>
          <w:sz w:val="24"/>
          <w:szCs w:val="24"/>
        </w:rPr>
        <w:t xml:space="preserve">法定代表人（负责人/农户代表人）签字：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ascii="仿宋" w:hAnsi="仿宋" w:eastAsia="仿宋" w:cs="仿宋"/>
          <w:spacing w:val="-40"/>
          <w:sz w:val="24"/>
          <w:szCs w:val="24"/>
        </w:rPr>
        <w:t xml:space="preserve">法定代表人（负责人/农户代表人）签字：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p>
    <w:p w14:paraId="5982FF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p>
    <w:p w14:paraId="49C1A022">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7D2AA8F1">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4178D52D">
      <w:pPr>
        <w:pStyle w:val="2"/>
        <w:ind w:left="0" w:leftChars="0" w:firstLine="0" w:firstLineChars="0"/>
        <w:rPr>
          <w:rFonts w:hint="eastAsia" w:ascii="宋体" w:hAnsi="宋体" w:eastAsia="宋体" w:cs="宋体"/>
          <w:b/>
          <w:bCs/>
          <w:color w:val="auto"/>
          <w:sz w:val="24"/>
          <w:szCs w:val="24"/>
          <w:highlight w:val="none"/>
          <w:u w:val="single"/>
          <w:lang w:val="zh-TW" w:eastAsia="zh-TW"/>
        </w:rPr>
      </w:pPr>
      <w:r>
        <w:rPr>
          <w:rFonts w:hint="eastAsia" w:ascii="宋体" w:hAnsi="宋体" w:cs="宋体"/>
          <w:color w:val="auto"/>
          <w:sz w:val="24"/>
          <w:szCs w:val="24"/>
          <w:highlight w:val="none"/>
          <w:lang w:val="en-US" w:eastAsia="zh-CN"/>
        </w:rPr>
        <w:t>委托方</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en-US" w:eastAsia="zh-CN"/>
        </w:rPr>
        <w:t>盖章）</w:t>
      </w:r>
      <w:r>
        <w:rPr>
          <w:rFonts w:hint="eastAsia" w:ascii="宋体" w:hAnsi="宋体" w:cs="宋体"/>
          <w:color w:val="auto"/>
          <w:sz w:val="24"/>
          <w:szCs w:val="24"/>
          <w:highlight w:val="none"/>
          <w:lang w:val="zh-TW" w:eastAsia="zh-CN"/>
        </w:rPr>
        <w:t>：</w:t>
      </w:r>
    </w:p>
    <w:p w14:paraId="7E82594B">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63FE8D5E">
      <w:pPr>
        <w:pStyle w:val="2"/>
        <w:ind w:left="0" w:leftChars="0" w:firstLine="0" w:firstLineChars="0"/>
        <w:rPr>
          <w:rFonts w:hint="eastAsia" w:ascii="宋体" w:hAnsi="宋体" w:eastAsia="宋体" w:cs="宋体"/>
          <w:b/>
          <w:bCs/>
          <w:color w:val="auto"/>
          <w:sz w:val="24"/>
          <w:szCs w:val="24"/>
          <w:highlight w:val="none"/>
          <w:u w:val="single"/>
          <w:lang w:val="zh-TW" w:eastAsia="zh-TW"/>
        </w:rPr>
      </w:pPr>
      <w:r>
        <w:rPr>
          <w:rFonts w:ascii="仿宋" w:hAnsi="仿宋" w:eastAsia="仿宋" w:cs="仿宋"/>
          <w:spacing w:val="-40"/>
          <w:sz w:val="24"/>
          <w:szCs w:val="24"/>
        </w:rPr>
        <w:t xml:space="preserve">法定代表人（负责人/农户代表人）签字：    </w:t>
      </w:r>
    </w:p>
    <w:p w14:paraId="68CC3B9F">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67D8BDC4">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262E2446">
      <w:pPr>
        <w:pStyle w:val="2"/>
        <w:ind w:left="0" w:leftChars="0" w:firstLine="0" w:firstLineChars="0"/>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r>
        <w:rPr>
          <w:rFonts w:hint="eastAsia" w:ascii="宋体" w:hAnsi="宋体" w:cs="宋体"/>
          <w:color w:val="auto"/>
          <w:sz w:val="24"/>
          <w:szCs w:val="24"/>
          <w:highlight w:val="none"/>
          <w:lang w:val="en-US" w:eastAsia="zh-CN"/>
        </w:rPr>
        <w:t xml:space="preserve">                    </w:t>
      </w:r>
    </w:p>
    <w:p w14:paraId="681AEE51">
      <w:pPr>
        <w:pStyle w:val="2"/>
        <w:ind w:left="0" w:leftChars="0" w:firstLine="0" w:firstLineChars="0"/>
        <w:rPr>
          <w:rFonts w:hint="eastAsia" w:ascii="宋体" w:hAnsi="宋体" w:cs="宋体"/>
          <w:color w:val="auto"/>
          <w:sz w:val="24"/>
          <w:szCs w:val="24"/>
          <w:highlight w:val="none"/>
          <w:lang w:val="en-US" w:eastAsia="zh-CN"/>
        </w:rPr>
      </w:pPr>
    </w:p>
    <w:p w14:paraId="224376B8">
      <w:pPr>
        <w:pStyle w:val="2"/>
        <w:ind w:left="0" w:leftChars="0" w:firstLine="0" w:firstLineChars="0"/>
        <w:rPr>
          <w:rFonts w:hint="eastAsia" w:ascii="宋体" w:hAnsi="宋体" w:cs="宋体"/>
          <w:color w:val="auto"/>
          <w:sz w:val="24"/>
          <w:szCs w:val="24"/>
          <w:highlight w:val="none"/>
          <w:lang w:val="en-US" w:eastAsia="zh-CN"/>
        </w:rPr>
      </w:pPr>
    </w:p>
    <w:p w14:paraId="3935D2D4">
      <w:pPr>
        <w:pStyle w:val="2"/>
        <w:ind w:left="0" w:leftChars="0" w:firstLine="0" w:firstLineChars="0"/>
        <w:rPr>
          <w:rFonts w:hint="eastAsia" w:ascii="宋体" w:hAnsi="宋体" w:eastAsia="宋体" w:cs="宋体"/>
          <w:b/>
          <w:bCs/>
          <w:color w:val="auto"/>
          <w:sz w:val="24"/>
          <w:szCs w:val="24"/>
          <w:highlight w:val="none"/>
          <w:u w:val="single"/>
          <w:lang w:val="zh-TW" w:eastAsia="zh-TW"/>
        </w:rPr>
      </w:pPr>
      <w:r>
        <w:rPr>
          <w:rFonts w:hint="eastAsia" w:ascii="宋体" w:hAnsi="宋体" w:cs="宋体"/>
          <w:color w:val="auto"/>
          <w:sz w:val="24"/>
          <w:szCs w:val="24"/>
          <w:highlight w:val="none"/>
          <w:lang w:val="en-US" w:eastAsia="zh-CN"/>
        </w:rPr>
        <w:t>委托方</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en-US" w:eastAsia="zh-CN"/>
        </w:rPr>
        <w:t>盖章）</w:t>
      </w:r>
      <w:r>
        <w:rPr>
          <w:rFonts w:hint="eastAsia" w:ascii="宋体" w:hAnsi="宋体" w:cs="宋体"/>
          <w:color w:val="auto"/>
          <w:sz w:val="24"/>
          <w:szCs w:val="24"/>
          <w:highlight w:val="none"/>
          <w:lang w:val="zh-TW" w:eastAsia="zh-CN"/>
        </w:rPr>
        <w:t>：</w:t>
      </w:r>
    </w:p>
    <w:p w14:paraId="5814DC22">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6C051BBB">
      <w:pPr>
        <w:pStyle w:val="2"/>
        <w:ind w:left="0" w:leftChars="0" w:firstLine="0" w:firstLineChars="0"/>
        <w:rPr>
          <w:rFonts w:hint="eastAsia" w:ascii="宋体" w:hAnsi="宋体" w:eastAsia="宋体" w:cs="宋体"/>
          <w:b/>
          <w:bCs/>
          <w:color w:val="auto"/>
          <w:sz w:val="24"/>
          <w:szCs w:val="24"/>
          <w:highlight w:val="none"/>
          <w:u w:val="single"/>
          <w:lang w:val="zh-TW" w:eastAsia="zh-TW"/>
        </w:rPr>
      </w:pPr>
      <w:r>
        <w:rPr>
          <w:rFonts w:ascii="仿宋" w:hAnsi="仿宋" w:eastAsia="仿宋" w:cs="仿宋"/>
          <w:spacing w:val="-40"/>
          <w:sz w:val="24"/>
          <w:szCs w:val="24"/>
        </w:rPr>
        <w:t xml:space="preserve">法定代表人（负责人/农户代表人）签字：    </w:t>
      </w:r>
    </w:p>
    <w:p w14:paraId="1FD16805">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60CA3B8A">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6E1B4F5D">
      <w:pPr>
        <w:pStyle w:val="2"/>
        <w:ind w:left="0" w:leftChars="0" w:firstLine="0" w:firstLineChars="0"/>
        <w:rPr>
          <w:rFonts w:hint="eastAsia" w:ascii="宋体" w:hAnsi="宋体" w:eastAsia="宋体" w:cs="宋体"/>
          <w:b/>
          <w:bCs/>
          <w:color w:val="auto"/>
          <w:sz w:val="24"/>
          <w:szCs w:val="24"/>
          <w:highlight w:val="none"/>
          <w:u w:val="single"/>
          <w:lang w:val="zh-TW" w:eastAsia="zh-TW"/>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r>
        <w:rPr>
          <w:rFonts w:hint="eastAsia" w:ascii="宋体" w:hAnsi="宋体" w:cs="宋体"/>
          <w:color w:val="auto"/>
          <w:sz w:val="24"/>
          <w:szCs w:val="24"/>
          <w:highlight w:val="none"/>
          <w:lang w:val="en-US" w:eastAsia="zh-CN"/>
        </w:rPr>
        <w:t xml:space="preserve">    </w:t>
      </w:r>
    </w:p>
    <w:p w14:paraId="021220D9">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2136DB4C">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7C527D12">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1C99C880">
      <w:pPr>
        <w:pStyle w:val="2"/>
        <w:ind w:left="0" w:leftChars="0" w:firstLine="0" w:firstLineChars="0"/>
        <w:rPr>
          <w:rFonts w:hint="eastAsia" w:ascii="宋体" w:hAnsi="宋体" w:eastAsia="宋体" w:cs="宋体"/>
          <w:b/>
          <w:bCs/>
          <w:color w:val="auto"/>
          <w:sz w:val="24"/>
          <w:szCs w:val="24"/>
          <w:highlight w:val="none"/>
          <w:u w:val="single"/>
          <w:lang w:val="zh-TW" w:eastAsia="zh-TW"/>
        </w:rPr>
      </w:pPr>
      <w:r>
        <w:rPr>
          <w:rFonts w:hint="eastAsia" w:ascii="宋体" w:hAnsi="宋体" w:cs="宋体"/>
          <w:color w:val="auto"/>
          <w:sz w:val="24"/>
          <w:szCs w:val="24"/>
          <w:highlight w:val="none"/>
          <w:lang w:val="en-US" w:eastAsia="zh-CN"/>
        </w:rPr>
        <w:t>委托方</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en-US" w:eastAsia="zh-CN"/>
        </w:rPr>
        <w:t>盖章）</w:t>
      </w:r>
      <w:r>
        <w:rPr>
          <w:rFonts w:hint="eastAsia" w:ascii="宋体" w:hAnsi="宋体" w:cs="宋体"/>
          <w:color w:val="auto"/>
          <w:sz w:val="24"/>
          <w:szCs w:val="24"/>
          <w:highlight w:val="none"/>
          <w:lang w:val="zh-TW" w:eastAsia="zh-CN"/>
        </w:rPr>
        <w:t>：</w:t>
      </w:r>
    </w:p>
    <w:p w14:paraId="4C6E429A">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63BE16C7">
      <w:pPr>
        <w:pStyle w:val="2"/>
        <w:ind w:left="0" w:leftChars="0" w:firstLine="0" w:firstLineChars="0"/>
        <w:rPr>
          <w:rFonts w:hint="eastAsia" w:ascii="宋体" w:hAnsi="宋体" w:eastAsia="宋体" w:cs="宋体"/>
          <w:b/>
          <w:bCs/>
          <w:color w:val="auto"/>
          <w:sz w:val="24"/>
          <w:szCs w:val="24"/>
          <w:highlight w:val="none"/>
          <w:u w:val="single"/>
          <w:lang w:val="zh-TW" w:eastAsia="zh-TW"/>
        </w:rPr>
      </w:pPr>
      <w:r>
        <w:rPr>
          <w:rFonts w:ascii="仿宋" w:hAnsi="仿宋" w:eastAsia="仿宋" w:cs="仿宋"/>
          <w:spacing w:val="-40"/>
          <w:sz w:val="24"/>
          <w:szCs w:val="24"/>
        </w:rPr>
        <w:t xml:space="preserve">法定代表人（负责人/农户代表人）签字：    </w:t>
      </w:r>
    </w:p>
    <w:p w14:paraId="6FC468BC">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1FC456F1">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1AF8AC62">
      <w:pPr>
        <w:pStyle w:val="2"/>
        <w:ind w:left="0" w:leftChars="0" w:firstLine="0" w:firstLineChars="0"/>
        <w:rPr>
          <w:rFonts w:hint="eastAsia" w:ascii="宋体" w:hAnsi="宋体" w:eastAsia="宋体" w:cs="宋体"/>
          <w:b/>
          <w:bCs/>
          <w:color w:val="auto"/>
          <w:sz w:val="24"/>
          <w:szCs w:val="24"/>
          <w:highlight w:val="none"/>
          <w:u w:val="single"/>
          <w:lang w:val="zh-TW" w:eastAsia="zh-TW"/>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r>
        <w:rPr>
          <w:rFonts w:hint="eastAsia" w:ascii="宋体" w:hAnsi="宋体" w:cs="宋体"/>
          <w:color w:val="auto"/>
          <w:sz w:val="24"/>
          <w:szCs w:val="24"/>
          <w:highlight w:val="none"/>
          <w:lang w:val="en-US" w:eastAsia="zh-CN"/>
        </w:rPr>
        <w:t xml:space="preserve">    </w:t>
      </w:r>
    </w:p>
    <w:p w14:paraId="18413317">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2FB581A0">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37A47176">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5A3D2496">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43F22EBF">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04A41395">
      <w:pPr>
        <w:pStyle w:val="2"/>
        <w:ind w:left="0" w:leftChars="0" w:firstLine="0" w:firstLineChars="0"/>
        <w:rPr>
          <w:rFonts w:hint="eastAsia" w:ascii="宋体" w:hAnsi="宋体" w:eastAsia="宋体" w:cs="宋体"/>
          <w:b/>
          <w:bCs/>
          <w:color w:val="auto"/>
          <w:sz w:val="24"/>
          <w:szCs w:val="24"/>
          <w:highlight w:val="none"/>
          <w:u w:val="single"/>
          <w:lang w:val="zh-TW" w:eastAsia="zh-TW"/>
        </w:rPr>
      </w:pPr>
    </w:p>
    <w:p w14:paraId="607C48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板桥</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镇人民政府备案（盖章）：</w:t>
      </w:r>
    </w:p>
    <w:p w14:paraId="3C66600E">
      <w:pPr>
        <w:spacing w:before="182" w:line="224" w:lineRule="auto"/>
        <w:rPr>
          <w:rFonts w:hint="eastAsia" w:ascii="宋体" w:hAnsi="宋体" w:eastAsia="宋体" w:cs="宋体"/>
          <w:b w:val="0"/>
          <w:bCs w:val="0"/>
          <w:color w:val="auto"/>
          <w:kern w:val="2"/>
          <w:sz w:val="24"/>
          <w:szCs w:val="24"/>
          <w:highlight w:val="none"/>
          <w:lang w:val="en-US" w:eastAsia="zh-CN" w:bidi="ar-SA"/>
        </w:rPr>
      </w:pPr>
    </w:p>
    <w:p w14:paraId="3701C683">
      <w:pPr>
        <w:spacing w:before="182" w:line="224" w:lineRule="auto"/>
        <w:rPr>
          <w:rFonts w:hint="eastAsia" w:ascii="宋体" w:hAnsi="宋体" w:eastAsia="宋体" w:cs="宋体"/>
          <w:b w:val="0"/>
          <w:bCs w:val="0"/>
          <w:color w:val="auto"/>
          <w:kern w:val="2"/>
          <w:sz w:val="24"/>
          <w:szCs w:val="24"/>
          <w:highlight w:val="none"/>
          <w:lang w:val="en-US" w:eastAsia="zh-CN" w:bidi="ar-SA"/>
        </w:rPr>
      </w:pPr>
    </w:p>
    <w:p w14:paraId="546B4A3B">
      <w:pPr>
        <w:spacing w:before="182" w:line="224" w:lineRule="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附件清单：</w:t>
      </w:r>
    </w:p>
    <w:tbl>
      <w:tblPr>
        <w:tblStyle w:val="5"/>
        <w:tblW w:w="8368" w:type="dxa"/>
        <w:tblInd w:w="4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3541"/>
        <w:gridCol w:w="1558"/>
        <w:gridCol w:w="1133"/>
        <w:gridCol w:w="1138"/>
      </w:tblGrid>
      <w:tr w14:paraId="5D1EB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98" w:type="dxa"/>
            <w:vAlign w:val="top"/>
          </w:tcPr>
          <w:p w14:paraId="408ED998">
            <w:pPr>
              <w:spacing w:before="182" w:line="224" w:lineRule="auto"/>
              <w:ind w:left="224"/>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序号</w:t>
            </w:r>
          </w:p>
        </w:tc>
        <w:tc>
          <w:tcPr>
            <w:tcW w:w="3541" w:type="dxa"/>
            <w:vAlign w:val="top"/>
          </w:tcPr>
          <w:p w14:paraId="329A1F3B">
            <w:pPr>
              <w:spacing w:before="183" w:line="222" w:lineRule="auto"/>
              <w:ind w:left="1237"/>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附件名称</w:t>
            </w:r>
          </w:p>
        </w:tc>
        <w:tc>
          <w:tcPr>
            <w:tcW w:w="1558" w:type="dxa"/>
            <w:vAlign w:val="top"/>
          </w:tcPr>
          <w:p w14:paraId="2042F9E3">
            <w:pPr>
              <w:spacing w:before="183" w:line="226" w:lineRule="auto"/>
              <w:ind w:left="22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是否具备</w:t>
            </w:r>
          </w:p>
        </w:tc>
        <w:tc>
          <w:tcPr>
            <w:tcW w:w="1133" w:type="dxa"/>
            <w:vAlign w:val="top"/>
          </w:tcPr>
          <w:p w14:paraId="6317D437">
            <w:pPr>
              <w:spacing w:before="182" w:line="225" w:lineRule="auto"/>
              <w:ind w:left="32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页数</w:t>
            </w:r>
          </w:p>
        </w:tc>
        <w:tc>
          <w:tcPr>
            <w:tcW w:w="1138" w:type="dxa"/>
            <w:vAlign w:val="top"/>
          </w:tcPr>
          <w:p w14:paraId="474909A4">
            <w:pPr>
              <w:spacing w:before="183" w:line="226" w:lineRule="auto"/>
              <w:ind w:left="3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备注</w:t>
            </w:r>
          </w:p>
        </w:tc>
      </w:tr>
      <w:tr w14:paraId="635CD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6F0408AE">
            <w:pPr>
              <w:spacing w:before="213" w:line="184" w:lineRule="auto"/>
              <w:ind w:left="454"/>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w:t>
            </w:r>
          </w:p>
        </w:tc>
        <w:tc>
          <w:tcPr>
            <w:tcW w:w="3541" w:type="dxa"/>
            <w:vAlign w:val="top"/>
          </w:tcPr>
          <w:p w14:paraId="20FDB976">
            <w:pPr>
              <w:spacing w:before="177" w:line="223" w:lineRule="auto"/>
              <w:ind w:left="153"/>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甲方、乙方的证件复印件</w:t>
            </w:r>
          </w:p>
        </w:tc>
        <w:tc>
          <w:tcPr>
            <w:tcW w:w="1558" w:type="dxa"/>
            <w:vAlign w:val="top"/>
          </w:tcPr>
          <w:p w14:paraId="671258E9">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18C33496">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1BEA6EC1">
            <w:pPr>
              <w:pStyle w:val="6"/>
              <w:rPr>
                <w:rFonts w:hint="eastAsia" w:ascii="宋体" w:hAnsi="宋体" w:eastAsia="宋体" w:cs="宋体"/>
                <w:b w:val="0"/>
                <w:bCs w:val="0"/>
                <w:color w:val="auto"/>
                <w:kern w:val="2"/>
                <w:sz w:val="24"/>
                <w:szCs w:val="24"/>
                <w:highlight w:val="none"/>
                <w:lang w:val="en-US" w:eastAsia="zh-CN" w:bidi="ar-SA"/>
              </w:rPr>
            </w:pPr>
          </w:p>
        </w:tc>
      </w:tr>
      <w:tr w14:paraId="7A0C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43DE7518">
            <w:pPr>
              <w:spacing w:before="214" w:line="184" w:lineRule="auto"/>
              <w:ind w:left="447"/>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w:t>
            </w:r>
          </w:p>
        </w:tc>
        <w:tc>
          <w:tcPr>
            <w:tcW w:w="3541" w:type="dxa"/>
            <w:vAlign w:val="top"/>
          </w:tcPr>
          <w:p w14:paraId="13255701">
            <w:pPr>
              <w:spacing w:before="177" w:line="223" w:lineRule="auto"/>
              <w:ind w:left="148"/>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出租</w:t>
            </w:r>
            <w:r>
              <w:rPr>
                <w:rFonts w:hint="eastAsia" w:ascii="宋体" w:hAnsi="宋体" w:cs="宋体"/>
                <w:b w:val="0"/>
                <w:bCs w:val="0"/>
                <w:color w:val="auto"/>
                <w:kern w:val="2"/>
                <w:sz w:val="24"/>
                <w:szCs w:val="24"/>
                <w:highlight w:val="none"/>
                <w:lang w:val="en-US" w:eastAsia="zh-CN" w:bidi="ar-SA"/>
              </w:rPr>
              <w:t>资产</w:t>
            </w:r>
            <w:r>
              <w:rPr>
                <w:rFonts w:hint="eastAsia" w:ascii="宋体" w:hAnsi="宋体" w:eastAsia="宋体" w:cs="宋体"/>
                <w:b w:val="0"/>
                <w:bCs w:val="0"/>
                <w:color w:val="auto"/>
                <w:kern w:val="2"/>
                <w:sz w:val="24"/>
                <w:szCs w:val="24"/>
                <w:highlight w:val="none"/>
                <w:lang w:val="en-US" w:eastAsia="zh-CN" w:bidi="ar-SA"/>
              </w:rPr>
              <w:t>的权属证明</w:t>
            </w:r>
          </w:p>
        </w:tc>
        <w:tc>
          <w:tcPr>
            <w:tcW w:w="1558" w:type="dxa"/>
            <w:vAlign w:val="top"/>
          </w:tcPr>
          <w:p w14:paraId="53DD2797">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13D20266">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42D757F3">
            <w:pPr>
              <w:pStyle w:val="6"/>
              <w:rPr>
                <w:rFonts w:hint="eastAsia" w:ascii="宋体" w:hAnsi="宋体" w:eastAsia="宋体" w:cs="宋体"/>
                <w:b w:val="0"/>
                <w:bCs w:val="0"/>
                <w:color w:val="auto"/>
                <w:kern w:val="2"/>
                <w:sz w:val="24"/>
                <w:szCs w:val="24"/>
                <w:highlight w:val="none"/>
                <w:lang w:val="en-US" w:eastAsia="zh-CN" w:bidi="ar-SA"/>
              </w:rPr>
            </w:pPr>
          </w:p>
        </w:tc>
      </w:tr>
      <w:tr w14:paraId="69D23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64283F04">
            <w:pPr>
              <w:spacing w:before="214" w:line="186" w:lineRule="auto"/>
              <w:ind w:left="458"/>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w:t>
            </w:r>
          </w:p>
        </w:tc>
        <w:tc>
          <w:tcPr>
            <w:tcW w:w="3541" w:type="dxa"/>
            <w:vAlign w:val="top"/>
          </w:tcPr>
          <w:p w14:paraId="1CE0DC28">
            <w:pPr>
              <w:spacing w:before="179" w:line="223" w:lineRule="auto"/>
              <w:ind w:left="14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出租</w:t>
            </w:r>
            <w:r>
              <w:rPr>
                <w:rFonts w:hint="eastAsia" w:ascii="宋体" w:hAnsi="宋体" w:cs="宋体"/>
                <w:b w:val="0"/>
                <w:bCs w:val="0"/>
                <w:color w:val="auto"/>
                <w:kern w:val="2"/>
                <w:sz w:val="24"/>
                <w:szCs w:val="24"/>
                <w:highlight w:val="none"/>
                <w:lang w:val="en-US" w:eastAsia="zh-CN" w:bidi="ar-SA"/>
              </w:rPr>
              <w:t>资产</w:t>
            </w:r>
            <w:r>
              <w:rPr>
                <w:rFonts w:hint="eastAsia" w:ascii="宋体" w:hAnsi="宋体" w:eastAsia="宋体" w:cs="宋体"/>
                <w:b w:val="0"/>
                <w:bCs w:val="0"/>
                <w:color w:val="auto"/>
                <w:kern w:val="2"/>
                <w:sz w:val="24"/>
                <w:szCs w:val="24"/>
                <w:highlight w:val="none"/>
                <w:lang w:val="en-US" w:eastAsia="zh-CN" w:bidi="ar-SA"/>
              </w:rPr>
              <w:t>范围附图</w:t>
            </w:r>
          </w:p>
        </w:tc>
        <w:tc>
          <w:tcPr>
            <w:tcW w:w="1558" w:type="dxa"/>
            <w:vAlign w:val="top"/>
          </w:tcPr>
          <w:p w14:paraId="56ACAA98">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54141D28">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5AF5D395">
            <w:pPr>
              <w:pStyle w:val="6"/>
              <w:rPr>
                <w:rFonts w:hint="eastAsia" w:ascii="宋体" w:hAnsi="宋体" w:eastAsia="宋体" w:cs="宋体"/>
                <w:b w:val="0"/>
                <w:bCs w:val="0"/>
                <w:color w:val="auto"/>
                <w:kern w:val="2"/>
                <w:sz w:val="24"/>
                <w:szCs w:val="24"/>
                <w:highlight w:val="none"/>
                <w:lang w:val="en-US" w:eastAsia="zh-CN" w:bidi="ar-SA"/>
              </w:rPr>
            </w:pPr>
          </w:p>
        </w:tc>
      </w:tr>
      <w:tr w14:paraId="718AC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4" w:hRule="atLeast"/>
        </w:trPr>
        <w:tc>
          <w:tcPr>
            <w:tcW w:w="998" w:type="dxa"/>
            <w:vAlign w:val="top"/>
          </w:tcPr>
          <w:p w14:paraId="58F4EB68">
            <w:pPr>
              <w:pStyle w:val="6"/>
              <w:spacing w:line="300" w:lineRule="auto"/>
              <w:rPr>
                <w:rFonts w:hint="eastAsia" w:ascii="宋体" w:hAnsi="宋体" w:eastAsia="宋体" w:cs="宋体"/>
                <w:b w:val="0"/>
                <w:bCs w:val="0"/>
                <w:color w:val="auto"/>
                <w:kern w:val="2"/>
                <w:sz w:val="24"/>
                <w:szCs w:val="24"/>
                <w:highlight w:val="none"/>
                <w:lang w:val="en-US" w:eastAsia="zh-CN" w:bidi="ar-SA"/>
              </w:rPr>
            </w:pPr>
          </w:p>
          <w:p w14:paraId="0541BFBB">
            <w:pPr>
              <w:pStyle w:val="6"/>
              <w:spacing w:line="300" w:lineRule="auto"/>
              <w:rPr>
                <w:rFonts w:hint="eastAsia" w:ascii="宋体" w:hAnsi="宋体" w:eastAsia="宋体" w:cs="宋体"/>
                <w:b w:val="0"/>
                <w:bCs w:val="0"/>
                <w:color w:val="auto"/>
                <w:kern w:val="2"/>
                <w:sz w:val="24"/>
                <w:szCs w:val="24"/>
                <w:highlight w:val="none"/>
                <w:lang w:val="en-US" w:eastAsia="zh-CN" w:bidi="ar-SA"/>
              </w:rPr>
            </w:pPr>
          </w:p>
          <w:p w14:paraId="45004723">
            <w:pPr>
              <w:pStyle w:val="6"/>
              <w:spacing w:line="301" w:lineRule="auto"/>
              <w:rPr>
                <w:rFonts w:hint="eastAsia" w:ascii="宋体" w:hAnsi="宋体" w:eastAsia="宋体" w:cs="宋体"/>
                <w:b w:val="0"/>
                <w:bCs w:val="0"/>
                <w:color w:val="auto"/>
                <w:kern w:val="2"/>
                <w:sz w:val="24"/>
                <w:szCs w:val="24"/>
                <w:highlight w:val="none"/>
                <w:lang w:val="en-US" w:eastAsia="zh-CN" w:bidi="ar-SA"/>
              </w:rPr>
            </w:pPr>
          </w:p>
          <w:p w14:paraId="74B07F75">
            <w:pPr>
              <w:spacing w:before="88" w:line="184" w:lineRule="auto"/>
              <w:ind w:left="446"/>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w:t>
            </w:r>
          </w:p>
        </w:tc>
        <w:tc>
          <w:tcPr>
            <w:tcW w:w="3541" w:type="dxa"/>
            <w:vAlign w:val="top"/>
          </w:tcPr>
          <w:p w14:paraId="0762822A">
            <w:pPr>
              <w:spacing w:before="178" w:line="324" w:lineRule="auto"/>
              <w:ind w:left="111" w:right="105" w:firstLine="1"/>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其他（例如：附属建筑及设施清单、村民会议决议书及公示材料、代办授权委托书和证件复印件等）</w:t>
            </w:r>
          </w:p>
        </w:tc>
        <w:tc>
          <w:tcPr>
            <w:tcW w:w="1558" w:type="dxa"/>
            <w:vAlign w:val="top"/>
          </w:tcPr>
          <w:p w14:paraId="795E50CB">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2978AD70">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540E46B7">
            <w:pPr>
              <w:pStyle w:val="6"/>
              <w:rPr>
                <w:rFonts w:hint="eastAsia" w:ascii="宋体" w:hAnsi="宋体" w:eastAsia="宋体" w:cs="宋体"/>
                <w:b w:val="0"/>
                <w:bCs w:val="0"/>
                <w:color w:val="auto"/>
                <w:kern w:val="2"/>
                <w:sz w:val="24"/>
                <w:szCs w:val="24"/>
                <w:highlight w:val="none"/>
                <w:lang w:val="en-US" w:eastAsia="zh-CN" w:bidi="ar-SA"/>
              </w:rPr>
            </w:pPr>
          </w:p>
        </w:tc>
      </w:tr>
      <w:tr w14:paraId="406B1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33D58F8E">
            <w:pPr>
              <w:pStyle w:val="6"/>
              <w:rPr>
                <w:rFonts w:hint="eastAsia" w:ascii="宋体" w:hAnsi="宋体" w:eastAsia="宋体" w:cs="宋体"/>
                <w:b w:val="0"/>
                <w:bCs w:val="0"/>
                <w:color w:val="auto"/>
                <w:kern w:val="2"/>
                <w:sz w:val="24"/>
                <w:szCs w:val="24"/>
                <w:highlight w:val="none"/>
                <w:lang w:val="en-US" w:eastAsia="zh-CN" w:bidi="ar-SA"/>
              </w:rPr>
            </w:pPr>
          </w:p>
        </w:tc>
        <w:tc>
          <w:tcPr>
            <w:tcW w:w="3541" w:type="dxa"/>
            <w:vAlign w:val="top"/>
          </w:tcPr>
          <w:p w14:paraId="31236DDF">
            <w:pPr>
              <w:pStyle w:val="6"/>
              <w:rPr>
                <w:rFonts w:hint="eastAsia" w:ascii="宋体" w:hAnsi="宋体" w:eastAsia="宋体" w:cs="宋体"/>
                <w:b w:val="0"/>
                <w:bCs w:val="0"/>
                <w:color w:val="auto"/>
                <w:kern w:val="2"/>
                <w:sz w:val="24"/>
                <w:szCs w:val="24"/>
                <w:highlight w:val="none"/>
                <w:lang w:val="en-US" w:eastAsia="zh-CN" w:bidi="ar-SA"/>
              </w:rPr>
            </w:pPr>
          </w:p>
        </w:tc>
        <w:tc>
          <w:tcPr>
            <w:tcW w:w="1558" w:type="dxa"/>
            <w:vAlign w:val="top"/>
          </w:tcPr>
          <w:p w14:paraId="3F9093BF">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529E4111">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737971D4">
            <w:pPr>
              <w:pStyle w:val="6"/>
              <w:rPr>
                <w:rFonts w:hint="eastAsia" w:ascii="宋体" w:hAnsi="宋体" w:eastAsia="宋体" w:cs="宋体"/>
                <w:b w:val="0"/>
                <w:bCs w:val="0"/>
                <w:color w:val="auto"/>
                <w:kern w:val="2"/>
                <w:sz w:val="24"/>
                <w:szCs w:val="24"/>
                <w:highlight w:val="none"/>
                <w:lang w:val="en-US" w:eastAsia="zh-CN" w:bidi="ar-SA"/>
              </w:rPr>
            </w:pPr>
          </w:p>
        </w:tc>
      </w:tr>
      <w:tr w14:paraId="24021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609BFF52">
            <w:pPr>
              <w:pStyle w:val="6"/>
              <w:rPr>
                <w:rFonts w:hint="eastAsia" w:ascii="宋体" w:hAnsi="宋体" w:eastAsia="宋体" w:cs="宋体"/>
                <w:b w:val="0"/>
                <w:bCs w:val="0"/>
                <w:color w:val="auto"/>
                <w:kern w:val="2"/>
                <w:sz w:val="24"/>
                <w:szCs w:val="24"/>
                <w:highlight w:val="none"/>
                <w:lang w:val="en-US" w:eastAsia="zh-CN" w:bidi="ar-SA"/>
              </w:rPr>
            </w:pPr>
          </w:p>
        </w:tc>
        <w:tc>
          <w:tcPr>
            <w:tcW w:w="3541" w:type="dxa"/>
            <w:vAlign w:val="top"/>
          </w:tcPr>
          <w:p w14:paraId="02C53630">
            <w:pPr>
              <w:pStyle w:val="6"/>
              <w:rPr>
                <w:rFonts w:hint="eastAsia" w:ascii="宋体" w:hAnsi="宋体" w:eastAsia="宋体" w:cs="宋体"/>
                <w:b w:val="0"/>
                <w:bCs w:val="0"/>
                <w:color w:val="auto"/>
                <w:kern w:val="2"/>
                <w:sz w:val="24"/>
                <w:szCs w:val="24"/>
                <w:highlight w:val="none"/>
                <w:lang w:val="en-US" w:eastAsia="zh-CN" w:bidi="ar-SA"/>
              </w:rPr>
            </w:pPr>
          </w:p>
        </w:tc>
        <w:tc>
          <w:tcPr>
            <w:tcW w:w="1558" w:type="dxa"/>
            <w:vAlign w:val="top"/>
          </w:tcPr>
          <w:p w14:paraId="56A7204C">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194AFE31">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01926906">
            <w:pPr>
              <w:pStyle w:val="6"/>
              <w:rPr>
                <w:rFonts w:hint="eastAsia" w:ascii="宋体" w:hAnsi="宋体" w:eastAsia="宋体" w:cs="宋体"/>
                <w:b w:val="0"/>
                <w:bCs w:val="0"/>
                <w:color w:val="auto"/>
                <w:kern w:val="2"/>
                <w:sz w:val="24"/>
                <w:szCs w:val="24"/>
                <w:highlight w:val="none"/>
                <w:lang w:val="en-US" w:eastAsia="zh-CN" w:bidi="ar-SA"/>
              </w:rPr>
            </w:pPr>
          </w:p>
        </w:tc>
      </w:tr>
      <w:tr w14:paraId="3EDF6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6CD6F1E8">
            <w:pPr>
              <w:pStyle w:val="6"/>
              <w:rPr>
                <w:rFonts w:hint="eastAsia" w:ascii="宋体" w:hAnsi="宋体" w:eastAsia="宋体" w:cs="宋体"/>
                <w:b w:val="0"/>
                <w:bCs w:val="0"/>
                <w:color w:val="auto"/>
                <w:kern w:val="2"/>
                <w:sz w:val="24"/>
                <w:szCs w:val="24"/>
                <w:highlight w:val="none"/>
                <w:lang w:val="en-US" w:eastAsia="zh-CN" w:bidi="ar-SA"/>
              </w:rPr>
            </w:pPr>
          </w:p>
        </w:tc>
        <w:tc>
          <w:tcPr>
            <w:tcW w:w="3541" w:type="dxa"/>
            <w:vAlign w:val="top"/>
          </w:tcPr>
          <w:p w14:paraId="76C4510C">
            <w:pPr>
              <w:pStyle w:val="6"/>
              <w:rPr>
                <w:rFonts w:hint="eastAsia" w:ascii="宋体" w:hAnsi="宋体" w:eastAsia="宋体" w:cs="宋体"/>
                <w:b w:val="0"/>
                <w:bCs w:val="0"/>
                <w:color w:val="auto"/>
                <w:kern w:val="2"/>
                <w:sz w:val="24"/>
                <w:szCs w:val="24"/>
                <w:highlight w:val="none"/>
                <w:lang w:val="en-US" w:eastAsia="zh-CN" w:bidi="ar-SA"/>
              </w:rPr>
            </w:pPr>
          </w:p>
        </w:tc>
        <w:tc>
          <w:tcPr>
            <w:tcW w:w="1558" w:type="dxa"/>
            <w:vAlign w:val="top"/>
          </w:tcPr>
          <w:p w14:paraId="62A8A35E">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629862D8">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2EC1C794">
            <w:pPr>
              <w:pStyle w:val="6"/>
              <w:rPr>
                <w:rFonts w:hint="eastAsia" w:ascii="宋体" w:hAnsi="宋体" w:eastAsia="宋体" w:cs="宋体"/>
                <w:b w:val="0"/>
                <w:bCs w:val="0"/>
                <w:color w:val="auto"/>
                <w:kern w:val="2"/>
                <w:sz w:val="24"/>
                <w:szCs w:val="24"/>
                <w:highlight w:val="none"/>
                <w:lang w:val="en-US" w:eastAsia="zh-CN" w:bidi="ar-SA"/>
              </w:rPr>
            </w:pPr>
          </w:p>
        </w:tc>
      </w:tr>
      <w:tr w14:paraId="4E1F2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737CE39F">
            <w:pPr>
              <w:pStyle w:val="6"/>
              <w:rPr>
                <w:rFonts w:hint="eastAsia" w:ascii="宋体" w:hAnsi="宋体" w:eastAsia="宋体" w:cs="宋体"/>
                <w:b w:val="0"/>
                <w:bCs w:val="0"/>
                <w:color w:val="auto"/>
                <w:kern w:val="2"/>
                <w:sz w:val="24"/>
                <w:szCs w:val="24"/>
                <w:highlight w:val="none"/>
                <w:lang w:val="en-US" w:eastAsia="zh-CN" w:bidi="ar-SA"/>
              </w:rPr>
            </w:pPr>
          </w:p>
        </w:tc>
        <w:tc>
          <w:tcPr>
            <w:tcW w:w="3541" w:type="dxa"/>
            <w:vAlign w:val="top"/>
          </w:tcPr>
          <w:p w14:paraId="2D3FDC0B">
            <w:pPr>
              <w:pStyle w:val="6"/>
              <w:rPr>
                <w:rFonts w:hint="eastAsia" w:ascii="宋体" w:hAnsi="宋体" w:eastAsia="宋体" w:cs="宋体"/>
                <w:b w:val="0"/>
                <w:bCs w:val="0"/>
                <w:color w:val="auto"/>
                <w:kern w:val="2"/>
                <w:sz w:val="24"/>
                <w:szCs w:val="24"/>
                <w:highlight w:val="none"/>
                <w:lang w:val="en-US" w:eastAsia="zh-CN" w:bidi="ar-SA"/>
              </w:rPr>
            </w:pPr>
          </w:p>
        </w:tc>
        <w:tc>
          <w:tcPr>
            <w:tcW w:w="1558" w:type="dxa"/>
            <w:vAlign w:val="top"/>
          </w:tcPr>
          <w:p w14:paraId="1171E10C">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7D7EA241">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702AEA52">
            <w:pPr>
              <w:pStyle w:val="6"/>
              <w:rPr>
                <w:rFonts w:hint="eastAsia" w:ascii="宋体" w:hAnsi="宋体" w:eastAsia="宋体" w:cs="宋体"/>
                <w:b w:val="0"/>
                <w:bCs w:val="0"/>
                <w:color w:val="auto"/>
                <w:kern w:val="2"/>
                <w:sz w:val="24"/>
                <w:szCs w:val="24"/>
                <w:highlight w:val="none"/>
                <w:lang w:val="en-US" w:eastAsia="zh-CN" w:bidi="ar-SA"/>
              </w:rPr>
            </w:pPr>
          </w:p>
        </w:tc>
      </w:tr>
      <w:tr w14:paraId="54961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6B0E2D4A">
            <w:pPr>
              <w:pStyle w:val="6"/>
              <w:rPr>
                <w:rFonts w:hint="eastAsia" w:ascii="宋体" w:hAnsi="宋体" w:eastAsia="宋体" w:cs="宋体"/>
                <w:b w:val="0"/>
                <w:bCs w:val="0"/>
                <w:color w:val="auto"/>
                <w:kern w:val="2"/>
                <w:sz w:val="24"/>
                <w:szCs w:val="24"/>
                <w:highlight w:val="none"/>
                <w:lang w:val="en-US" w:eastAsia="zh-CN" w:bidi="ar-SA"/>
              </w:rPr>
            </w:pPr>
          </w:p>
        </w:tc>
        <w:tc>
          <w:tcPr>
            <w:tcW w:w="3541" w:type="dxa"/>
            <w:vAlign w:val="top"/>
          </w:tcPr>
          <w:p w14:paraId="72344001">
            <w:pPr>
              <w:pStyle w:val="6"/>
              <w:rPr>
                <w:rFonts w:hint="eastAsia" w:ascii="宋体" w:hAnsi="宋体" w:eastAsia="宋体" w:cs="宋体"/>
                <w:b w:val="0"/>
                <w:bCs w:val="0"/>
                <w:color w:val="auto"/>
                <w:kern w:val="2"/>
                <w:sz w:val="24"/>
                <w:szCs w:val="24"/>
                <w:highlight w:val="none"/>
                <w:lang w:val="en-US" w:eastAsia="zh-CN" w:bidi="ar-SA"/>
              </w:rPr>
            </w:pPr>
          </w:p>
        </w:tc>
        <w:tc>
          <w:tcPr>
            <w:tcW w:w="1558" w:type="dxa"/>
            <w:vAlign w:val="top"/>
          </w:tcPr>
          <w:p w14:paraId="64FFAF8F">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60E0F7D4">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235991B6">
            <w:pPr>
              <w:pStyle w:val="6"/>
              <w:rPr>
                <w:rFonts w:hint="eastAsia" w:ascii="宋体" w:hAnsi="宋体" w:eastAsia="宋体" w:cs="宋体"/>
                <w:b w:val="0"/>
                <w:bCs w:val="0"/>
                <w:color w:val="auto"/>
                <w:kern w:val="2"/>
                <w:sz w:val="24"/>
                <w:szCs w:val="24"/>
                <w:highlight w:val="none"/>
                <w:lang w:val="en-US" w:eastAsia="zh-CN" w:bidi="ar-SA"/>
              </w:rPr>
            </w:pPr>
          </w:p>
        </w:tc>
      </w:tr>
      <w:tr w14:paraId="4CF7B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998" w:type="dxa"/>
            <w:vAlign w:val="top"/>
          </w:tcPr>
          <w:p w14:paraId="1AF6BFAF">
            <w:pPr>
              <w:pStyle w:val="6"/>
              <w:rPr>
                <w:rFonts w:hint="eastAsia" w:ascii="宋体" w:hAnsi="宋体" w:eastAsia="宋体" w:cs="宋体"/>
                <w:b w:val="0"/>
                <w:bCs w:val="0"/>
                <w:color w:val="auto"/>
                <w:kern w:val="2"/>
                <w:sz w:val="24"/>
                <w:szCs w:val="24"/>
                <w:highlight w:val="none"/>
                <w:lang w:val="en-US" w:eastAsia="zh-CN" w:bidi="ar-SA"/>
              </w:rPr>
            </w:pPr>
          </w:p>
        </w:tc>
        <w:tc>
          <w:tcPr>
            <w:tcW w:w="3541" w:type="dxa"/>
            <w:vAlign w:val="top"/>
          </w:tcPr>
          <w:p w14:paraId="6D051D95">
            <w:pPr>
              <w:pStyle w:val="6"/>
              <w:rPr>
                <w:rFonts w:hint="eastAsia" w:ascii="宋体" w:hAnsi="宋体" w:eastAsia="宋体" w:cs="宋体"/>
                <w:b w:val="0"/>
                <w:bCs w:val="0"/>
                <w:color w:val="auto"/>
                <w:kern w:val="2"/>
                <w:sz w:val="24"/>
                <w:szCs w:val="24"/>
                <w:highlight w:val="none"/>
                <w:lang w:val="en-US" w:eastAsia="zh-CN" w:bidi="ar-SA"/>
              </w:rPr>
            </w:pPr>
          </w:p>
        </w:tc>
        <w:tc>
          <w:tcPr>
            <w:tcW w:w="1558" w:type="dxa"/>
            <w:vAlign w:val="top"/>
          </w:tcPr>
          <w:p w14:paraId="6A930BBC">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18E752EA">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4FA054E8">
            <w:pPr>
              <w:pStyle w:val="6"/>
              <w:rPr>
                <w:rFonts w:hint="eastAsia" w:ascii="宋体" w:hAnsi="宋体" w:eastAsia="宋体" w:cs="宋体"/>
                <w:b w:val="0"/>
                <w:bCs w:val="0"/>
                <w:color w:val="auto"/>
                <w:kern w:val="2"/>
                <w:sz w:val="24"/>
                <w:szCs w:val="24"/>
                <w:highlight w:val="none"/>
                <w:lang w:val="en-US" w:eastAsia="zh-CN" w:bidi="ar-SA"/>
              </w:rPr>
            </w:pPr>
          </w:p>
        </w:tc>
      </w:tr>
      <w:tr w14:paraId="2F922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98" w:type="dxa"/>
            <w:vAlign w:val="top"/>
          </w:tcPr>
          <w:p w14:paraId="40DCEA82">
            <w:pPr>
              <w:pStyle w:val="6"/>
              <w:rPr>
                <w:rFonts w:hint="eastAsia" w:ascii="宋体" w:hAnsi="宋体" w:eastAsia="宋体" w:cs="宋体"/>
                <w:b w:val="0"/>
                <w:bCs w:val="0"/>
                <w:color w:val="auto"/>
                <w:kern w:val="2"/>
                <w:sz w:val="24"/>
                <w:szCs w:val="24"/>
                <w:highlight w:val="none"/>
                <w:lang w:val="en-US" w:eastAsia="zh-CN" w:bidi="ar-SA"/>
              </w:rPr>
            </w:pPr>
          </w:p>
        </w:tc>
        <w:tc>
          <w:tcPr>
            <w:tcW w:w="3541" w:type="dxa"/>
            <w:vAlign w:val="top"/>
          </w:tcPr>
          <w:p w14:paraId="10468AA4">
            <w:pPr>
              <w:pStyle w:val="6"/>
              <w:rPr>
                <w:rFonts w:hint="eastAsia" w:ascii="宋体" w:hAnsi="宋体" w:eastAsia="宋体" w:cs="宋体"/>
                <w:b w:val="0"/>
                <w:bCs w:val="0"/>
                <w:color w:val="auto"/>
                <w:kern w:val="2"/>
                <w:sz w:val="24"/>
                <w:szCs w:val="24"/>
                <w:highlight w:val="none"/>
                <w:lang w:val="en-US" w:eastAsia="zh-CN" w:bidi="ar-SA"/>
              </w:rPr>
            </w:pPr>
          </w:p>
        </w:tc>
        <w:tc>
          <w:tcPr>
            <w:tcW w:w="1558" w:type="dxa"/>
            <w:vAlign w:val="top"/>
          </w:tcPr>
          <w:p w14:paraId="092C6B79">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4A1AEF2B">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622424B7">
            <w:pPr>
              <w:pStyle w:val="6"/>
              <w:rPr>
                <w:rFonts w:hint="eastAsia" w:ascii="宋体" w:hAnsi="宋体" w:eastAsia="宋体" w:cs="宋体"/>
                <w:b w:val="0"/>
                <w:bCs w:val="0"/>
                <w:color w:val="auto"/>
                <w:kern w:val="2"/>
                <w:sz w:val="24"/>
                <w:szCs w:val="24"/>
                <w:highlight w:val="none"/>
                <w:lang w:val="en-US" w:eastAsia="zh-CN" w:bidi="ar-SA"/>
              </w:rPr>
            </w:pPr>
          </w:p>
        </w:tc>
      </w:tr>
      <w:tr w14:paraId="11EB8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998" w:type="dxa"/>
            <w:vAlign w:val="top"/>
          </w:tcPr>
          <w:p w14:paraId="716FE70D">
            <w:pPr>
              <w:pStyle w:val="6"/>
              <w:rPr>
                <w:rFonts w:hint="eastAsia" w:ascii="宋体" w:hAnsi="宋体" w:eastAsia="宋体" w:cs="宋体"/>
                <w:b w:val="0"/>
                <w:bCs w:val="0"/>
                <w:color w:val="auto"/>
                <w:kern w:val="2"/>
                <w:sz w:val="24"/>
                <w:szCs w:val="24"/>
                <w:highlight w:val="none"/>
                <w:lang w:val="en-US" w:eastAsia="zh-CN" w:bidi="ar-SA"/>
              </w:rPr>
            </w:pPr>
          </w:p>
        </w:tc>
        <w:tc>
          <w:tcPr>
            <w:tcW w:w="3541" w:type="dxa"/>
            <w:vAlign w:val="top"/>
          </w:tcPr>
          <w:p w14:paraId="796DAB4B">
            <w:pPr>
              <w:pStyle w:val="6"/>
              <w:rPr>
                <w:rFonts w:hint="eastAsia" w:ascii="宋体" w:hAnsi="宋体" w:eastAsia="宋体" w:cs="宋体"/>
                <w:b w:val="0"/>
                <w:bCs w:val="0"/>
                <w:color w:val="auto"/>
                <w:kern w:val="2"/>
                <w:sz w:val="24"/>
                <w:szCs w:val="24"/>
                <w:highlight w:val="none"/>
                <w:lang w:val="en-US" w:eastAsia="zh-CN" w:bidi="ar-SA"/>
              </w:rPr>
            </w:pPr>
          </w:p>
        </w:tc>
        <w:tc>
          <w:tcPr>
            <w:tcW w:w="1558" w:type="dxa"/>
            <w:vAlign w:val="top"/>
          </w:tcPr>
          <w:p w14:paraId="1548B1CD">
            <w:pPr>
              <w:pStyle w:val="6"/>
              <w:rPr>
                <w:rFonts w:hint="eastAsia" w:ascii="宋体" w:hAnsi="宋体" w:eastAsia="宋体" w:cs="宋体"/>
                <w:b w:val="0"/>
                <w:bCs w:val="0"/>
                <w:color w:val="auto"/>
                <w:kern w:val="2"/>
                <w:sz w:val="24"/>
                <w:szCs w:val="24"/>
                <w:highlight w:val="none"/>
                <w:lang w:val="en-US" w:eastAsia="zh-CN" w:bidi="ar-SA"/>
              </w:rPr>
            </w:pPr>
          </w:p>
        </w:tc>
        <w:tc>
          <w:tcPr>
            <w:tcW w:w="1133" w:type="dxa"/>
            <w:vAlign w:val="top"/>
          </w:tcPr>
          <w:p w14:paraId="2A98AAAA">
            <w:pPr>
              <w:pStyle w:val="6"/>
              <w:rPr>
                <w:rFonts w:hint="eastAsia" w:ascii="宋体" w:hAnsi="宋体" w:eastAsia="宋体" w:cs="宋体"/>
                <w:b w:val="0"/>
                <w:bCs w:val="0"/>
                <w:color w:val="auto"/>
                <w:kern w:val="2"/>
                <w:sz w:val="24"/>
                <w:szCs w:val="24"/>
                <w:highlight w:val="none"/>
                <w:lang w:val="en-US" w:eastAsia="zh-CN" w:bidi="ar-SA"/>
              </w:rPr>
            </w:pPr>
          </w:p>
        </w:tc>
        <w:tc>
          <w:tcPr>
            <w:tcW w:w="1138" w:type="dxa"/>
            <w:vAlign w:val="top"/>
          </w:tcPr>
          <w:p w14:paraId="65A1278D">
            <w:pPr>
              <w:pStyle w:val="6"/>
              <w:rPr>
                <w:rFonts w:hint="eastAsia" w:ascii="宋体" w:hAnsi="宋体" w:eastAsia="宋体" w:cs="宋体"/>
                <w:b w:val="0"/>
                <w:bCs w:val="0"/>
                <w:color w:val="auto"/>
                <w:kern w:val="2"/>
                <w:sz w:val="24"/>
                <w:szCs w:val="24"/>
                <w:highlight w:val="none"/>
                <w:lang w:val="en-US" w:eastAsia="zh-CN" w:bidi="ar-SA"/>
              </w:rPr>
            </w:pPr>
          </w:p>
        </w:tc>
      </w:tr>
      <w:tr w14:paraId="6E4E00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8368" w:type="dxa"/>
            <w:gridSpan w:val="5"/>
            <w:vAlign w:val="top"/>
          </w:tcPr>
          <w:p w14:paraId="1ADE7DC2">
            <w:pPr>
              <w:spacing w:before="182" w:line="224" w:lineRule="auto"/>
              <w:ind w:left="2726"/>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共计     份，    页。</w:t>
            </w:r>
          </w:p>
        </w:tc>
      </w:tr>
    </w:tbl>
    <w:p w14:paraId="23D466C9">
      <w:pPr>
        <w:pStyle w:val="2"/>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b w:val="0"/>
          <w:bCs w:val="0"/>
          <w:color w:val="auto"/>
          <w:sz w:val="24"/>
          <w:szCs w:val="24"/>
          <w:highlight w:val="none"/>
        </w:rPr>
      </w:pPr>
    </w:p>
    <w:p w14:paraId="1E5FE82A">
      <w:pPr>
        <w:rPr>
          <w:b w:val="0"/>
          <w:bCs w:val="0"/>
        </w:rPr>
      </w:pPr>
    </w:p>
    <w:p w14:paraId="33A2CD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6B13CC"/>
    <w:rsid w:val="086B13CC"/>
    <w:rsid w:val="08DD078F"/>
    <w:rsid w:val="31293F09"/>
    <w:rsid w:val="3881462B"/>
    <w:rsid w:val="3A165744"/>
    <w:rsid w:val="40501831"/>
    <w:rsid w:val="47E32C0C"/>
    <w:rsid w:val="4FF83AC3"/>
    <w:rsid w:val="52CD2CBD"/>
    <w:rsid w:val="7D496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ind w:firstLine="420"/>
      <w:jc w:val="both"/>
    </w:pPr>
    <w:rPr>
      <w:rFonts w:ascii="Verdana" w:hAnsi="Verdana" w:eastAsia="宋体" w:cs="Times New Roman"/>
      <w:kern w:val="2"/>
      <w:sz w:val="21"/>
      <w:szCs w:val="20"/>
      <w:lang w:val="en-US" w:eastAsia="zh-CN"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semiHidden/>
    <w:qFormat/>
    <w:uiPriority w:val="0"/>
    <w:pPr>
      <w:widowControl w:val="0"/>
      <w:jc w:val="both"/>
    </w:pPr>
    <w:rPr>
      <w:rFonts w:ascii="Arial" w:hAnsi="Arial" w:eastAsia="Arial" w:cs="Arial"/>
      <w:kern w:val="2"/>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4468</Words>
  <Characters>4772</Characters>
  <Lines>0</Lines>
  <Paragraphs>0</Paragraphs>
  <TotalTime>1</TotalTime>
  <ScaleCrop>false</ScaleCrop>
  <LinksUpToDate>false</LinksUpToDate>
  <CharactersWithSpaces>6007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2026-07-16T02:04:00Z</dcterms:created>
  <dc:creator>东方农交、文小蝶18289697995</dc:creator>
  <cp:lastModifiedBy>东方农交、文小蝶18289697995</cp:lastModifiedBy>
  <dcterms:modified xsi:type="dcterms:W3CDTF">2026-07-31T10:01:58Z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D76E9D03D2AD4456A01DDA186018EFD8_11</vt:lpwstr>
  </property>
  <property fmtid="{D5CDD505-2E9C-101B-9397-08002B2CF9AE}" pid="4" name="KSOTemplateDocerSaveRecord">
    <vt:lpwstr>eyJoZGlkIjoiY2JlY2VhNmU4ODJlYzJjNGMzMGFkODQ5NjJhOTg3YTAiLCJ1c2VySWQiOiIxMTU5NDczNTczIn0=</vt:lpwstr>
  </property>
</Properties>
</file>