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21762"/>
      <w:bookmarkStart w:id="2" w:name="_Toc24454"/>
      <w:bookmarkStart w:id="3" w:name="_Toc21422"/>
      <w:bookmarkStart w:id="4" w:name="_Toc32320"/>
      <w:bookmarkStart w:id="5" w:name="_Toc15737"/>
      <w:bookmarkStart w:id="6" w:name="_Toc20910"/>
      <w:bookmarkStart w:id="7" w:name="_Toc11918"/>
      <w:bookmarkStart w:id="8" w:name="_Toc13462"/>
      <w:bookmarkStart w:id="9" w:name="_Toc25712"/>
      <w:bookmarkStart w:id="10" w:name="_Toc24727"/>
      <w:bookmarkStart w:id="11" w:name="_Toc12789"/>
      <w:bookmarkStart w:id="12" w:name="_Toc8396"/>
      <w:bookmarkStart w:id="13" w:name="_Toc24068"/>
      <w:bookmarkStart w:id="14" w:name="_Toc29002"/>
      <w:bookmarkStart w:id="15" w:name="_Toc7615"/>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白沙黎族自治县七坊镇那来村委会32头黄牛出售 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新宋体"/>
          <w:b/>
          <w:bCs w:val="0"/>
          <w:color w:val="auto"/>
          <w:sz w:val="28"/>
          <w:szCs w:val="28"/>
          <w:u w:val="single"/>
          <w:lang w:val="en-US" w:eastAsia="zh-CN"/>
        </w:rPr>
        <w:t>54180</w:t>
      </w:r>
      <w:r>
        <w:rPr>
          <w:rFonts w:hint="eastAsia" w:ascii="新宋体" w:hAnsi="新宋体" w:eastAsia="新宋体" w:cs="新宋体"/>
          <w:b/>
          <w:bCs/>
          <w:sz w:val="28"/>
          <w:szCs w:val="28"/>
          <w:lang w:val="en-US" w:eastAsia="zh-CN"/>
        </w:rPr>
        <w:t>元</w:t>
      </w:r>
      <w:r>
        <w:rPr>
          <w:rFonts w:hint="eastAsia" w:ascii="新宋体" w:hAnsi="新宋体" w:eastAsia="新宋体" w:cs="Times New Roman"/>
          <w:b/>
          <w:bCs/>
          <w:sz w:val="28"/>
          <w:szCs w:val="28"/>
          <w:lang w:val="en-US" w:eastAsia="zh-CN"/>
        </w:rPr>
        <w:t>。</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w:t>
      </w:r>
      <w:r>
        <w:rPr>
          <w:rFonts w:hint="eastAsia" w:ascii="新宋体" w:hAnsi="新宋体" w:eastAsia="新宋体" w:cs="Times New Roman"/>
          <w:sz w:val="28"/>
          <w:szCs w:val="28"/>
          <w:u w:val="single"/>
          <w:lang w:val="en-US" w:eastAsia="zh-CN"/>
        </w:rPr>
        <w:t>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 xml:space="preserve">白沙黎族自治县七坊镇那来村委会32头黄牛出售 </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 xml:space="preserve">白沙黎族自治县七坊镇那来村委会32头黄牛出售 </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 xml:space="preserve">白沙黎族自治县七坊镇那来村委会32头黄牛出售 </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Theme="minorEastAsia" w:hAnsiTheme="minorEastAsia" w:cstheme="minorEastAsia"/>
          <w:b w:val="0"/>
          <w:bCs w:val="0"/>
          <w:color w:val="auto"/>
          <w:sz w:val="24"/>
          <w:szCs w:val="24"/>
          <w:lang w:val="en-GB" w:eastAsia="zh-CN"/>
        </w:rPr>
        <w:t xml:space="preserve">白沙黎族自治县七坊镇那来村委会32头黄牛出售 </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4469"/>
      <w:bookmarkStart w:id="29" w:name="_Toc12264"/>
      <w:bookmarkStart w:id="30" w:name="_Toc13094"/>
      <w:bookmarkStart w:id="31" w:name="_Toc11237"/>
      <w:bookmarkStart w:id="32" w:name="_Toc32101"/>
      <w:bookmarkStart w:id="33" w:name="_Toc29841"/>
      <w:bookmarkStart w:id="34" w:name="_Toc4580"/>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eastAsia" w:ascii="宋体" w:hAnsi="宋体" w:eastAsia="宋体" w:cs="宋体"/>
          <w:b/>
          <w:bCs/>
          <w:sz w:val="36"/>
          <w:szCs w:val="36"/>
        </w:rPr>
      </w:pPr>
      <w:r>
        <w:rPr>
          <w:rFonts w:hint="eastAsia" w:ascii="宋体" w:hAnsi="宋体" w:eastAsia="宋体" w:cs="宋体"/>
          <w:b/>
          <w:bCs/>
          <w:color w:val="auto"/>
          <w:sz w:val="36"/>
          <w:szCs w:val="36"/>
          <w:lang w:val="en-US" w:eastAsia="zh-CN"/>
        </w:rPr>
        <w:t>白沙黎族自治县七坊镇那来村委会32头黄牛出售项目</w:t>
      </w:r>
      <w:r>
        <w:rPr>
          <w:rFonts w:hint="eastAsia" w:ascii="宋体" w:hAnsi="宋体" w:eastAsia="宋体" w:cs="宋体"/>
          <w:b/>
          <w:bCs/>
          <w:sz w:val="36"/>
          <w:szCs w:val="36"/>
          <w:lang w:val="en-US" w:eastAsia="zh-CN"/>
        </w:rPr>
        <w:t>交易</w:t>
      </w:r>
      <w:r>
        <w:rPr>
          <w:rFonts w:hint="eastAsia" w:ascii="宋体" w:hAnsi="宋体" w:eastAsia="宋体" w:cs="宋体"/>
          <w:b/>
          <w:bCs/>
          <w:sz w:val="36"/>
          <w:szCs w:val="36"/>
        </w:rPr>
        <w:t>公示</w:t>
      </w:r>
    </w:p>
    <w:p w14:paraId="465C7D51">
      <w:pPr>
        <w:widowControl/>
        <w:spacing w:line="400" w:lineRule="exact"/>
        <w:ind w:firstLine="640" w:firstLineChars="200"/>
        <w:rPr>
          <w:rFonts w:hint="eastAsia" w:asciiTheme="minorEastAsia" w:hAnsiTheme="minorEastAsia" w:eastAsiaTheme="minorEastAsia" w:cstheme="minorEastAsia"/>
          <w:sz w:val="32"/>
          <w:szCs w:val="32"/>
        </w:rPr>
      </w:pPr>
      <w:r>
        <w:rPr>
          <w:rFonts w:hint="eastAsia" w:ascii="宋体" w:hAnsi="宋体" w:eastAsia="宋体" w:cs="宋体"/>
          <w:sz w:val="32"/>
          <w:szCs w:val="32"/>
        </w:rPr>
        <w:t>经</w:t>
      </w:r>
      <w:r>
        <w:rPr>
          <w:rFonts w:hint="eastAsia" w:ascii="宋体" w:hAnsi="宋体" w:eastAsia="宋体" w:cs="宋体"/>
          <w:color w:val="auto"/>
          <w:sz w:val="32"/>
          <w:szCs w:val="32"/>
          <w:u w:val="none"/>
          <w:lang w:val="en-US" w:eastAsia="zh-CN"/>
        </w:rPr>
        <w:t>海南省</w:t>
      </w:r>
      <w:r>
        <w:rPr>
          <w:rFonts w:hint="eastAsia" w:ascii="宋体" w:hAnsi="宋体" w:eastAsia="宋体" w:cs="宋体"/>
          <w:color w:val="auto"/>
          <w:sz w:val="32"/>
          <w:szCs w:val="32"/>
          <w:highlight w:val="none"/>
          <w:u w:val="none"/>
          <w:lang w:val="en-US" w:eastAsia="zh-CN"/>
        </w:rPr>
        <w:t>白沙黎族自治县七坊镇那来村委会四议两公开会议</w:t>
      </w:r>
      <w:r>
        <w:rPr>
          <w:rFonts w:hint="eastAsia" w:asciiTheme="minorEastAsia" w:hAnsiTheme="minorEastAsia" w:eastAsiaTheme="minorEastAsia" w:cstheme="minorEastAsia"/>
          <w:sz w:val="32"/>
          <w:szCs w:val="32"/>
        </w:rPr>
        <w:t>，同意</w:t>
      </w:r>
      <w:r>
        <w:rPr>
          <w:rFonts w:hint="eastAsia" w:ascii="宋体" w:hAnsi="宋体" w:eastAsia="宋体" w:cs="宋体"/>
          <w:color w:val="auto"/>
          <w:sz w:val="32"/>
          <w:szCs w:val="32"/>
          <w:lang w:val="en-US" w:eastAsia="zh-CN"/>
        </w:rPr>
        <w:t>白沙黎族自治县七坊镇那来村委会32头黄牛出售 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 xml:space="preserve">白沙黎族自治县七坊镇那来村委会32头黄牛出售 </w:t>
      </w:r>
    </w:p>
    <w:p w14:paraId="3169BD4C">
      <w:pPr>
        <w:spacing w:line="520" w:lineRule="exact"/>
        <w:ind w:firstLine="560" w:firstLineChars="200"/>
        <w:rPr>
          <w:rFonts w:hint="default" w:ascii="宋体" w:hAnsi="宋体"/>
          <w:color w:val="auto"/>
          <w:sz w:val="28"/>
          <w:szCs w:val="28"/>
          <w:u w:val="none"/>
          <w:lang w:val="en-US" w:eastAsia="zh-CN"/>
        </w:rPr>
      </w:pPr>
      <w:r>
        <w:rPr>
          <w:rFonts w:hint="eastAsia" w:asciiTheme="minorEastAsia" w:hAnsiTheme="minorEastAsia" w:cstheme="minorEastAsia"/>
          <w:sz w:val="28"/>
          <w:szCs w:val="28"/>
          <w:lang w:val="en-US" w:eastAsia="zh-CN"/>
        </w:rPr>
        <w:t>出让</w:t>
      </w:r>
      <w:r>
        <w:rPr>
          <w:rFonts w:hint="eastAsia" w:asciiTheme="minorEastAsia" w:hAnsiTheme="minorEastAsia" w:eastAsiaTheme="minorEastAsia" w:cstheme="minorEastAsia"/>
          <w:sz w:val="28"/>
          <w:szCs w:val="28"/>
          <w:lang w:val="en-US" w:eastAsia="zh-CN"/>
        </w:rPr>
        <w:t>方：</w:t>
      </w:r>
      <w:r>
        <w:rPr>
          <w:rFonts w:hint="eastAsia" w:ascii="宋体" w:hAnsi="宋体"/>
          <w:color w:val="auto"/>
          <w:sz w:val="28"/>
          <w:szCs w:val="28"/>
          <w:u w:val="none"/>
          <w:lang w:val="en-US" w:eastAsia="zh-CN"/>
        </w:rPr>
        <w:t>白沙黎族自治县</w:t>
      </w:r>
      <w:r>
        <w:rPr>
          <w:rFonts w:hint="eastAsia" w:ascii="宋体" w:hAnsi="宋体" w:eastAsia="宋体" w:cs="宋体"/>
          <w:color w:val="auto"/>
          <w:sz w:val="28"/>
          <w:szCs w:val="28"/>
          <w:lang w:val="en-US" w:eastAsia="zh-CN"/>
        </w:rPr>
        <w:t>七坊镇那来村委会</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流转数量</w:t>
      </w:r>
      <w:r>
        <w:rPr>
          <w:rFonts w:hint="eastAsia" w:asciiTheme="minorEastAsia" w:hAnsiTheme="minorEastAsia" w:eastAsiaTheme="minorEastAsia" w:cstheme="minorEastAsia"/>
          <w:sz w:val="28"/>
          <w:szCs w:val="28"/>
        </w:rPr>
        <w:t>：</w:t>
      </w:r>
      <w:r>
        <w:rPr>
          <w:rFonts w:hint="eastAsia" w:ascii="宋体" w:hAnsi="宋体" w:eastAsia="宋体" w:cs="宋体"/>
          <w:color w:val="auto"/>
          <w:sz w:val="28"/>
          <w:szCs w:val="28"/>
          <w:lang w:val="en-US" w:eastAsia="zh-CN"/>
        </w:rPr>
        <w:t>32头</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流转</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一次性出让</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Cs/>
          <w:color w:val="auto"/>
          <w:sz w:val="28"/>
          <w:szCs w:val="28"/>
          <w:lang w:val="en-US" w:eastAsia="zh-CN"/>
        </w:rPr>
        <w:t>54180元</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30000元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w:t>
      </w:r>
      <w:bookmarkStart w:id="36" w:name="_GoBack"/>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bookmarkEnd w:id="36"/>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w:t>
      </w:r>
      <w:r>
        <w:rPr>
          <w:rFonts w:hint="eastAsia" w:asciiTheme="minorEastAsia" w:hAnsiTheme="minorEastAsia" w:cstheme="minorEastAsia"/>
          <w:sz w:val="28"/>
          <w:szCs w:val="28"/>
          <w:lang w:eastAsia="zh-CN"/>
        </w:rPr>
        <w:t>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w:t>
      </w:r>
      <w:r>
        <w:rPr>
          <w:rFonts w:hint="eastAsia" w:asciiTheme="minorEastAsia" w:hAnsiTheme="minorEastAsia" w:cstheme="minorEastAsia"/>
          <w:sz w:val="28"/>
          <w:szCs w:val="28"/>
          <w:lang w:eastAsia="zh-CN"/>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8</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20</w:t>
      </w:r>
      <w:r>
        <w:rPr>
          <w:rFonts w:hint="eastAsia" w:asciiTheme="minorEastAsia" w:hAnsiTheme="minorEastAsia" w:cstheme="minorEastAsia"/>
          <w:sz w:val="28"/>
          <w:szCs w:val="28"/>
          <w:lang w:eastAsia="zh-CN"/>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一次性支付</w:t>
      </w:r>
      <w:r>
        <w:rPr>
          <w:rFonts w:hint="eastAsia" w:ascii="宋体" w:hAnsi="宋体" w:cs="宋体"/>
          <w:color w:val="auto"/>
          <w:kern w:val="2"/>
          <w:sz w:val="28"/>
          <w:szCs w:val="28"/>
          <w:highlight w:val="none"/>
          <w:u w:val="none"/>
          <w:lang w:val="en-US" w:eastAsia="zh-CN" w:bidi="ar-SA"/>
        </w:rPr>
        <w:t>。</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bCs/>
          <w:color w:val="auto"/>
          <w:sz w:val="28"/>
          <w:szCs w:val="28"/>
          <w:lang w:val="en-US" w:eastAsia="zh-CN"/>
        </w:rPr>
        <w:t>13907676006、18907676633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17D5FE3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0E93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7032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87032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6105E0"/>
    <w:rsid w:val="008372EA"/>
    <w:rsid w:val="00B57B36"/>
    <w:rsid w:val="00CD7376"/>
    <w:rsid w:val="00E03B4E"/>
    <w:rsid w:val="00E541D7"/>
    <w:rsid w:val="02701449"/>
    <w:rsid w:val="02BB5DBB"/>
    <w:rsid w:val="037C6AE8"/>
    <w:rsid w:val="056C7B74"/>
    <w:rsid w:val="05F21804"/>
    <w:rsid w:val="06526816"/>
    <w:rsid w:val="06A64F55"/>
    <w:rsid w:val="080A7794"/>
    <w:rsid w:val="086F7974"/>
    <w:rsid w:val="08F905FC"/>
    <w:rsid w:val="0A8721A0"/>
    <w:rsid w:val="0B7B2128"/>
    <w:rsid w:val="0B985CD3"/>
    <w:rsid w:val="0BD012A8"/>
    <w:rsid w:val="0C25349F"/>
    <w:rsid w:val="0C5A1E23"/>
    <w:rsid w:val="0C825B1D"/>
    <w:rsid w:val="0D166265"/>
    <w:rsid w:val="0E9816ED"/>
    <w:rsid w:val="0F20786F"/>
    <w:rsid w:val="10396E71"/>
    <w:rsid w:val="11DE52CB"/>
    <w:rsid w:val="12D83A00"/>
    <w:rsid w:val="14353F00"/>
    <w:rsid w:val="150A3847"/>
    <w:rsid w:val="184E608C"/>
    <w:rsid w:val="18E10F33"/>
    <w:rsid w:val="19BA5CC7"/>
    <w:rsid w:val="1A0C35CC"/>
    <w:rsid w:val="1B99253B"/>
    <w:rsid w:val="1C3E3914"/>
    <w:rsid w:val="1D7A2230"/>
    <w:rsid w:val="1E234C86"/>
    <w:rsid w:val="215024C1"/>
    <w:rsid w:val="2163678E"/>
    <w:rsid w:val="231803B8"/>
    <w:rsid w:val="23927EF7"/>
    <w:rsid w:val="23C4301C"/>
    <w:rsid w:val="24F22670"/>
    <w:rsid w:val="262B45A4"/>
    <w:rsid w:val="26FF6C81"/>
    <w:rsid w:val="2741574C"/>
    <w:rsid w:val="2931302E"/>
    <w:rsid w:val="2A776278"/>
    <w:rsid w:val="2C765212"/>
    <w:rsid w:val="2EDB1BB9"/>
    <w:rsid w:val="302762BC"/>
    <w:rsid w:val="30B56AE1"/>
    <w:rsid w:val="31A42E6E"/>
    <w:rsid w:val="327E6635"/>
    <w:rsid w:val="32936595"/>
    <w:rsid w:val="3336296F"/>
    <w:rsid w:val="33581145"/>
    <w:rsid w:val="3516702D"/>
    <w:rsid w:val="35237B92"/>
    <w:rsid w:val="356B5D48"/>
    <w:rsid w:val="36EB25A3"/>
    <w:rsid w:val="371F3E68"/>
    <w:rsid w:val="37806D93"/>
    <w:rsid w:val="37E601A9"/>
    <w:rsid w:val="38AA3B82"/>
    <w:rsid w:val="39301960"/>
    <w:rsid w:val="3A7A2C02"/>
    <w:rsid w:val="3BE66897"/>
    <w:rsid w:val="3D650E67"/>
    <w:rsid w:val="3DF705D0"/>
    <w:rsid w:val="3EE84C2D"/>
    <w:rsid w:val="41A82C28"/>
    <w:rsid w:val="42025CEA"/>
    <w:rsid w:val="42F27D21"/>
    <w:rsid w:val="43315BEC"/>
    <w:rsid w:val="438C0A54"/>
    <w:rsid w:val="43AD1C7C"/>
    <w:rsid w:val="43EA577A"/>
    <w:rsid w:val="44912C24"/>
    <w:rsid w:val="45896DB8"/>
    <w:rsid w:val="46FD3B9E"/>
    <w:rsid w:val="47C03328"/>
    <w:rsid w:val="49B44E70"/>
    <w:rsid w:val="4C122427"/>
    <w:rsid w:val="4D440E1C"/>
    <w:rsid w:val="4DC33073"/>
    <w:rsid w:val="4DD5021F"/>
    <w:rsid w:val="4E3F7559"/>
    <w:rsid w:val="4EAC2659"/>
    <w:rsid w:val="4ECE0172"/>
    <w:rsid w:val="4FDD44D7"/>
    <w:rsid w:val="51516E47"/>
    <w:rsid w:val="58C223CA"/>
    <w:rsid w:val="59964953"/>
    <w:rsid w:val="59FC0B78"/>
    <w:rsid w:val="5C53426C"/>
    <w:rsid w:val="5CF93C67"/>
    <w:rsid w:val="5F312D0F"/>
    <w:rsid w:val="61EB2C04"/>
    <w:rsid w:val="6255188F"/>
    <w:rsid w:val="64515E2E"/>
    <w:rsid w:val="64D61FAB"/>
    <w:rsid w:val="68CD32F2"/>
    <w:rsid w:val="6A2C1D99"/>
    <w:rsid w:val="6A3A6264"/>
    <w:rsid w:val="6CC46D1F"/>
    <w:rsid w:val="6CDD534C"/>
    <w:rsid w:val="6F227B34"/>
    <w:rsid w:val="6F5159B5"/>
    <w:rsid w:val="6F71646A"/>
    <w:rsid w:val="70001993"/>
    <w:rsid w:val="703A75B1"/>
    <w:rsid w:val="708B70F6"/>
    <w:rsid w:val="72AE2CD6"/>
    <w:rsid w:val="739C3AEB"/>
    <w:rsid w:val="74445A99"/>
    <w:rsid w:val="74535934"/>
    <w:rsid w:val="74C210D6"/>
    <w:rsid w:val="74CD42AD"/>
    <w:rsid w:val="786A7F85"/>
    <w:rsid w:val="788803E2"/>
    <w:rsid w:val="791505B4"/>
    <w:rsid w:val="79D06969"/>
    <w:rsid w:val="79EF31B4"/>
    <w:rsid w:val="7A41585E"/>
    <w:rsid w:val="7A7C6A82"/>
    <w:rsid w:val="7CF549D9"/>
    <w:rsid w:val="7EC1633B"/>
    <w:rsid w:val="7EF7251E"/>
    <w:rsid w:val="7F0A77CB"/>
    <w:rsid w:val="7F2738D1"/>
    <w:rsid w:val="7FC44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6818</Words>
  <Characters>7228</Characters>
  <Lines>59</Lines>
  <Paragraphs>16</Paragraphs>
  <TotalTime>10</TotalTime>
  <ScaleCrop>false</ScaleCrop>
  <LinksUpToDate>false</LinksUpToDate>
  <CharactersWithSpaces>7745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2026-08-11T00:43:47Z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27CDB809EFED4BB198693581790A71E0_13</vt:lpwstr>
  </property>
  <property fmtid="{D5CDD505-2E9C-101B-9397-08002B2CF9AE}" pid="4" name="KSOTemplateDocerSaveRecord">
    <vt:lpwstr>eyJoZGlkIjoiMzYzOTkzOGMyYzNiY2VjM2Y1MDVlOTBlNzU3YWZlNTciLCJ1c2VySWQiOiIzMTg5MDczNDYifQ==</vt:lpwstr>
  </property>
</Properties>
</file>