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184D63E0">
      <w:pPr>
        <w:pStyle w:val="5"/>
        <w:ind w:left="0" w:leftChars="0" w:firstLine="0" w:firstLineChars="0"/>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03FA1ED">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11918"/>
      <w:bookmarkStart w:id="2" w:name="_Toc20910"/>
      <w:bookmarkStart w:id="3" w:name="_Toc21422"/>
      <w:bookmarkStart w:id="4" w:name="_Toc32320"/>
      <w:bookmarkStart w:id="5" w:name="_Toc21762"/>
      <w:bookmarkStart w:id="6" w:name="_Toc24454"/>
      <w:bookmarkStart w:id="7" w:name="_Toc15737"/>
      <w:bookmarkStart w:id="8" w:name="_Toc24727"/>
      <w:bookmarkStart w:id="9" w:name="_Toc25712"/>
      <w:bookmarkStart w:id="10" w:name="_Toc7615"/>
      <w:bookmarkStart w:id="11" w:name="_Toc8396"/>
      <w:bookmarkStart w:id="12" w:name="_Toc20033"/>
      <w:bookmarkStart w:id="13" w:name="_Toc12789"/>
      <w:bookmarkStart w:id="14" w:name="_Toc13462"/>
      <w:bookmarkStart w:id="15" w:name="_Toc2900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bookmarkStart w:id="37" w:name="_GoBack"/>
      <w:bookmarkEnd w:id="37"/>
      <w:r>
        <w:rPr>
          <w:rFonts w:hint="eastAsia" w:ascii="新宋体" w:hAnsi="新宋体" w:eastAsia="新宋体"/>
          <w:b/>
          <w:bCs/>
          <w:color w:val="auto"/>
          <w:sz w:val="28"/>
          <w:szCs w:val="28"/>
          <w:u w:val="single"/>
          <w:lang w:val="en-US" w:eastAsia="zh-CN"/>
        </w:rPr>
        <w:t>千家镇温仁村70平方米羊舍出租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olor w:val="auto"/>
          <w:sz w:val="28"/>
          <w:szCs w:val="28"/>
        </w:rPr>
        <w:t>产权交易规则（试行）》、《农村产权交易服务</w:t>
      </w:r>
      <w:r>
        <w:rPr>
          <w:rFonts w:hint="eastAsia" w:ascii="新宋体" w:hAnsi="新宋体" w:eastAsia="新宋体"/>
          <w:color w:val="auto"/>
          <w:sz w:val="28"/>
          <w:szCs w:val="28"/>
          <w:lang w:eastAsia="zh-CN"/>
        </w:rPr>
        <w:t>中心</w:t>
      </w:r>
      <w:r>
        <w:rPr>
          <w:rFonts w:hint="eastAsia" w:ascii="新宋体" w:hAnsi="新宋体" w:eastAsia="新宋体"/>
          <w:color w:val="auto"/>
          <w:sz w:val="28"/>
          <w:szCs w:val="28"/>
        </w:rPr>
        <w:t>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网络竞价的竞买方必须遵守本交易须知、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乐东农村产权交易中心</w:t>
      </w:r>
      <w:r>
        <w:rPr>
          <w:rFonts w:hint="eastAsia" w:ascii="新宋体" w:hAnsi="新宋体" w:eastAsia="新宋体" w:cs="Times New Roman"/>
          <w:b/>
          <w:bCs/>
          <w:color w:val="auto"/>
          <w:sz w:val="28"/>
          <w:szCs w:val="28"/>
        </w:rPr>
        <w:t>（</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b/>
          <w:bCs/>
          <w:color w:val="auto"/>
          <w:sz w:val="28"/>
          <w:szCs w:val="28"/>
        </w:rPr>
        <w:t>，以下简称“</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”）为指定的交易</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，竞买方应通过</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以中心公示为准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757"/>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乐东黎族自治县农村产权交易中心有限公司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海南农村商业银行股份有限公司乐东支行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1020621800000125</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账号和提交实名认证材料时，必须按照</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要求提供及时、详尽、准确、真实的单位或个人注册资料，注册后如信息资料有任何变动，必须及时向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不承担任何责任。通过公共环境参与网络竞价活动的竞买方应注意账号安全，离开终端时应及时退出</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color w:val="auto"/>
          <w:sz w:val="28"/>
          <w:szCs w:val="28"/>
        </w:rPr>
        <w:t>，即可操作。</w:t>
      </w:r>
    </w:p>
    <w:p w14:paraId="6E9D2A3F">
      <w:pPr>
        <w:spacing w:line="520" w:lineRule="exact"/>
        <w:ind w:firstLine="562"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2000元/年</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color w:val="auto"/>
          <w:sz w:val="28"/>
          <w:szCs w:val="28"/>
        </w:rPr>
        <w:t>元的整数倍（至少</w:t>
      </w:r>
      <w:r>
        <w:rPr>
          <w:rFonts w:hint="eastAsia" w:ascii="新宋体" w:hAnsi="新宋体" w:eastAsia="新宋体" w:cs="Times New Roman"/>
          <w:color w:val="auto"/>
          <w:sz w:val="28"/>
          <w:szCs w:val="28"/>
          <w:lang w:val="en-US" w:eastAsia="zh-CN"/>
        </w:rPr>
        <w:t>100</w:t>
      </w:r>
      <w:r>
        <w:rPr>
          <w:rFonts w:hint="eastAsia" w:ascii="新宋体" w:hAnsi="新宋体" w:eastAsia="新宋体" w:cs="Times New Roman"/>
          <w:color w:val="auto"/>
          <w:sz w:val="28"/>
          <w:szCs w:val="28"/>
        </w:rPr>
        <w:t>元）。</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hint="eastAsia"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13、因竞买方如下行为产生的一切后果，</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当即与出租（转让）方协商后续方案，并将结果及时通知各竞买方，</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运营单位有权中止（冻结）或重新竞拍标的物竞价活动，待问题解决后依程序再行恢复竞价活动，同时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服务器、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将按照出租（转让）方要求的时间和方式继续竞价或重新竞价，</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网站服务异常、竞价活动异常的，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运营单位应当终止</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有权中止、取消其竞得资格，并将其列入</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黑名单；造成</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出具的《标的竞得书》为准。</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在竞价结束的2个工作日内向竞得方出具《标的竞得书》。（注：对于农垦资产出租（转让）只有一个竞买方参与竞拍的，竞拍结果需先由委托单位根据有关规定报海垦集团批准后，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才能出具《标的竞得书》，海垦集团有权否决只有一个竞买方的竞拍结果，竞买方对此应当知悉并同意），竞得人凭《标的竞得书》与委托单位在公告要求的时限内签订交易合同，</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对合同内容按规定进行形式审核，审核通过后解冻竞得人的交易保证金。竞得方应在竟拍结束后次日起5个工作内缴纳服务费。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hint="eastAsia" w:asciiTheme="minorEastAsia" w:hAnsiTheme="minorEastAsia" w:eastAsiaTheme="minorEastAsia" w:cstheme="minorEastAsia"/>
                <w:b/>
                <w:bCs/>
                <w:color w:val="C00000"/>
                <w:sz w:val="28"/>
                <w:szCs w:val="28"/>
                <w:lang w:eastAsia="zh-CN"/>
              </w:rPr>
            </w:pPr>
            <w:r>
              <w:rPr>
                <w:rFonts w:hint="eastAsia" w:asciiTheme="minorEastAsia" w:hAnsiTheme="minorEastAsia" w:cstheme="minorEastAsia"/>
                <w:b/>
                <w:bCs/>
                <w:color w:val="C00000"/>
                <w:sz w:val="28"/>
                <w:szCs w:val="28"/>
                <w:lang w:eastAsia="zh-CN"/>
              </w:rPr>
              <w:t>乐东黎族自治县农村产权交易中心有限公司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海南农村商业银行股份有限公司乐东支行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1020621800000125</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w:t>
      </w:r>
      <w:r>
        <w:rPr>
          <w:rFonts w:hint="eastAsia" w:ascii="新宋体" w:hAnsi="新宋体" w:eastAsia="新宋体" w:cs="Times New Roman"/>
          <w:color w:val="auto"/>
          <w:sz w:val="28"/>
          <w:szCs w:val="28"/>
          <w:lang w:eastAsia="zh-CN"/>
        </w:rPr>
        <w:t>乐东黎族自治县农村产权交易中心有限公司</w:t>
      </w:r>
      <w:r>
        <w:rPr>
          <w:rFonts w:hint="eastAsia" w:ascii="新宋体" w:hAnsi="新宋体" w:eastAsia="新宋体" w:cs="Times New Roman"/>
          <w:color w:val="auto"/>
          <w:sz w:val="28"/>
          <w:szCs w:val="28"/>
        </w:rPr>
        <w:t>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所有，</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54E7E5E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eastAsia="zh-CN"/>
        </w:rPr>
        <w:t>乐东黎族自治县农村产权交易中心有限公司</w:t>
      </w:r>
      <w:r>
        <w:rPr>
          <w:rFonts w:hint="eastAsia" w:ascii="Times New Roman" w:hAnsi="Times New Roman"/>
          <w:color w:val="auto"/>
          <w:sz w:val="28"/>
          <w:szCs w:val="28"/>
        </w:rPr>
        <w:t>：</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千家镇温仁村70平方米羊舍出租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千家镇温仁村70平方米羊舍出租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千家镇温仁村70平方米羊舍出租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乐东</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s="Times New Roman"/>
          <w:color w:val="auto"/>
          <w:sz w:val="28"/>
          <w:szCs w:val="28"/>
        </w:rPr>
        <w:t>（</w:t>
      </w:r>
      <w:r>
        <w:rPr>
          <w:rFonts w:hint="eastAsia" w:ascii="新宋体" w:hAnsi="新宋体" w:eastAsia="新宋体" w:cs="Times New Roman"/>
          <w:color w:val="auto"/>
          <w:sz w:val="28"/>
          <w:szCs w:val="28"/>
          <w:lang w:eastAsia="zh-CN"/>
        </w:rPr>
        <w:t>http://ledong.nongjiao.com</w:t>
      </w:r>
      <w:r>
        <w:rPr>
          <w:rFonts w:hint="eastAsia" w:ascii="新宋体" w:hAnsi="新宋体" w:eastAsia="新宋体" w:cs="Times New Roman"/>
          <w:color w:val="auto"/>
          <w:sz w:val="28"/>
          <w:szCs w:val="28"/>
        </w:rPr>
        <w:t>，以下简称“</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w:t>
      </w:r>
      <w:r>
        <w:rPr>
          <w:rFonts w:hint="eastAsia" w:ascii="Times New Roman" w:hAnsi="Times New Roman"/>
          <w:color w:val="auto"/>
          <w:sz w:val="28"/>
          <w:szCs w:val="28"/>
          <w:lang w:eastAsia="zh-CN"/>
        </w:rPr>
        <w:t>中心</w:t>
      </w:r>
      <w:r>
        <w:rPr>
          <w:rFonts w:hint="eastAsia" w:ascii="Times New Roman" w:hAnsi="Times New Roman"/>
          <w:color w:val="auto"/>
          <w:sz w:val="28"/>
          <w:szCs w:val="28"/>
        </w:rPr>
        <w:t>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乐东农村产权交易中心</w:t>
      </w:r>
      <w:r>
        <w:rPr>
          <w:rFonts w:hint="eastAsia" w:ascii="Times New Roman" w:hAnsi="Times New Roman"/>
          <w:color w:val="auto"/>
          <w:sz w:val="28"/>
          <w:szCs w:val="28"/>
        </w:rPr>
        <w:t>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w:t>
      </w:r>
      <w:r>
        <w:rPr>
          <w:rFonts w:hint="eastAsia" w:ascii="Times New Roman" w:hAnsi="Times New Roman"/>
          <w:color w:val="auto"/>
          <w:sz w:val="28"/>
          <w:szCs w:val="28"/>
          <w:lang w:val="en-US" w:eastAsia="zh-CN"/>
        </w:rPr>
        <w:t>盖章或手印</w:t>
      </w:r>
      <w:r>
        <w:rPr>
          <w:rFonts w:hint="eastAsia" w:ascii="Times New Roman" w:hAnsi="Times New Roman"/>
          <w:color w:val="auto"/>
          <w:sz w:val="28"/>
          <w:szCs w:val="28"/>
        </w:rPr>
        <w:t>）</w:t>
      </w:r>
      <w:r>
        <w:rPr>
          <w:rFonts w:hint="eastAsia" w:ascii="Times New Roman" w:hAnsi="Times New Roman"/>
          <w:color w:val="auto"/>
          <w:sz w:val="28"/>
          <w:szCs w:val="28"/>
          <w:lang w:eastAsia="zh-CN"/>
        </w:rPr>
        <w:t>：</w:t>
      </w:r>
    </w:p>
    <w:p w14:paraId="1DE3775A">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776F5CCD">
      <w:pPr>
        <w:pStyle w:val="5"/>
        <w:rPr>
          <w:color w:val="auto"/>
        </w:rPr>
      </w:pPr>
    </w:p>
    <w:p w14:paraId="7C8A51EA">
      <w:pPr>
        <w:pStyle w:val="5"/>
        <w:rPr>
          <w:color w:val="auto"/>
        </w:rPr>
      </w:pPr>
    </w:p>
    <w:p w14:paraId="69C4BB4A">
      <w:pPr>
        <w:pStyle w:val="5"/>
        <w:rPr>
          <w:color w:val="auto"/>
        </w:rPr>
      </w:pPr>
    </w:p>
    <w:p w14:paraId="74AF4E3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乐东黎族自治县农村产权交易中心有限公司</w:t>
      </w:r>
      <w:r>
        <w:rPr>
          <w:rFonts w:hint="eastAsia" w:ascii="仿宋_GB2312" w:hAnsi="仿宋_GB2312" w:eastAsia="仿宋_GB2312" w:cs="仿宋_GB2312"/>
          <w:b/>
          <w:color w:val="auto"/>
          <w:sz w:val="36"/>
          <w:szCs w:val="30"/>
        </w:rPr>
        <w:t>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2026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05</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lang w:eastAsia="zh-CN"/>
        </w:rPr>
        <w:t>乐东黎族自治县农村产权交易中心有限公司</w:t>
      </w:r>
      <w:r>
        <w:rPr>
          <w:rFonts w:hint="eastAsia" w:ascii="Times New Roman" w:hAnsi="Times New Roman" w:eastAsia="黑体"/>
          <w:color w:val="auto"/>
          <w:sz w:val="24"/>
        </w:rPr>
        <w:t>：</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乐东农村产权交易中心</w:t>
      </w:r>
      <w:r>
        <w:rPr>
          <w:rFonts w:hint="eastAsia" w:ascii="Times New Roman" w:hAnsi="Times New Roman"/>
          <w:bCs/>
          <w:color w:val="auto"/>
          <w:sz w:val="24"/>
        </w:rPr>
        <w:t>（</w:t>
      </w:r>
      <w:r>
        <w:rPr>
          <w:rFonts w:hint="eastAsia" w:ascii="Times New Roman" w:hAnsi="Times New Roman"/>
          <w:bCs/>
          <w:color w:val="auto"/>
          <w:sz w:val="24"/>
          <w:lang w:eastAsia="zh-CN"/>
        </w:rPr>
        <w:t>http://ledong.nongjiao.com</w:t>
      </w:r>
      <w:r>
        <w:rPr>
          <w:rFonts w:hint="eastAsia" w:ascii="Times New Roman" w:hAnsi="Times New Roman"/>
          <w:bCs/>
          <w:color w:val="auto"/>
          <w:sz w:val="24"/>
        </w:rPr>
        <w:t>，以下简称“</w:t>
      </w:r>
      <w:r>
        <w:rPr>
          <w:rFonts w:hint="eastAsia" w:ascii="Times New Roman" w:hAnsi="Times New Roman"/>
          <w:bCs/>
          <w:color w:val="auto"/>
          <w:sz w:val="24"/>
          <w:lang w:eastAsia="zh-CN"/>
        </w:rPr>
        <w:t>中心</w:t>
      </w:r>
      <w:r>
        <w:rPr>
          <w:rFonts w:hint="eastAsia" w:ascii="Times New Roman" w:hAnsi="Times New Roman"/>
          <w:bCs/>
          <w:color w:val="auto"/>
          <w:sz w:val="24"/>
        </w:rPr>
        <w:t>”）申请承租（受让）</w:t>
      </w:r>
      <w:r>
        <w:rPr>
          <w:rFonts w:hint="eastAsia" w:ascii="Times New Roman" w:hAnsi="Times New Roman"/>
          <w:b/>
          <w:bCs w:val="0"/>
          <w:color w:val="auto"/>
          <w:sz w:val="24"/>
          <w:u w:val="single"/>
          <w:lang w:val="en-US" w:eastAsia="zh-CN"/>
        </w:rPr>
        <w:t>千家镇温仁村70平方米羊舍出租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乐东农村产权交易中心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w:t>
      </w:r>
      <w:r>
        <w:rPr>
          <w:rFonts w:hint="eastAsia" w:ascii="Times New Roman" w:hAnsi="Times New Roman"/>
          <w:b/>
          <w:color w:val="auto"/>
          <w:sz w:val="24"/>
          <w:lang w:eastAsia="zh-CN"/>
        </w:rPr>
        <w:t>中心</w:t>
      </w:r>
      <w:r>
        <w:rPr>
          <w:rFonts w:hint="eastAsia" w:ascii="Times New Roman" w:hAnsi="Times New Roman"/>
          <w:b/>
          <w:color w:val="auto"/>
          <w:sz w:val="24"/>
        </w:rPr>
        <w:t>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w:t>
      </w:r>
      <w:r>
        <w:rPr>
          <w:rFonts w:hint="eastAsia" w:ascii="Times New Roman" w:hAnsi="Times New Roman"/>
          <w:b/>
          <w:color w:val="auto"/>
          <w:sz w:val="24"/>
          <w:lang w:eastAsia="zh-CN"/>
        </w:rPr>
        <w:t>中心</w:t>
      </w:r>
      <w:r>
        <w:rPr>
          <w:rFonts w:hint="eastAsia" w:ascii="Times New Roman" w:hAnsi="Times New Roman"/>
          <w:b/>
          <w:color w:val="auto"/>
          <w:sz w:val="24"/>
        </w:rPr>
        <w:t>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w:t>
      </w:r>
      <w:r>
        <w:rPr>
          <w:rFonts w:hint="eastAsia" w:ascii="Times New Roman" w:hAnsi="Times New Roman"/>
          <w:b/>
          <w:color w:val="auto"/>
          <w:sz w:val="24"/>
          <w:szCs w:val="24"/>
          <w:lang w:eastAsia="zh-CN"/>
        </w:rPr>
        <w:t>乐东黎族自治县农村产权交易中心有限公司</w:t>
      </w:r>
      <w:r>
        <w:rPr>
          <w:rFonts w:hint="eastAsia" w:ascii="Times New Roman" w:hAnsi="Times New Roman"/>
          <w:b/>
          <w:color w:val="auto"/>
          <w:sz w:val="24"/>
          <w:szCs w:val="24"/>
        </w:rPr>
        <w:t>。</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3094"/>
      <w:bookmarkStart w:id="29" w:name="_Toc12264"/>
      <w:bookmarkStart w:id="30" w:name="_Toc14469"/>
      <w:bookmarkStart w:id="31" w:name="_Toc29841"/>
      <w:bookmarkStart w:id="32" w:name="_Toc4580"/>
      <w:bookmarkStart w:id="33" w:name="_Toc32101"/>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pStyle w:val="3"/>
        <w:spacing w:line="240" w:lineRule="auto"/>
        <w:rPr>
          <w:rFonts w:hint="eastAsia" w:ascii="黑体" w:hAnsi="黑体"/>
          <w:color w:val="auto"/>
        </w:rPr>
      </w:pPr>
      <w:r>
        <w:rPr>
          <w:rFonts w:hint="eastAsia" w:ascii="黑体" w:hAnsi="黑体"/>
          <w:color w:val="auto"/>
          <w:lang w:val="en-US" w:eastAsia="zh-CN"/>
        </w:rPr>
        <w:t>千家镇温仁村70平方米羊舍出租交易</w:t>
      </w:r>
      <w:r>
        <w:rPr>
          <w:rFonts w:hint="eastAsia" w:ascii="黑体" w:hAnsi="黑体"/>
          <w:color w:val="auto"/>
        </w:rPr>
        <w:t>公示</w:t>
      </w:r>
    </w:p>
    <w:p w14:paraId="12AF6930">
      <w:pPr>
        <w:spacing w:line="520" w:lineRule="exact"/>
        <w:ind w:firstLine="640" w:firstLineChars="200"/>
        <w:jc w:val="both"/>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乐东黎族自治县千家镇温仁村股份经济合作联合社</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val="en-US" w:eastAsia="zh-CN"/>
        </w:rPr>
        <w:t xml:space="preserve">千家镇温仁村70平方米羊舍出租 </w:t>
      </w:r>
      <w:r>
        <w:rPr>
          <w:rFonts w:hint="eastAsia" w:asciiTheme="minorEastAsia" w:hAnsiTheme="minorEastAsia" w:cstheme="minorEastAsia"/>
          <w:color w:val="auto"/>
          <w:sz w:val="32"/>
          <w:szCs w:val="32"/>
          <w:u w:val="none"/>
          <w:lang w:val="en-US" w:eastAsia="zh-CN"/>
        </w:rPr>
        <w:t>在乐东农村产权交易中心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0"/>
          <w:szCs w:val="30"/>
        </w:rPr>
        <w:t>https://</w:t>
      </w:r>
      <w:r>
        <w:rPr>
          <w:rFonts w:hint="eastAsia" w:asciiTheme="minorEastAsia" w:hAnsiTheme="minorEastAsia" w:cstheme="minorEastAsia"/>
          <w:color w:val="auto"/>
          <w:sz w:val="30"/>
          <w:szCs w:val="30"/>
          <w:lang w:val="en-US" w:eastAsia="zh-CN"/>
        </w:rPr>
        <w:t>ledong</w:t>
      </w:r>
      <w:r>
        <w:rPr>
          <w:rFonts w:hint="eastAsia" w:asciiTheme="minorEastAsia" w:hAnsiTheme="minorEastAsia" w:eastAsiaTheme="minorEastAsia" w:cstheme="minorEastAsia"/>
          <w:color w:val="auto"/>
          <w:sz w:val="30"/>
          <w:szCs w:val="30"/>
        </w:rPr>
        <w:t>.nongjiao.com</w:t>
      </w:r>
      <w:r>
        <w:rPr>
          <w:rFonts w:hint="eastAsia" w:asciiTheme="minorEastAsia" w:hAnsiTheme="minorEastAsia" w:eastAsiaTheme="minorEastAsia" w:cstheme="minorEastAsia"/>
          <w:color w:val="auto"/>
          <w:sz w:val="32"/>
          <w:szCs w:val="32"/>
        </w:rPr>
        <w:t>，以下简称“</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559" w:leftChars="266" w:firstLine="0" w:firstLineChars="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千家镇温仁村70平方米羊舍出租</w:t>
      </w:r>
      <w:r>
        <w:rPr>
          <w:rFonts w:hint="eastAsia" w:asciiTheme="minorEastAsia" w:hAnsiTheme="minorEastAsia" w:eastAsiaTheme="minorEastAsia" w:cstheme="minorEastAsia"/>
          <w:color w:val="auto"/>
          <w:sz w:val="28"/>
          <w:szCs w:val="28"/>
          <w:lang w:val="en-US" w:eastAsia="zh-CN"/>
        </w:rPr>
        <w:t xml:space="preserve"> </w:t>
      </w:r>
    </w:p>
    <w:p w14:paraId="418FE2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  乐东黎族自治县千家镇温仁村股份经济合作联合社</w:t>
      </w:r>
    </w:p>
    <w:p w14:paraId="7C935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出租面积：70㎡</w:t>
      </w:r>
    </w:p>
    <w:p w14:paraId="6761AD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挂网底价：2000元/年</w:t>
      </w:r>
    </w:p>
    <w:p w14:paraId="56C2FE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交易保证金：500元</w:t>
      </w:r>
    </w:p>
    <w:bookmarkEnd w:id="36"/>
    <w:p w14:paraId="428367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报名时间：2026-08-17 10:00:00-2026-08-25 10:00:00</w:t>
      </w:r>
    </w:p>
    <w:p w14:paraId="3D5FE9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竞拍时间：2026-08-26 10:00:00-2026-08-26 16:00:00</w:t>
      </w:r>
    </w:p>
    <w:p w14:paraId="5AAB0F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租金一年一付</w:t>
      </w:r>
    </w:p>
    <w:p w14:paraId="2A842C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lang w:val="en-US"/>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sz w:val="28"/>
          <w:szCs w:val="28"/>
          <w:lang w:val="en-US" w:eastAsia="zh-CN"/>
        </w:rPr>
        <w:t>13876607453</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w:t>
      </w:r>
      <w:r>
        <w:rPr>
          <w:rFonts w:hint="eastAsia" w:asciiTheme="minorEastAsia" w:hAnsiTheme="minorEastAsia" w:cstheme="minorEastAsia"/>
          <w:color w:val="auto"/>
          <w:sz w:val="28"/>
          <w:szCs w:val="28"/>
          <w:lang w:val="en-US" w:eastAsia="zh-CN"/>
        </w:rPr>
        <w:t xml:space="preserve">0898-38926032   </w:t>
      </w:r>
      <w:r>
        <w:rPr>
          <w:rFonts w:hint="eastAsia" w:asciiTheme="minorEastAsia" w:hAnsiTheme="minorEastAsia" w:eastAsiaTheme="minorEastAsia" w:cstheme="minorEastAsia"/>
          <w:color w:val="auto"/>
          <w:sz w:val="28"/>
          <w:szCs w:val="28"/>
        </w:rPr>
        <w:t>17689785591（报名热线）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eastAsia="zh-CN"/>
        </w:rPr>
        <w:t>乐东黎族自治县抱由镇文化中心下沉广场06号。</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 xml:space="preserve">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ledong</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C:/Users/lenovo/Downloads/农交二维码.jpg农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ownloads/农交二维码.jpg农交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463C76-F06F-464F-B001-4F05A252EC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9AA2E887-CCF7-43DE-B3BF-96DD9CE925C0}"/>
  </w:font>
  <w:font w:name="新宋体">
    <w:panose1 w:val="02010609030101010101"/>
    <w:charset w:val="86"/>
    <w:family w:val="modern"/>
    <w:pitch w:val="default"/>
    <w:sig w:usb0="00000203" w:usb1="288F0000" w:usb2="00000006" w:usb3="00000000" w:csb0="00040001" w:csb1="00000000"/>
    <w:embedRegular r:id="rId3" w:fontKey="{C56B4ADF-E7BD-4C33-B96F-471CDCADC404}"/>
  </w:font>
  <w:font w:name="微软雅黑">
    <w:panose1 w:val="020B0503020204020204"/>
    <w:charset w:val="86"/>
    <w:family w:val="swiss"/>
    <w:pitch w:val="default"/>
    <w:sig w:usb0="80000287" w:usb1="2ACF3C50" w:usb2="00000016" w:usb3="00000000" w:csb0="0004001F" w:csb1="00000000"/>
    <w:embedRegular r:id="rId4" w:fontKey="{2DF9A878-8F78-4D79-93CE-461694B77649}"/>
  </w:font>
  <w:font w:name="仿宋">
    <w:panose1 w:val="02010609060101010101"/>
    <w:charset w:val="86"/>
    <w:family w:val="modern"/>
    <w:pitch w:val="default"/>
    <w:sig w:usb0="800002BF" w:usb1="38CF7CFA" w:usb2="00000016" w:usb3="00000000" w:csb0="00040001" w:csb1="00000000"/>
    <w:embedRegular r:id="rId5" w:fontKey="{DDDC8AA9-082D-4C7E-9531-7FACB6FB50EB}"/>
  </w:font>
  <w:font w:name="WPSEMBED4">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1617C1"/>
    <w:rsid w:val="042277FF"/>
    <w:rsid w:val="05972BB7"/>
    <w:rsid w:val="0A8721A0"/>
    <w:rsid w:val="0AA30BFE"/>
    <w:rsid w:val="0AFC50D1"/>
    <w:rsid w:val="0B7B2128"/>
    <w:rsid w:val="0B985CD3"/>
    <w:rsid w:val="0E68572F"/>
    <w:rsid w:val="0E9816ED"/>
    <w:rsid w:val="0F351F44"/>
    <w:rsid w:val="101E3DAE"/>
    <w:rsid w:val="10396E71"/>
    <w:rsid w:val="10786F12"/>
    <w:rsid w:val="11DE52CB"/>
    <w:rsid w:val="124161AD"/>
    <w:rsid w:val="12EB5B5C"/>
    <w:rsid w:val="150A3847"/>
    <w:rsid w:val="18E10F33"/>
    <w:rsid w:val="1A0C35CC"/>
    <w:rsid w:val="1A504D84"/>
    <w:rsid w:val="1A857D3E"/>
    <w:rsid w:val="1DAA4ED3"/>
    <w:rsid w:val="2163678E"/>
    <w:rsid w:val="21D0732F"/>
    <w:rsid w:val="22C47643"/>
    <w:rsid w:val="23C4301C"/>
    <w:rsid w:val="24475A26"/>
    <w:rsid w:val="264204D7"/>
    <w:rsid w:val="2741574C"/>
    <w:rsid w:val="2A6450A5"/>
    <w:rsid w:val="2BEA3D05"/>
    <w:rsid w:val="2C765212"/>
    <w:rsid w:val="2E7867C9"/>
    <w:rsid w:val="2EE77E2A"/>
    <w:rsid w:val="30B56AE1"/>
    <w:rsid w:val="327E6635"/>
    <w:rsid w:val="3516702D"/>
    <w:rsid w:val="356B5D48"/>
    <w:rsid w:val="37E601A9"/>
    <w:rsid w:val="39204F82"/>
    <w:rsid w:val="3A7A2C02"/>
    <w:rsid w:val="3B300D46"/>
    <w:rsid w:val="3EE84C2D"/>
    <w:rsid w:val="3F595A04"/>
    <w:rsid w:val="41BC77FD"/>
    <w:rsid w:val="42C94EA0"/>
    <w:rsid w:val="43315BEC"/>
    <w:rsid w:val="43AD1C7C"/>
    <w:rsid w:val="44912C24"/>
    <w:rsid w:val="46996515"/>
    <w:rsid w:val="47C03328"/>
    <w:rsid w:val="48601C27"/>
    <w:rsid w:val="49625ED2"/>
    <w:rsid w:val="4BB06F3E"/>
    <w:rsid w:val="4C122427"/>
    <w:rsid w:val="4D440E1C"/>
    <w:rsid w:val="4DC33073"/>
    <w:rsid w:val="4DD24D9B"/>
    <w:rsid w:val="4E3F7559"/>
    <w:rsid w:val="4ECE0172"/>
    <w:rsid w:val="51516E47"/>
    <w:rsid w:val="51A46EB2"/>
    <w:rsid w:val="56073B1A"/>
    <w:rsid w:val="56AD4AB4"/>
    <w:rsid w:val="5A556F1F"/>
    <w:rsid w:val="5CBA3462"/>
    <w:rsid w:val="5CF93C67"/>
    <w:rsid w:val="5E084751"/>
    <w:rsid w:val="5EA26F25"/>
    <w:rsid w:val="61971C97"/>
    <w:rsid w:val="621D279F"/>
    <w:rsid w:val="62D272C8"/>
    <w:rsid w:val="63025331"/>
    <w:rsid w:val="64515E2E"/>
    <w:rsid w:val="64D61FAB"/>
    <w:rsid w:val="66C801A8"/>
    <w:rsid w:val="671D5791"/>
    <w:rsid w:val="68B92244"/>
    <w:rsid w:val="6B28434B"/>
    <w:rsid w:val="6C0E3CC0"/>
    <w:rsid w:val="6F71073E"/>
    <w:rsid w:val="71DF77AC"/>
    <w:rsid w:val="75F871E5"/>
    <w:rsid w:val="77CA2227"/>
    <w:rsid w:val="781934A5"/>
    <w:rsid w:val="786A7F85"/>
    <w:rsid w:val="791505B4"/>
    <w:rsid w:val="7A7C6A82"/>
    <w:rsid w:val="7BFC47DB"/>
    <w:rsid w:val="7DA6139F"/>
    <w:rsid w:val="7DB75559"/>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 w:type="character" w:customStyle="1" w:styleId="21">
    <w:name w:val="font01"/>
    <w:basedOn w:val="13"/>
    <w:qFormat/>
    <w:uiPriority w:val="0"/>
    <w:rPr>
      <w:rFonts w:hint="eastAsia" w:ascii="宋体" w:hAnsi="宋体" w:eastAsia="宋体" w:cs="宋体"/>
      <w:color w:val="333333"/>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6674</Words>
  <Characters>7100</Characters>
  <Lines>59</Lines>
  <Paragraphs>16</Paragraphs>
  <TotalTime>3</TotalTime>
  <ScaleCrop>false</ScaleCrop>
  <LinksUpToDate>false</LinksUpToDate>
  <CharactersWithSpaces>7600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WPS_1762388761</cp:lastModifiedBy>
  <dcterms:modified xsi:type="dcterms:W3CDTF">2026-08-14T07:40:07Z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1423ED8D1FD74CAB998A11EBFF1C77D8_13</vt:lpwstr>
  </property>
  <property fmtid="{D5CDD505-2E9C-101B-9397-08002B2CF9AE}" pid="4" name="KSOTemplateDocerSaveRecord">
    <vt:lpwstr>eyJoZGlkIjoiNTQ4YTA3NzJiODhiMTlhZDcyZDEyZTc5ODUxMzUzNTQiLCJ1c2VySWQiOiIxNzY3MzQyMzQ1In0=</vt:lpwstr>
  </property>
</Properties>
</file>