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54E1FF9C">
      <w:pPr>
        <w:pStyle w:val="5"/>
        <w:ind w:firstLine="0"/>
        <w:jc w:val="left"/>
        <w:rPr>
          <w:rFonts w:ascii="仿宋_GB2312" w:hAnsi="仿宋_GB2312" w:eastAsia="仿宋_GB2312" w:cs="仿宋_GB2312"/>
          <w:color w:val="C00000"/>
          <w:sz w:val="30"/>
          <w:szCs w:val="30"/>
        </w:rPr>
      </w:pPr>
    </w:p>
    <w:p w14:paraId="5A9247B6">
      <w:pPr>
        <w:pStyle w:val="5"/>
        <w:jc w:val="left"/>
        <w:rPr>
          <w:rFonts w:ascii="仿宋_GB2312" w:hAnsi="仿宋_GB2312" w:eastAsia="仿宋_GB2312" w:cs="仿宋_GB2312"/>
          <w:color w:val="C00000"/>
          <w:sz w:val="30"/>
          <w:szCs w:val="30"/>
        </w:rPr>
      </w:pPr>
    </w:p>
    <w:p w14:paraId="184D63E0">
      <w:pPr>
        <w:pStyle w:val="5"/>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2281C205">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21422"/>
      <w:bookmarkStart w:id="2" w:name="_Toc21762"/>
      <w:bookmarkStart w:id="3" w:name="_Toc24454"/>
      <w:bookmarkStart w:id="4" w:name="_Toc32320"/>
      <w:bookmarkStart w:id="5" w:name="_Toc20910"/>
      <w:bookmarkStart w:id="6" w:name="_Toc11918"/>
      <w:bookmarkStart w:id="7" w:name="_Toc15737"/>
      <w:bookmarkStart w:id="8" w:name="_Toc24068"/>
      <w:bookmarkStart w:id="9" w:name="_Toc25712"/>
      <w:bookmarkStart w:id="10" w:name="_Toc7615"/>
      <w:bookmarkStart w:id="11" w:name="_Toc29002"/>
      <w:bookmarkStart w:id="12" w:name="_Toc12789"/>
      <w:bookmarkStart w:id="13" w:name="_Toc24727"/>
      <w:bookmarkStart w:id="14" w:name="_Toc20033"/>
      <w:bookmarkStart w:id="15" w:name="_Toc8396"/>
      <w:bookmarkStart w:id="16" w:name="_Toc13462"/>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海南三叶投资有限公司共7宗商铺转让</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26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43D8BCAF">
      <w:pPr>
        <w:spacing w:line="520" w:lineRule="exact"/>
        <w:ind w:firstLine="562" w:firstLineChars="200"/>
        <w:jc w:val="left"/>
        <w:rPr>
          <w:rFonts w:hint="eastAsia" w:ascii="新宋体" w:hAnsi="新宋体" w:eastAsia="新宋体" w:cs="Times New Roman"/>
          <w:b/>
          <w:bCs/>
          <w:color w:val="auto"/>
          <w:sz w:val="28"/>
          <w:szCs w:val="28"/>
          <w:lang w:val="en-US" w:eastAsia="zh-CN"/>
        </w:rPr>
      </w:pPr>
      <w:r>
        <w:rPr>
          <w:rFonts w:hint="eastAsia" w:ascii="新宋体" w:hAnsi="新宋体" w:eastAsia="新宋体" w:cs="Times New Roman"/>
          <w:b/>
          <w:bCs/>
          <w:color w:val="auto"/>
          <w:sz w:val="28"/>
          <w:szCs w:val="28"/>
          <w:lang w:val="en-US" w:eastAsia="zh-CN"/>
        </w:rPr>
        <w:drawing>
          <wp:anchor distT="0" distB="0" distL="114300" distR="114300" simplePos="0" relativeHeight="251663360" behindDoc="0" locked="0" layoutInCell="1" allowOverlap="1">
            <wp:simplePos x="0" y="0"/>
            <wp:positionH relativeFrom="column">
              <wp:posOffset>243205</wp:posOffset>
            </wp:positionH>
            <wp:positionV relativeFrom="paragraph">
              <wp:posOffset>379730</wp:posOffset>
            </wp:positionV>
            <wp:extent cx="4838700" cy="2143125"/>
            <wp:effectExtent l="0" t="0" r="0" b="3175"/>
            <wp:wrapNone/>
            <wp:docPr id="4" name="图片 4" descr="d5c0cd2a2d3594042601d82aaa5582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5c0cd2a2d3594042601d82aaa5582b6"/>
                    <pic:cNvPicPr>
                      <a:picLocks noChangeAspect="1"/>
                    </pic:cNvPicPr>
                  </pic:nvPicPr>
                  <pic:blipFill>
                    <a:blip r:embed="rId4"/>
                    <a:stretch>
                      <a:fillRect/>
                    </a:stretch>
                  </pic:blipFill>
                  <pic:spPr>
                    <a:xfrm>
                      <a:off x="0" y="0"/>
                      <a:ext cx="4838700" cy="2143125"/>
                    </a:xfrm>
                    <a:prstGeom prst="rect">
                      <a:avLst/>
                    </a:prstGeom>
                  </pic:spPr>
                </pic:pic>
              </a:graphicData>
            </a:graphic>
          </wp:anchor>
        </w:drawing>
      </w: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bCs/>
          <w:color w:val="C00000"/>
          <w:sz w:val="28"/>
          <w:szCs w:val="28"/>
          <w:lang w:val="en-US" w:eastAsia="zh-CN"/>
        </w:rPr>
        <w:t>勾选报名项目</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bCs/>
          <w:color w:val="auto"/>
          <w:sz w:val="28"/>
          <w:szCs w:val="28"/>
          <w:lang w:val="en-US" w:eastAsia="zh-CN"/>
        </w:rPr>
        <w:t>:</w:t>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08C38E71">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以公示为准</w:t>
      </w:r>
      <w:r>
        <w:rPr>
          <w:rFonts w:hint="eastAsia" w:ascii="新宋体" w:hAnsi="新宋体" w:eastAsia="新宋体" w:cs="Times New Roman"/>
          <w:color w:val="auto"/>
          <w:sz w:val="28"/>
          <w:szCs w:val="28"/>
        </w:rPr>
        <w:t>元的整数倍。</w:t>
      </w:r>
    </w:p>
    <w:p w14:paraId="4F646994">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bookmarkStart w:id="36" w:name="_GoBack"/>
      <w:bookmarkEnd w:id="36"/>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5E12AD02">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379B0CE8">
      <w:pPr>
        <w:pStyle w:val="11"/>
        <w:widowControl/>
        <w:shd w:val="clear" w:color="auto" w:fill="FFFFFF"/>
        <w:spacing w:beforeAutospacing="0" w:afterAutospacing="0" w:line="500" w:lineRule="exact"/>
        <w:ind w:firstLine="420"/>
        <w:rPr>
          <w:rFonts w:hint="eastAsia" w:ascii="微软雅黑" w:hAnsi="微软雅黑" w:eastAsia="微软雅黑" w:cs="微软雅黑"/>
          <w:b/>
          <w:bCs/>
          <w:color w:val="C00000"/>
          <w:kern w:val="2"/>
          <w:sz w:val="27"/>
          <w:szCs w:val="27"/>
          <w:shd w:val="clear" w:color="auto" w:fill="FFFFFF"/>
          <w:lang w:val="en-US" w:eastAsia="zh-CN"/>
        </w:rPr>
      </w:pPr>
      <w:r>
        <w:rPr>
          <w:rFonts w:hint="eastAsia" w:ascii="微软雅黑" w:hAnsi="微软雅黑" w:eastAsia="微软雅黑" w:cs="微软雅黑"/>
          <w:b/>
          <w:bCs/>
          <w:color w:val="C00000"/>
          <w:kern w:val="2"/>
          <w:sz w:val="27"/>
          <w:szCs w:val="27"/>
          <w:shd w:val="clear" w:color="auto" w:fill="FFFFFF"/>
          <w:lang w:val="en-US" w:eastAsia="zh-CN"/>
        </w:rPr>
        <w:t>注：每笔交易最低收费500元</w:t>
      </w:r>
    </w:p>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34DE6EAA">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海南三叶投资有限公司共7宗商铺转让</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海南三叶投资有限公司共7宗商铺转让</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海南三叶投资有限公司共7宗商铺转让</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2134384C">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7</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海南三叶投资有限公司共7宗商铺转让</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28981"/>
      <w:bookmarkStart w:id="18" w:name="_Toc11532"/>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31003"/>
      <w:bookmarkStart w:id="21" w:name="_Toc24611"/>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29057"/>
      <w:bookmarkStart w:id="24" w:name="_Toc4535"/>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32101"/>
      <w:bookmarkStart w:id="29" w:name="_Toc29841"/>
      <w:bookmarkStart w:id="30" w:name="_Toc4580"/>
      <w:bookmarkStart w:id="31" w:name="_Toc12264"/>
      <w:bookmarkStart w:id="32" w:name="_Toc14469"/>
      <w:bookmarkStart w:id="33" w:name="_Toc11237"/>
      <w:bookmarkStart w:id="34" w:name="_Toc1309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72C15A0">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06F01EA7">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777B179">
            <w:pPr>
              <w:pStyle w:val="2"/>
              <w:rPr>
                <w:color w:val="auto"/>
              </w:rPr>
            </w:pPr>
          </w:p>
        </w:tc>
      </w:tr>
      <w:tr w14:paraId="09214AC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FC91D12">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60A8F711">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4316B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3653D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299CFB">
            <w:pPr>
              <w:spacing w:line="360" w:lineRule="auto"/>
              <w:rPr>
                <w:rFonts w:ascii="宋体" w:hAnsi="宋体" w:eastAsia="宋体"/>
                <w:color w:val="auto"/>
                <w:sz w:val="22"/>
              </w:rPr>
            </w:pPr>
          </w:p>
        </w:tc>
      </w:tr>
      <w:tr w14:paraId="1359129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E4E3ED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90C9A5">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9B6B2E7">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86C92C6">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1D8CCA4">
            <w:pPr>
              <w:spacing w:line="360" w:lineRule="auto"/>
              <w:rPr>
                <w:rFonts w:ascii="宋体" w:hAnsi="宋体" w:eastAsia="宋体"/>
                <w:color w:val="auto"/>
                <w:sz w:val="22"/>
              </w:rPr>
            </w:pPr>
          </w:p>
        </w:tc>
      </w:tr>
      <w:tr w14:paraId="68A2F6FB">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2750800">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58D05DE">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531F8CD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AAA4E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D6363E6">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E69D32">
            <w:pPr>
              <w:spacing w:line="360" w:lineRule="auto"/>
              <w:rPr>
                <w:rFonts w:ascii="宋体" w:hAnsi="宋体" w:eastAsia="宋体"/>
                <w:color w:val="auto"/>
                <w:sz w:val="22"/>
              </w:rPr>
            </w:pPr>
          </w:p>
        </w:tc>
      </w:tr>
      <w:tr w14:paraId="52979EF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F0B3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B7BDD">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6D51A74">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62C22B5">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8651756">
            <w:pPr>
              <w:spacing w:line="360" w:lineRule="auto"/>
              <w:rPr>
                <w:rFonts w:ascii="宋体" w:hAnsi="宋体" w:eastAsia="宋体"/>
                <w:color w:val="auto"/>
                <w:sz w:val="22"/>
              </w:rPr>
            </w:pPr>
          </w:p>
        </w:tc>
      </w:tr>
      <w:tr w14:paraId="693A6D8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C751A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6F54DB">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2F8C1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D595AF6">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33ECA9">
            <w:pPr>
              <w:spacing w:line="360" w:lineRule="auto"/>
              <w:rPr>
                <w:rFonts w:ascii="宋体" w:hAnsi="宋体" w:eastAsia="宋体"/>
                <w:color w:val="auto"/>
                <w:sz w:val="22"/>
              </w:rPr>
            </w:pPr>
          </w:p>
        </w:tc>
      </w:tr>
      <w:tr w14:paraId="425F9C79">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699B77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0F07DD">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C28C73">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2DD4555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383ACF1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439AB51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19ED657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7783933F">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28EDB43">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24EA1B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DE0584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A092DC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5037065">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6F6110F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37432C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D75A7C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4981E23">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F594A7B">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3A507A9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A900713">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F1B84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EF15AEC">
            <w:pPr>
              <w:spacing w:line="360" w:lineRule="auto"/>
              <w:jc w:val="center"/>
              <w:rPr>
                <w:rFonts w:ascii="宋体" w:hAnsi="宋体" w:eastAsia="宋体"/>
                <w:color w:val="auto"/>
                <w:sz w:val="22"/>
              </w:rPr>
            </w:pPr>
          </w:p>
        </w:tc>
      </w:tr>
      <w:tr w14:paraId="6D06ADB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662773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C4F24E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CE73AB2">
            <w:pPr>
              <w:spacing w:line="360" w:lineRule="auto"/>
              <w:rPr>
                <w:rFonts w:ascii="宋体" w:hAnsi="宋体" w:eastAsia="宋体"/>
                <w:color w:val="auto"/>
                <w:sz w:val="22"/>
              </w:rPr>
            </w:pPr>
          </w:p>
        </w:tc>
      </w:tr>
      <w:tr w14:paraId="09B43D3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B49D30">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2D93697">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0B7423A">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94F7381">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13D277F5">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AEC0FD2">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4E7B82CC">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409E1D8">
            <w:pPr>
              <w:pStyle w:val="17"/>
              <w:spacing w:line="360" w:lineRule="auto"/>
              <w:jc w:val="center"/>
              <w:rPr>
                <w:color w:val="auto"/>
              </w:rPr>
            </w:pPr>
          </w:p>
          <w:p w14:paraId="54C7E150">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8747B4F">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49FF590">
            <w:pPr>
              <w:pStyle w:val="17"/>
              <w:spacing w:line="360" w:lineRule="auto"/>
              <w:jc w:val="center"/>
              <w:rPr>
                <w:color w:val="auto"/>
              </w:rPr>
            </w:pPr>
          </w:p>
          <w:p w14:paraId="4FBCA348">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AFC285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2EBDA9E3">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3905ECD">
            <w:pPr>
              <w:pStyle w:val="17"/>
              <w:spacing w:line="360" w:lineRule="auto"/>
              <w:jc w:val="center"/>
              <w:rPr>
                <w:rFonts w:ascii="宋体" w:hAnsi="宋体" w:eastAsia="宋体"/>
                <w:color w:val="auto"/>
                <w:sz w:val="22"/>
                <w:szCs w:val="24"/>
              </w:rPr>
            </w:pPr>
          </w:p>
        </w:tc>
      </w:tr>
      <w:tr w14:paraId="15F3888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42A1287">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DB33D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128481B">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688922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7D2330F">
            <w:pPr>
              <w:spacing w:line="360" w:lineRule="auto"/>
              <w:jc w:val="center"/>
              <w:rPr>
                <w:rFonts w:hint="default" w:ascii="宋体" w:hAnsi="宋体" w:eastAsia="宋体"/>
                <w:color w:val="auto"/>
                <w:sz w:val="22"/>
                <w:lang w:val="en-US" w:eastAsia="zh-CN"/>
              </w:rPr>
            </w:pPr>
          </w:p>
        </w:tc>
      </w:tr>
      <w:tr w14:paraId="5F64F94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304FF34">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4EBB905">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02D1E35">
            <w:pPr>
              <w:spacing w:line="360" w:lineRule="auto"/>
              <w:jc w:val="center"/>
              <w:rPr>
                <w:rFonts w:hint="default" w:ascii="宋体" w:hAnsi="宋体" w:eastAsia="宋体"/>
                <w:color w:val="auto"/>
                <w:sz w:val="22"/>
                <w:lang w:val="en-US" w:eastAsia="zh-CN"/>
              </w:rPr>
            </w:pPr>
          </w:p>
        </w:tc>
      </w:tr>
      <w:tr w14:paraId="52751C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67ACE2C">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6DC4A155">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66C7795">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470D6C84">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21F8507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AF2B11A">
            <w:pPr>
              <w:spacing w:line="360" w:lineRule="auto"/>
              <w:rPr>
                <w:rFonts w:hint="eastAsia" w:ascii="宋体" w:hAnsi="宋体" w:eastAsia="宋体"/>
                <w:color w:val="auto"/>
                <w:sz w:val="22"/>
                <w:lang w:val="en-US" w:eastAsia="zh-CN"/>
              </w:rPr>
            </w:pPr>
          </w:p>
        </w:tc>
      </w:tr>
      <w:tr w14:paraId="05184E60">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63BE4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73E775">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4C9745C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19545F52">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1F8D92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0A32463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0E07A4F">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50BCCDB">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2C91FA8">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371A92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1F9B367">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F14FA50">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4BC5FB4E">
            <w:pPr>
              <w:spacing w:line="360" w:lineRule="auto"/>
              <w:jc w:val="left"/>
              <w:rPr>
                <w:rFonts w:ascii="宋体" w:hAnsi="宋体" w:eastAsia="宋体"/>
                <w:color w:val="auto"/>
                <w:sz w:val="22"/>
              </w:rPr>
            </w:pPr>
          </w:p>
        </w:tc>
      </w:tr>
      <w:tr w14:paraId="5503348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1129F6F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7F6F2A">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8757170">
            <w:pPr>
              <w:spacing w:line="360" w:lineRule="auto"/>
              <w:jc w:val="left"/>
              <w:rPr>
                <w:rFonts w:ascii="宋体" w:hAnsi="宋体" w:eastAsia="宋体"/>
                <w:color w:val="auto"/>
                <w:sz w:val="22"/>
              </w:rPr>
            </w:pPr>
          </w:p>
        </w:tc>
      </w:tr>
      <w:tr w14:paraId="3031D01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5692ACC4">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17EB0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4874189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4BAC9B4A">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68ED97">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72ACC24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51DA874C">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B3102EC">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742793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13ACEF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F73753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5C1CA3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C5457EB">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664B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2E23DCC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F5C9A08">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C4C51C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59329F2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37D5AE">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67AD95">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588E3D53">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10307F9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C8E3BF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91BC0E">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8E8E714">
            <w:pPr>
              <w:spacing w:line="360" w:lineRule="auto"/>
              <w:jc w:val="left"/>
              <w:rPr>
                <w:rFonts w:ascii="宋体" w:hAnsi="宋体" w:eastAsia="宋体"/>
                <w:color w:val="auto"/>
                <w:sz w:val="22"/>
              </w:rPr>
            </w:pPr>
          </w:p>
        </w:tc>
      </w:tr>
      <w:tr w14:paraId="6203E1E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F5C94F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FB7A06A">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073F3D6F">
            <w:pPr>
              <w:spacing w:line="360" w:lineRule="auto"/>
              <w:jc w:val="left"/>
              <w:rPr>
                <w:rFonts w:ascii="宋体" w:hAnsi="宋体" w:eastAsia="宋体"/>
                <w:color w:val="auto"/>
                <w:sz w:val="22"/>
              </w:rPr>
            </w:pPr>
          </w:p>
        </w:tc>
      </w:tr>
      <w:tr w14:paraId="77E69309">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69939DF">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576F705">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59236E7">
            <w:pPr>
              <w:spacing w:line="360" w:lineRule="auto"/>
              <w:rPr>
                <w:rFonts w:ascii="宋体" w:hAnsi="宋体" w:eastAsia="宋体"/>
                <w:color w:val="auto"/>
                <w:sz w:val="22"/>
              </w:rPr>
            </w:pPr>
          </w:p>
        </w:tc>
      </w:tr>
      <w:tr w14:paraId="186F5F7E">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66D7FD6">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111FBB4">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268389E">
            <w:pPr>
              <w:spacing w:line="360" w:lineRule="auto"/>
              <w:jc w:val="center"/>
              <w:rPr>
                <w:rFonts w:hint="default" w:ascii="宋体" w:hAnsi="宋体" w:eastAsia="宋体"/>
                <w:color w:val="auto"/>
                <w:sz w:val="22"/>
                <w:lang w:val="en-US" w:eastAsia="zh-CN"/>
              </w:rPr>
            </w:pPr>
          </w:p>
        </w:tc>
      </w:tr>
    </w:tbl>
    <w:p w14:paraId="16F2920D">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海南三叶投资有限公司共7宗商铺转让交易</w:t>
      </w:r>
      <w:r>
        <w:rPr>
          <w:rFonts w:hint="eastAsia" w:ascii="方正小标宋_GBK" w:hAnsi="方正小标宋_GBK" w:eastAsia="方正小标宋_GBK" w:cs="方正小标宋_GBK"/>
          <w:b/>
          <w:bCs/>
          <w:color w:val="auto"/>
          <w:sz w:val="36"/>
          <w:szCs w:val="36"/>
        </w:rPr>
        <w:t>公示</w:t>
      </w:r>
    </w:p>
    <w:p w14:paraId="0597011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heme="minorEastAsia" w:hAnsiTheme="minorEastAsia" w:eastAsiaTheme="minorEastAsia" w:cstheme="minorEastAsia"/>
          <w:color w:val="auto"/>
          <w:sz w:val="32"/>
          <w:szCs w:val="32"/>
        </w:rPr>
      </w:pPr>
    </w:p>
    <w:p w14:paraId="12AF693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海南三叶投资有限公司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海南三叶投资有限公司共7宗商铺转让</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460" w:lineRule="exact"/>
        <w:ind w:firstLine="562"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6BBBBA16">
      <w:pPr>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lang w:val="en-US" w:eastAsia="zh-CN"/>
        </w:rPr>
      </w:pPr>
      <w:r>
        <w:rPr>
          <w:rFonts w:hint="eastAsia" w:asciiTheme="minorEastAsia" w:hAnsiTheme="minorEastAsia" w:eastAsiaTheme="minorEastAsia" w:cstheme="minorEastAsia"/>
          <w:color w:val="auto"/>
          <w:sz w:val="28"/>
          <w:szCs w:val="28"/>
          <w:lang w:val="en-US" w:eastAsia="zh-CN"/>
        </w:rPr>
        <w:drawing>
          <wp:inline distT="0" distB="0" distL="114300" distR="114300">
            <wp:extent cx="5274310" cy="2118995"/>
            <wp:effectExtent l="0" t="0" r="8890" b="1905"/>
            <wp:docPr id="1" name="图片 1" descr="八一的林下6宗标的_项目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八一的林下6宗标的_项目库"/>
                    <pic:cNvPicPr>
                      <a:picLocks noChangeAspect="1"/>
                    </pic:cNvPicPr>
                  </pic:nvPicPr>
                  <pic:blipFill>
                    <a:blip r:embed="rId5"/>
                    <a:stretch>
                      <a:fillRect/>
                    </a:stretch>
                  </pic:blipFill>
                  <pic:spPr>
                    <a:xfrm>
                      <a:off x="0" y="0"/>
                      <a:ext cx="5274310" cy="2118995"/>
                    </a:xfrm>
                    <a:prstGeom prst="rect">
                      <a:avLst/>
                    </a:prstGeom>
                  </pic:spPr>
                </pic:pic>
              </a:graphicData>
            </a:graphic>
          </wp:inline>
        </w:drawing>
      </w:r>
    </w:p>
    <w:p w14:paraId="473AFF68">
      <w:pPr>
        <w:pageBreakBefore w:val="0"/>
        <w:widowControl w:val="0"/>
        <w:numPr>
          <w:ilvl w:val="0"/>
          <w:numId w:val="0"/>
        </w:numPr>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付款方式：</w:t>
      </w:r>
      <w:r>
        <w:rPr>
          <w:rFonts w:hint="eastAsia" w:asciiTheme="minorEastAsia" w:hAnsiTheme="minorEastAsia" w:cstheme="minorEastAsia"/>
          <w:color w:val="auto"/>
          <w:sz w:val="28"/>
          <w:szCs w:val="28"/>
          <w:lang w:val="en-US" w:eastAsia="zh-CN"/>
        </w:rPr>
        <w:t>价款一次性付清。</w:t>
      </w:r>
    </w:p>
    <w:p w14:paraId="43F0AB1E">
      <w:pPr>
        <w:pageBreakBefore w:val="0"/>
        <w:widowControl w:val="0"/>
        <w:numPr>
          <w:ilvl w:val="0"/>
          <w:numId w:val="0"/>
        </w:numPr>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现场勘查联系方式：邢育铭 13322011532</w:t>
      </w:r>
    </w:p>
    <w:p w14:paraId="54F7E61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二、流转交易渠道</w:t>
      </w:r>
    </w:p>
    <w:p w14:paraId="01E07DE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14:paraId="22AA48A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地址：海南省海口市龙华区汇泰大厦2楼。</w:t>
      </w:r>
    </w:p>
    <w:p w14:paraId="1C36EA5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pageBreakBefore w:val="0"/>
        <w:widowControl w:val="0"/>
        <w:kinsoku/>
        <w:overflowPunct/>
        <w:topLinePunct w:val="0"/>
        <w:autoSpaceDE/>
        <w:autoSpaceDN/>
        <w:bidi w:val="0"/>
        <w:adjustRightInd/>
        <w:snapToGrid/>
        <w:spacing w:line="460" w:lineRule="exact"/>
        <w:jc w:val="both"/>
        <w:textAlignment w:val="auto"/>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177290" cy="1177290"/>
                    </a:xfrm>
                    <a:prstGeom prst="rect">
                      <a:avLst/>
                    </a:prstGeom>
                    <a:noFill/>
                    <a:ln w="9525">
                      <a:noFill/>
                    </a:ln>
                  </pic:spPr>
                </pic:pic>
              </a:graphicData>
            </a:graphic>
          </wp:anchor>
        </w:drawing>
      </w:r>
    </w:p>
    <w:p w14:paraId="2A9C0B32">
      <w:pPr>
        <w:pStyle w:val="5"/>
        <w:pageBreakBefore w:val="0"/>
        <w:widowControl w:val="0"/>
        <w:kinsoku/>
        <w:overflowPunct/>
        <w:topLinePunct w:val="0"/>
        <w:autoSpaceDE/>
        <w:autoSpaceDN/>
        <w:bidi w:val="0"/>
        <w:adjustRightInd/>
        <w:snapToGrid/>
        <w:spacing w:line="460" w:lineRule="exact"/>
        <w:jc w:val="right"/>
        <w:textAlignment w:val="auto"/>
        <w:rPr>
          <w:b/>
          <w:bCs/>
          <w:color w:val="auto"/>
          <w:sz w:val="28"/>
          <w:szCs w:val="36"/>
        </w:rPr>
      </w:pPr>
      <w:r>
        <w:rPr>
          <w:rFonts w:hint="eastAsia"/>
          <w:b/>
          <w:bCs/>
          <w:color w:val="auto"/>
          <w:sz w:val="28"/>
          <w:szCs w:val="36"/>
        </w:rPr>
        <w:t>已详细阅读此交易公示，对此交易公示内容无异议。</w:t>
      </w:r>
    </w:p>
    <w:p w14:paraId="1D3C857A">
      <w:pPr>
        <w:pStyle w:val="5"/>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pageBreakBefore w:val="0"/>
        <w:widowControl w:val="0"/>
        <w:kinsoku/>
        <w:overflowPunct/>
        <w:topLinePunct w:val="0"/>
        <w:autoSpaceDE/>
        <w:autoSpaceDN/>
        <w:bidi w:val="0"/>
        <w:adjustRightInd/>
        <w:snapToGrid/>
        <w:spacing w:line="460" w:lineRule="exact"/>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B57B36"/>
    <w:rsid w:val="00CD7376"/>
    <w:rsid w:val="00E03B4E"/>
    <w:rsid w:val="00E541D7"/>
    <w:rsid w:val="042277FF"/>
    <w:rsid w:val="068C03E3"/>
    <w:rsid w:val="08052B0F"/>
    <w:rsid w:val="09381742"/>
    <w:rsid w:val="0A8721A0"/>
    <w:rsid w:val="0ADE440C"/>
    <w:rsid w:val="0B7B2128"/>
    <w:rsid w:val="0B985CD3"/>
    <w:rsid w:val="0D7E24BB"/>
    <w:rsid w:val="0E68572F"/>
    <w:rsid w:val="0E9816ED"/>
    <w:rsid w:val="0FCB4F3B"/>
    <w:rsid w:val="10396E71"/>
    <w:rsid w:val="11DE52CB"/>
    <w:rsid w:val="150A3847"/>
    <w:rsid w:val="165928DE"/>
    <w:rsid w:val="174E3B48"/>
    <w:rsid w:val="18E10F33"/>
    <w:rsid w:val="192561AE"/>
    <w:rsid w:val="1A0C35CC"/>
    <w:rsid w:val="1A3A2F3F"/>
    <w:rsid w:val="1ED65573"/>
    <w:rsid w:val="20B15CAD"/>
    <w:rsid w:val="2163678E"/>
    <w:rsid w:val="22504974"/>
    <w:rsid w:val="239F6B5C"/>
    <w:rsid w:val="23C4301C"/>
    <w:rsid w:val="24475A26"/>
    <w:rsid w:val="264204D7"/>
    <w:rsid w:val="2741574C"/>
    <w:rsid w:val="27C07F54"/>
    <w:rsid w:val="29B13146"/>
    <w:rsid w:val="2BE42973"/>
    <w:rsid w:val="2C765212"/>
    <w:rsid w:val="2D457FB3"/>
    <w:rsid w:val="2F2607C3"/>
    <w:rsid w:val="30B56AE1"/>
    <w:rsid w:val="327E6635"/>
    <w:rsid w:val="32D760D4"/>
    <w:rsid w:val="345B3C18"/>
    <w:rsid w:val="3516702D"/>
    <w:rsid w:val="356B5D48"/>
    <w:rsid w:val="36C1485B"/>
    <w:rsid w:val="37E601A9"/>
    <w:rsid w:val="38B26A69"/>
    <w:rsid w:val="39204F82"/>
    <w:rsid w:val="3A7A2C02"/>
    <w:rsid w:val="3B7B056A"/>
    <w:rsid w:val="3D914F83"/>
    <w:rsid w:val="3EE84C2D"/>
    <w:rsid w:val="3F595A04"/>
    <w:rsid w:val="406075A0"/>
    <w:rsid w:val="40A07B22"/>
    <w:rsid w:val="43315BEC"/>
    <w:rsid w:val="43AD1C7C"/>
    <w:rsid w:val="43BA0533"/>
    <w:rsid w:val="44912C24"/>
    <w:rsid w:val="47C03328"/>
    <w:rsid w:val="48601C27"/>
    <w:rsid w:val="48CA6CEC"/>
    <w:rsid w:val="49426E38"/>
    <w:rsid w:val="4B053260"/>
    <w:rsid w:val="4BE94CB6"/>
    <w:rsid w:val="4C122427"/>
    <w:rsid w:val="4C754C45"/>
    <w:rsid w:val="4D3E199D"/>
    <w:rsid w:val="4D440E1C"/>
    <w:rsid w:val="4DC33073"/>
    <w:rsid w:val="4DC65B6F"/>
    <w:rsid w:val="4DE00E42"/>
    <w:rsid w:val="4E3F7559"/>
    <w:rsid w:val="4ECE0172"/>
    <w:rsid w:val="4FCE0FA4"/>
    <w:rsid w:val="509636D0"/>
    <w:rsid w:val="51516E47"/>
    <w:rsid w:val="51A46EB2"/>
    <w:rsid w:val="5304665D"/>
    <w:rsid w:val="53D074D3"/>
    <w:rsid w:val="56073B1A"/>
    <w:rsid w:val="58DA16E1"/>
    <w:rsid w:val="59D52237"/>
    <w:rsid w:val="5AE2521C"/>
    <w:rsid w:val="5CF93C67"/>
    <w:rsid w:val="5D366FAD"/>
    <w:rsid w:val="5E084751"/>
    <w:rsid w:val="5E786EE6"/>
    <w:rsid w:val="5F4A1B47"/>
    <w:rsid w:val="5FE214B9"/>
    <w:rsid w:val="64515E2E"/>
    <w:rsid w:val="64D61FAB"/>
    <w:rsid w:val="66C801A8"/>
    <w:rsid w:val="68B14896"/>
    <w:rsid w:val="6BD51FC2"/>
    <w:rsid w:val="6C0E3CC0"/>
    <w:rsid w:val="6E2827DD"/>
    <w:rsid w:val="6F71073E"/>
    <w:rsid w:val="73C11FF0"/>
    <w:rsid w:val="74A84F30"/>
    <w:rsid w:val="74C650A4"/>
    <w:rsid w:val="772B3B26"/>
    <w:rsid w:val="786A7F85"/>
    <w:rsid w:val="78FE3194"/>
    <w:rsid w:val="791505B4"/>
    <w:rsid w:val="7A7C6A82"/>
    <w:rsid w:val="7B242D44"/>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6603</Words>
  <Characters>6932</Characters>
  <Lines>59</Lines>
  <Paragraphs>16</Paragraphs>
  <TotalTime>13</TotalTime>
  <ScaleCrop>false</ScaleCrop>
  <LinksUpToDate>false</LinksUpToDate>
  <CharactersWithSpaces>7420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2026-08-20T02:58:50Z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0F0F92EBC14340B0AC2A55DAA0A7C16F_13</vt:lpwstr>
  </property>
  <property fmtid="{D5CDD505-2E9C-101B-9397-08002B2CF9AE}" pid="4" name="KSOTemplateDocerSaveRecord">
    <vt:lpwstr>eyJoZGlkIjoiZGUxYjNlMzcwYTMwOWVlZTVjOWRiNzcyM2U4YTQzM2UiLCJ1c2VySWQiOiIzMTM5MzgyNDcifQ==</vt:lpwstr>
  </property>
</Properties>
</file>