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24454"/>
      <w:bookmarkStart w:id="3" w:name="_Toc21422"/>
      <w:bookmarkStart w:id="4" w:name="_Toc20910"/>
      <w:bookmarkStart w:id="5" w:name="_Toc15737"/>
      <w:bookmarkStart w:id="6" w:name="_Toc21762"/>
      <w:bookmarkStart w:id="7" w:name="_Toc11918"/>
      <w:bookmarkStart w:id="8" w:name="_Toc12789"/>
      <w:bookmarkStart w:id="9" w:name="_Toc8396"/>
      <w:bookmarkStart w:id="10" w:name="_Toc24068"/>
      <w:bookmarkStart w:id="11" w:name="_Toc24727"/>
      <w:bookmarkStart w:id="12" w:name="_Toc13462"/>
      <w:bookmarkStart w:id="13" w:name="_Toc29002"/>
      <w:bookmarkStart w:id="14" w:name="_Toc20033"/>
      <w:bookmarkStart w:id="15" w:name="_Toc25712"/>
      <w:bookmarkStart w:id="16" w:name="_Toc7615"/>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文昌市龙楼镇全美村集体经济组织地块六81亩集体土地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48600元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09-07</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文昌市龙楼镇全美村集体经济组织地块六81亩集体土地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文昌市龙楼镇全美村集体经济组织地块六81亩集体土地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文昌市龙楼镇全美村集体经济组织地块六81亩集体土地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文昌市龙楼镇全美村集体经济组织地块六81亩集体土地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2264"/>
      <w:bookmarkStart w:id="29" w:name="_Toc11237"/>
      <w:bookmarkStart w:id="30" w:name="_Toc13094"/>
      <w:bookmarkStart w:id="31" w:name="_Toc14469"/>
      <w:bookmarkStart w:id="32" w:name="_Toc29841"/>
      <w:bookmarkStart w:id="33" w:name="_Toc4580"/>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文昌市龙楼镇全美村集体经济组织地块六81亩集体土地出租交易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文昌市龙楼镇全美村集体经济组织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文昌市龙楼镇全美村集体经济组织地块六81亩集体土地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文昌市龙楼镇全美村集体经济组织地块六81亩集体土地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出租方：文昌市龙楼镇全美村集体经济组织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81亩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48600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 xml:space="preserve">（总价）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31</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04</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07</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07</w:t>
      </w:r>
      <w:bookmarkStart w:id="36" w:name="_GoBack"/>
      <w:bookmarkEnd w:id="36"/>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66FBBFDC-8AF8-4CAB-883C-BD021D28C33D}"/>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1AC1403-20A7-444C-9D37-780EFDCEAE3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45B24A5"/>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3035AA6"/>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6299</Words>
  <Characters>6567</Characters>
  <Lines>59</Lines>
  <Paragraphs>16</Paragraphs>
  <TotalTime>4</TotalTime>
  <ScaleCrop>false</ScaleCrop>
  <LinksUpToDate>false</LinksUpToDate>
  <CharactersWithSpaces>7005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2026-08-31T01:19:26Z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