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619A4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买卖合同书</w:t>
      </w:r>
    </w:p>
    <w:p w14:paraId="54D39073">
      <w:pPr>
        <w:rPr>
          <w:rFonts w:hint="eastAsia"/>
          <w:sz w:val="32"/>
          <w:szCs w:val="32"/>
        </w:rPr>
      </w:pPr>
    </w:p>
    <w:p w14:paraId="00B892DD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甲方：</w:t>
      </w:r>
    </w:p>
    <w:p w14:paraId="72569174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身份证号/统一社会信用代码：</w:t>
      </w:r>
    </w:p>
    <w:p w14:paraId="4F8609D9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联系地址：</w:t>
      </w:r>
    </w:p>
    <w:p w14:paraId="7C4B8FCE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联系电话：</w:t>
      </w:r>
    </w:p>
    <w:p w14:paraId="42039A4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乙方（买受人）：</w:t>
      </w:r>
    </w:p>
    <w:p w14:paraId="483E8342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身份证号/统一社会信用代码：</w:t>
      </w:r>
    </w:p>
    <w:p w14:paraId="6F876984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联系地址：</w:t>
      </w:r>
    </w:p>
    <w:p w14:paraId="7E41920D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联系电话：</w:t>
      </w:r>
    </w:p>
    <w:p w14:paraId="39B97CC3">
      <w:pPr>
        <w:rPr>
          <w:rFonts w:hint="eastAsia"/>
          <w:sz w:val="32"/>
          <w:szCs w:val="32"/>
        </w:rPr>
      </w:pPr>
    </w:p>
    <w:p w14:paraId="01E36474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根据《中华人民共和国民法典》等相关法律法规，甲乙双方在平等、自愿、公平、诚实信用的基础上，就</w:t>
      </w:r>
      <w:r>
        <w:rPr>
          <w:rFonts w:hint="eastAsia"/>
          <w:sz w:val="32"/>
          <w:szCs w:val="32"/>
          <w:lang w:val="en-US" w:eastAsia="zh-CN"/>
        </w:rPr>
        <w:t>定安潭黎</w:t>
      </w:r>
      <w:r>
        <w:rPr>
          <w:rFonts w:hint="eastAsia"/>
          <w:sz w:val="32"/>
          <w:szCs w:val="32"/>
        </w:rPr>
        <w:t>圣女果买卖事宜达成如下协议：</w:t>
      </w:r>
    </w:p>
    <w:p w14:paraId="6873350B">
      <w:pPr>
        <w:rPr>
          <w:rFonts w:hint="eastAsia"/>
          <w:sz w:val="32"/>
          <w:szCs w:val="32"/>
        </w:rPr>
      </w:pPr>
    </w:p>
    <w:p w14:paraId="56FFC029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第一条 标的物信息</w:t>
      </w:r>
    </w:p>
    <w:p w14:paraId="180C6336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品种：</w:t>
      </w:r>
    </w:p>
    <w:p w14:paraId="1E35E0A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数量（斤）：</w:t>
      </w:r>
    </w:p>
    <w:p w14:paraId="4439F8FF">
      <w:pPr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单价（元/斤）：</w:t>
      </w:r>
      <w:r>
        <w:rPr>
          <w:rFonts w:hint="eastAsia"/>
          <w:sz w:val="32"/>
          <w:szCs w:val="32"/>
          <w:lang w:val="en-US" w:eastAsia="zh-CN"/>
        </w:rPr>
        <w:t>随行就市</w:t>
      </w:r>
    </w:p>
    <w:p w14:paraId="09544301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总金额（大写）：人民币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 xml:space="preserve"> 元整（小写：</w:t>
      </w:r>
      <w:r>
        <w:rPr>
          <w:rFonts w:hint="eastAsia"/>
          <w:sz w:val="32"/>
          <w:szCs w:val="32"/>
          <w:lang w:val="en-US" w:eastAsia="zh-CN"/>
        </w:rPr>
        <w:t xml:space="preserve">    </w:t>
      </w:r>
      <w:r>
        <w:rPr>
          <w:rFonts w:hint="eastAsia"/>
          <w:sz w:val="32"/>
          <w:szCs w:val="32"/>
        </w:rPr>
        <w:t xml:space="preserve"> 元）。</w:t>
      </w:r>
    </w:p>
    <w:p w14:paraId="10D5924C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第二条 质量要求</w:t>
      </w:r>
    </w:p>
    <w:p w14:paraId="46C3C7B0">
      <w:pPr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应符合国家相关农产品质量标准，</w:t>
      </w:r>
      <w:r>
        <w:rPr>
          <w:rFonts w:hint="eastAsia"/>
          <w:sz w:val="32"/>
          <w:szCs w:val="32"/>
          <w:lang w:val="en-US" w:eastAsia="zh-CN"/>
        </w:rPr>
        <w:t>菜品</w:t>
      </w:r>
      <w:r>
        <w:rPr>
          <w:rFonts w:hint="eastAsia"/>
          <w:sz w:val="32"/>
          <w:szCs w:val="32"/>
        </w:rPr>
        <w:t>新鲜，</w:t>
      </w:r>
      <w:bookmarkStart w:id="0" w:name="_GoBack"/>
      <w:bookmarkEnd w:id="0"/>
      <w:r>
        <w:rPr>
          <w:rFonts w:hint="eastAsia"/>
          <w:sz w:val="32"/>
          <w:szCs w:val="32"/>
        </w:rPr>
        <w:t>无病虫害、无腐烂、无严重机械损伤。</w:t>
      </w:r>
      <w:r>
        <w:rPr>
          <w:rFonts w:hint="eastAsia"/>
          <w:sz w:val="32"/>
          <w:szCs w:val="32"/>
          <w:lang w:val="en-US" w:eastAsia="zh-CN"/>
        </w:rPr>
        <w:t xml:space="preserve">  </w:t>
      </w:r>
    </w:p>
    <w:p w14:paraId="2BA65B4C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第三条 交付与验收</w:t>
      </w:r>
    </w:p>
    <w:p w14:paraId="5BCF4409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交付时间： 年 月 日。</w:t>
      </w:r>
    </w:p>
    <w:p w14:paraId="5D63E1D9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交付地点： 。</w:t>
      </w:r>
    </w:p>
    <w:p w14:paraId="5556FCA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运输方式及费用承担： 。</w:t>
      </w:r>
    </w:p>
    <w:p w14:paraId="094F7CFF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4. 验收：乙方应在交付时当场验收，对品种、数量、质量进行确认。如有异议，应当场提出。</w:t>
      </w:r>
    </w:p>
    <w:p w14:paraId="4B8FAEA0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第四条 价款支付</w:t>
      </w:r>
    </w:p>
    <w:p w14:paraId="37D94306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本合同签订后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</w:rPr>
        <w:t xml:space="preserve">日内，乙方向甲方支付定金人民币 </w:t>
      </w: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元（不超过总价20%）。</w:t>
      </w:r>
    </w:p>
    <w:p w14:paraId="0F9FF07C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验收合格后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</w:rPr>
        <w:t>日内，乙方一次性付清剩余价款。</w:t>
      </w:r>
    </w:p>
    <w:p w14:paraId="39CE542C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第五条 违约责任</w:t>
      </w:r>
    </w:p>
    <w:p w14:paraId="4F323C3B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甲方交付的圣女果不符合约定质量的，乙方有权要求减少价款、更换或退货。</w:t>
      </w:r>
    </w:p>
    <w:p w14:paraId="3285A728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任何一方逾期履行，每逾期一日，应按逾期部分价款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</w:rPr>
        <w:t>%向守约方支付违约金。</w:t>
      </w:r>
    </w:p>
    <w:p w14:paraId="19A16757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3. 甲方不能按时交付或乙方无正当理由拒收的，应承担违约责任。</w:t>
      </w:r>
    </w:p>
    <w:p w14:paraId="45F7597A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第六条 免责条款</w:t>
      </w:r>
    </w:p>
    <w:p w14:paraId="245E6DCF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因不可抗力（如自然灾害、重大疫情、政策变化等）导致合同无法履行，受影响方应及时通知对方，并提供证明，可免除相应违约责任。</w:t>
      </w:r>
    </w:p>
    <w:p w14:paraId="7358C64F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第七条 争议解决</w:t>
      </w:r>
    </w:p>
    <w:p w14:paraId="0894E8D9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因履行本合同发生争议，双方应协商解决；协商不成的，依法向甲方所在地人民法院提起诉讼。</w:t>
      </w:r>
    </w:p>
    <w:p w14:paraId="6E01C5B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第八条 其他</w:t>
      </w:r>
    </w:p>
    <w:p w14:paraId="6108D389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本合同一式两份，甲乙双方各执一份，自双方签字或盖章之日起生效。</w:t>
      </w:r>
    </w:p>
    <w:p w14:paraId="34F26122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未尽事宜，可签订补充协议。</w:t>
      </w:r>
    </w:p>
    <w:p w14:paraId="3580DDE8">
      <w:pPr>
        <w:rPr>
          <w:rFonts w:hint="eastAsia"/>
          <w:sz w:val="32"/>
          <w:szCs w:val="32"/>
        </w:rPr>
      </w:pPr>
    </w:p>
    <w:p w14:paraId="028A6C6A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甲方（签字/盖章）：</w:t>
      </w:r>
    </w:p>
    <w:p w14:paraId="62D70A33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委托代理人（签字）：</w:t>
      </w:r>
    </w:p>
    <w:p w14:paraId="214145A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日期： 年 月 日</w:t>
      </w:r>
    </w:p>
    <w:p w14:paraId="31342D9A">
      <w:pPr>
        <w:rPr>
          <w:rFonts w:hint="eastAsia"/>
          <w:sz w:val="32"/>
          <w:szCs w:val="32"/>
        </w:rPr>
      </w:pPr>
    </w:p>
    <w:p w14:paraId="09E691B1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乙方（签字/盖章）：</w:t>
      </w:r>
    </w:p>
    <w:p w14:paraId="1AD45194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委托代理人（签字）：</w:t>
      </w:r>
    </w:p>
    <w:p w14:paraId="79933D42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日期： 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6091E"/>
    <w:rsid w:val="159F3D76"/>
    <w:rsid w:val="24C6091E"/>
    <w:rsid w:val="32EE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733</Words>
  <Characters>775</Characters>
  <Lines>0</Lines>
  <Paragraphs>0</Paragraphs>
  <TotalTime>8</TotalTime>
  <ScaleCrop>false</ScaleCrop>
  <LinksUpToDate>false</LinksUpToDate>
  <CharactersWithSpaces>818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2026-03-04T13:59:00Z</dcterms:created>
  <dc:creator>维京室爸</dc:creator>
  <cp:lastModifiedBy>S</cp:lastModifiedBy>
  <dcterms:modified xsi:type="dcterms:W3CDTF">2026-09-02T08:07:22Z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0C5679CACEED4798A947B764849D4950_13</vt:lpwstr>
  </property>
  <property fmtid="{D5CDD505-2E9C-101B-9397-08002B2CF9AE}" pid="4" name="KSOTemplateDocerSaveRecord">
    <vt:lpwstr>eyJoZGlkIjoiNDZiMWE3MDEwMDFlMzMzY2VjY2RlNWJhYzNkNGY2ZGQiLCJ1c2VySWQiOiIxNjk1Njg2NjU5In0=</vt:lpwstr>
  </property>
</Properties>
</file>