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11918"/>
      <w:bookmarkStart w:id="2" w:name="_Toc21762"/>
      <w:bookmarkStart w:id="3" w:name="_Toc32320"/>
      <w:bookmarkStart w:id="4" w:name="_Toc24454"/>
      <w:bookmarkStart w:id="5" w:name="_Toc20910"/>
      <w:bookmarkStart w:id="6" w:name="_Toc21422"/>
      <w:bookmarkStart w:id="7" w:name="_Toc15737"/>
      <w:bookmarkStart w:id="8" w:name="_Toc8396"/>
      <w:bookmarkStart w:id="9" w:name="_Toc13462"/>
      <w:bookmarkStart w:id="10" w:name="_Toc29002"/>
      <w:bookmarkStart w:id="11" w:name="_Toc12789"/>
      <w:bookmarkStart w:id="12" w:name="_Toc24727"/>
      <w:bookmarkStart w:id="13" w:name="_Toc24068"/>
      <w:bookmarkStart w:id="14" w:name="_Toc20033"/>
      <w:bookmarkStart w:id="15" w:name="_Toc2571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白沙黎族自治县阜龙乡可任村委会打立村160m²羊舍出租 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新宋体"/>
          <w:b/>
          <w:bCs w:val="0"/>
          <w:color w:val="auto"/>
          <w:sz w:val="28"/>
          <w:szCs w:val="28"/>
          <w:u w:val="single"/>
          <w:lang w:val="en-US" w:eastAsia="zh-CN"/>
        </w:rPr>
        <w:t>2400</w:t>
      </w:r>
      <w:r>
        <w:rPr>
          <w:rFonts w:hint="eastAsia" w:ascii="新宋体" w:hAnsi="新宋体" w:eastAsia="新宋体" w:cs="新宋体"/>
          <w:b/>
          <w:bCs/>
          <w:sz w:val="28"/>
          <w:szCs w:val="28"/>
          <w:lang w:val="en-US" w:eastAsia="zh-CN"/>
        </w:rPr>
        <w:t>元/年</w:t>
      </w:r>
      <w:r>
        <w:rPr>
          <w:rFonts w:hint="eastAsia" w:ascii="新宋体" w:hAnsi="新宋体" w:eastAsia="新宋体" w:cs="Times New Roman"/>
          <w:b/>
          <w:bCs/>
          <w:sz w:val="28"/>
          <w:szCs w:val="28"/>
          <w:lang w:val="en-US" w:eastAsia="zh-CN"/>
        </w:rPr>
        <w:t>。</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w:t>
      </w:r>
      <w:r>
        <w:rPr>
          <w:rFonts w:hint="eastAsia" w:ascii="新宋体" w:hAnsi="新宋体" w:eastAsia="新宋体" w:cs="Times New Roman"/>
          <w:sz w:val="28"/>
          <w:szCs w:val="28"/>
          <w:u w:val="single"/>
          <w:lang w:val="en-US" w:eastAsia="zh-CN"/>
        </w:rPr>
        <w:t>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 xml:space="preserve">白沙黎族自治县阜龙乡可任村委会打立村160m²羊舍出租 </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 xml:space="preserve">白沙黎族自治县阜龙乡可任村委会打立村160m²羊舍出租 </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 xml:space="preserve">白沙黎族自治县阜龙乡可任村委会打立村160m²羊舍出租 </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Theme="minorEastAsia" w:hAnsiTheme="minorEastAsia" w:cstheme="minorEastAsia"/>
          <w:b w:val="0"/>
          <w:bCs w:val="0"/>
          <w:color w:val="auto"/>
          <w:sz w:val="24"/>
          <w:szCs w:val="24"/>
          <w:lang w:val="en-GB" w:eastAsia="zh-CN"/>
        </w:rPr>
        <w:t xml:space="preserve">白沙黎族自治县阜龙乡可任村委会打立村160m²羊舍出租 </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29841"/>
      <w:bookmarkStart w:id="29" w:name="_Toc14469"/>
      <w:bookmarkStart w:id="30" w:name="_Toc32101"/>
      <w:bookmarkStart w:id="31" w:name="_Toc4580"/>
      <w:bookmarkStart w:id="32" w:name="_Toc11237"/>
      <w:bookmarkStart w:id="33" w:name="_Toc12264"/>
      <w:bookmarkStart w:id="34" w:name="_Toc13094"/>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eastAsia" w:ascii="宋体" w:hAnsi="宋体" w:eastAsia="宋体" w:cs="宋体"/>
          <w:b/>
          <w:bCs/>
          <w:sz w:val="36"/>
          <w:szCs w:val="36"/>
        </w:rPr>
      </w:pPr>
      <w:r>
        <w:rPr>
          <w:rFonts w:hint="eastAsia" w:ascii="宋体" w:hAnsi="宋体" w:eastAsia="宋体" w:cs="宋体"/>
          <w:b/>
          <w:bCs/>
          <w:color w:val="auto"/>
          <w:sz w:val="36"/>
          <w:szCs w:val="36"/>
          <w:lang w:val="en-US" w:eastAsia="zh-CN"/>
        </w:rPr>
        <w:t>白沙黎族自治县阜龙乡可任村委会打立村160m²羊舍出租项目</w:t>
      </w:r>
      <w:r>
        <w:rPr>
          <w:rFonts w:hint="eastAsia" w:ascii="宋体" w:hAnsi="宋体" w:eastAsia="宋体" w:cs="宋体"/>
          <w:b/>
          <w:bCs/>
          <w:sz w:val="36"/>
          <w:szCs w:val="36"/>
          <w:lang w:val="en-US" w:eastAsia="zh-CN"/>
        </w:rPr>
        <w:t>交易</w:t>
      </w:r>
      <w:r>
        <w:rPr>
          <w:rFonts w:hint="eastAsia" w:ascii="宋体" w:hAnsi="宋体" w:eastAsia="宋体" w:cs="宋体"/>
          <w:b/>
          <w:bCs/>
          <w:sz w:val="36"/>
          <w:szCs w:val="36"/>
        </w:rPr>
        <w:t>公示</w:t>
      </w:r>
    </w:p>
    <w:p w14:paraId="465C7D51">
      <w:pPr>
        <w:widowControl/>
        <w:spacing w:line="400" w:lineRule="exact"/>
        <w:ind w:firstLine="640" w:firstLineChars="200"/>
        <w:rPr>
          <w:rFonts w:hint="eastAsia" w:asciiTheme="minorEastAsia" w:hAnsiTheme="minorEastAsia" w:eastAsiaTheme="minorEastAsia" w:cstheme="minorEastAsia"/>
          <w:sz w:val="32"/>
          <w:szCs w:val="32"/>
        </w:rPr>
      </w:pPr>
      <w:r>
        <w:rPr>
          <w:rFonts w:hint="eastAsia" w:ascii="宋体" w:hAnsi="宋体" w:eastAsia="宋体" w:cs="宋体"/>
          <w:sz w:val="32"/>
          <w:szCs w:val="32"/>
        </w:rPr>
        <w:t>经</w:t>
      </w:r>
      <w:r>
        <w:rPr>
          <w:rFonts w:hint="eastAsia" w:ascii="宋体" w:hAnsi="宋体" w:eastAsia="宋体" w:cs="宋体"/>
          <w:color w:val="auto"/>
          <w:sz w:val="32"/>
          <w:szCs w:val="32"/>
          <w:u w:val="none"/>
          <w:lang w:val="en-US" w:eastAsia="zh-CN"/>
        </w:rPr>
        <w:t>海南省</w:t>
      </w:r>
      <w:r>
        <w:rPr>
          <w:rFonts w:hint="eastAsia" w:ascii="宋体" w:hAnsi="宋体" w:eastAsia="宋体" w:cs="宋体"/>
          <w:color w:val="auto"/>
          <w:sz w:val="32"/>
          <w:szCs w:val="32"/>
          <w:highlight w:val="none"/>
          <w:u w:val="none"/>
          <w:lang w:val="en-US" w:eastAsia="zh-CN"/>
        </w:rPr>
        <w:t>白沙黎族自治县阜龙乡打立村委会四议两公开会议</w:t>
      </w:r>
      <w:r>
        <w:rPr>
          <w:rFonts w:hint="eastAsia" w:asciiTheme="minorEastAsia" w:hAnsiTheme="minorEastAsia" w:eastAsiaTheme="minorEastAsia" w:cstheme="minorEastAsia"/>
          <w:sz w:val="32"/>
          <w:szCs w:val="32"/>
        </w:rPr>
        <w:t>，同意</w:t>
      </w:r>
      <w:r>
        <w:rPr>
          <w:rFonts w:hint="eastAsia" w:ascii="宋体" w:hAnsi="宋体" w:eastAsia="宋体" w:cs="宋体"/>
          <w:color w:val="auto"/>
          <w:sz w:val="32"/>
          <w:szCs w:val="32"/>
          <w:lang w:val="en-US" w:eastAsia="zh-CN"/>
        </w:rPr>
        <w:t>白沙黎族自治县阜龙乡可任村委会打立村160m²羊舍出租 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 xml:space="preserve">白沙黎族自治县阜龙乡可任村委会打立村160m²羊舍出租 </w:t>
      </w:r>
    </w:p>
    <w:p w14:paraId="3169BD4C">
      <w:pPr>
        <w:spacing w:line="520" w:lineRule="exact"/>
        <w:ind w:firstLine="560" w:firstLineChars="200"/>
        <w:rPr>
          <w:rFonts w:hint="default" w:ascii="宋体" w:hAnsi="宋体"/>
          <w:color w:val="auto"/>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宋体" w:hAnsi="宋体"/>
          <w:color w:val="auto"/>
          <w:sz w:val="28"/>
          <w:szCs w:val="28"/>
          <w:u w:val="none"/>
          <w:lang w:val="en-US" w:eastAsia="zh-CN"/>
        </w:rPr>
        <w:t>白沙黎族自治县</w:t>
      </w:r>
      <w:r>
        <w:rPr>
          <w:rFonts w:hint="eastAsia" w:ascii="宋体" w:hAnsi="宋体" w:eastAsia="宋体" w:cs="宋体"/>
          <w:color w:val="auto"/>
          <w:sz w:val="28"/>
          <w:szCs w:val="28"/>
          <w:lang w:val="en-US" w:eastAsia="zh-CN"/>
        </w:rPr>
        <w:t>阜龙乡可任村民委员会</w:t>
      </w:r>
      <w:bookmarkStart w:id="36" w:name="_GoBack"/>
      <w:bookmarkEnd w:id="36"/>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eastAsia="宋体" w:cs="宋体"/>
          <w:color w:val="auto"/>
          <w:sz w:val="28"/>
          <w:szCs w:val="28"/>
          <w:lang w:val="en-US" w:eastAsia="zh-CN"/>
        </w:rPr>
        <w:t>160平方米</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Cs/>
          <w:color w:val="auto"/>
          <w:sz w:val="28"/>
          <w:szCs w:val="28"/>
          <w:lang w:val="en-US" w:eastAsia="zh-CN"/>
        </w:rPr>
        <w:t>2400元/年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1500元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w:t>
      </w:r>
      <w:r>
        <w:rPr>
          <w:rFonts w:hint="eastAsia" w:asciiTheme="minorEastAsia" w:hAnsiTheme="minorEastAsia" w:cstheme="minorEastAsia"/>
          <w:sz w:val="28"/>
          <w:szCs w:val="28"/>
          <w:lang w:eastAsia="zh-CN"/>
        </w:rPr>
        <w:t>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15</w:t>
      </w:r>
      <w:r>
        <w:rPr>
          <w:rFonts w:hint="eastAsia" w:asciiTheme="minorEastAsia" w:hAnsiTheme="minorEastAsia" w:cstheme="minorEastAsia"/>
          <w:sz w:val="28"/>
          <w:szCs w:val="28"/>
          <w:lang w:eastAsia="zh-CN"/>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15</w:t>
      </w:r>
      <w:r>
        <w:rPr>
          <w:rFonts w:hint="eastAsia" w:asciiTheme="minorEastAsia" w:hAnsiTheme="minorEastAsia" w:cstheme="minorEastAsia"/>
          <w:sz w:val="28"/>
          <w:szCs w:val="28"/>
          <w:lang w:eastAsia="zh-CN"/>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按年支付，一年一付</w:t>
      </w:r>
      <w:r>
        <w:rPr>
          <w:rFonts w:hint="eastAsia" w:ascii="宋体" w:hAnsi="宋体" w:cs="宋体"/>
          <w:color w:val="auto"/>
          <w:kern w:val="2"/>
          <w:sz w:val="28"/>
          <w:szCs w:val="28"/>
          <w:highlight w:val="none"/>
          <w:u w:val="none"/>
          <w:lang w:val="en-US" w:eastAsia="zh-CN" w:bidi="ar-SA"/>
        </w:rPr>
        <w:t>。</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现场勘查联系方式：0898-</w:t>
      </w:r>
      <w:r>
        <w:rPr>
          <w:rFonts w:hint="eastAsia" w:asciiTheme="minorEastAsia" w:hAnsiTheme="minorEastAsia" w:cstheme="minorEastAsia"/>
          <w:sz w:val="28"/>
          <w:szCs w:val="28"/>
          <w:lang w:val="en-US" w:eastAsia="zh-CN"/>
        </w:rPr>
        <w:t>38680688</w:t>
      </w:r>
      <w:r>
        <w:rPr>
          <w:rFonts w:hint="eastAsia" w:ascii="宋体" w:hAnsi="宋体" w:eastAsia="宋体" w:cs="宋体"/>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17D5FE3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0E93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7032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87032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6105E0"/>
    <w:rsid w:val="008372EA"/>
    <w:rsid w:val="00B57B36"/>
    <w:rsid w:val="00CD7376"/>
    <w:rsid w:val="00E03B4E"/>
    <w:rsid w:val="00E541D7"/>
    <w:rsid w:val="02701449"/>
    <w:rsid w:val="02BB5DBB"/>
    <w:rsid w:val="037C6AE8"/>
    <w:rsid w:val="056C7B74"/>
    <w:rsid w:val="05F21804"/>
    <w:rsid w:val="06526816"/>
    <w:rsid w:val="06A64F55"/>
    <w:rsid w:val="080A7794"/>
    <w:rsid w:val="086F7974"/>
    <w:rsid w:val="08F905FC"/>
    <w:rsid w:val="0A8721A0"/>
    <w:rsid w:val="0B7B2128"/>
    <w:rsid w:val="0B985CD3"/>
    <w:rsid w:val="0BD012A8"/>
    <w:rsid w:val="0C25349F"/>
    <w:rsid w:val="0C5A1E23"/>
    <w:rsid w:val="0C825B1D"/>
    <w:rsid w:val="0D166265"/>
    <w:rsid w:val="0E9816ED"/>
    <w:rsid w:val="0F20786F"/>
    <w:rsid w:val="10396E71"/>
    <w:rsid w:val="11DE52CB"/>
    <w:rsid w:val="14353F00"/>
    <w:rsid w:val="150A3847"/>
    <w:rsid w:val="184E608C"/>
    <w:rsid w:val="18E10F33"/>
    <w:rsid w:val="19BA5CC7"/>
    <w:rsid w:val="1A0C35CC"/>
    <w:rsid w:val="1B99253B"/>
    <w:rsid w:val="1C3E3914"/>
    <w:rsid w:val="1D7A2230"/>
    <w:rsid w:val="1E234C86"/>
    <w:rsid w:val="215024C1"/>
    <w:rsid w:val="2163678E"/>
    <w:rsid w:val="231803B8"/>
    <w:rsid w:val="23927EF7"/>
    <w:rsid w:val="23C4301C"/>
    <w:rsid w:val="24F22670"/>
    <w:rsid w:val="262B45A4"/>
    <w:rsid w:val="26FF6C81"/>
    <w:rsid w:val="2741574C"/>
    <w:rsid w:val="2931302E"/>
    <w:rsid w:val="29AC2394"/>
    <w:rsid w:val="2A776278"/>
    <w:rsid w:val="2C765212"/>
    <w:rsid w:val="2EDB1BB9"/>
    <w:rsid w:val="302762BC"/>
    <w:rsid w:val="30B56AE1"/>
    <w:rsid w:val="31A42E6E"/>
    <w:rsid w:val="327E6635"/>
    <w:rsid w:val="32936595"/>
    <w:rsid w:val="3336296F"/>
    <w:rsid w:val="33581145"/>
    <w:rsid w:val="3516702D"/>
    <w:rsid w:val="35237B92"/>
    <w:rsid w:val="356B5D48"/>
    <w:rsid w:val="36EB25A3"/>
    <w:rsid w:val="371F3E68"/>
    <w:rsid w:val="37806D93"/>
    <w:rsid w:val="37E601A9"/>
    <w:rsid w:val="38805509"/>
    <w:rsid w:val="38AA3B82"/>
    <w:rsid w:val="39301960"/>
    <w:rsid w:val="3A7A2C02"/>
    <w:rsid w:val="3BE66897"/>
    <w:rsid w:val="3D650E67"/>
    <w:rsid w:val="3DF705D0"/>
    <w:rsid w:val="3DFC6E70"/>
    <w:rsid w:val="3EE84C2D"/>
    <w:rsid w:val="41A82C28"/>
    <w:rsid w:val="42025CEA"/>
    <w:rsid w:val="42F27D21"/>
    <w:rsid w:val="43315BEC"/>
    <w:rsid w:val="438C0A54"/>
    <w:rsid w:val="43AD1C7C"/>
    <w:rsid w:val="44912C24"/>
    <w:rsid w:val="45896DB8"/>
    <w:rsid w:val="46FD3B9E"/>
    <w:rsid w:val="47C03328"/>
    <w:rsid w:val="49B44E70"/>
    <w:rsid w:val="4C122427"/>
    <w:rsid w:val="4D440E1C"/>
    <w:rsid w:val="4DC33073"/>
    <w:rsid w:val="4DD5021F"/>
    <w:rsid w:val="4E3F7559"/>
    <w:rsid w:val="4EAC2659"/>
    <w:rsid w:val="4ECE0172"/>
    <w:rsid w:val="4FDD44D7"/>
    <w:rsid w:val="51516E47"/>
    <w:rsid w:val="58C223CA"/>
    <w:rsid w:val="59964953"/>
    <w:rsid w:val="59FC0B78"/>
    <w:rsid w:val="5CF93C67"/>
    <w:rsid w:val="5F312D0F"/>
    <w:rsid w:val="61EB2C04"/>
    <w:rsid w:val="6255188F"/>
    <w:rsid w:val="64515E2E"/>
    <w:rsid w:val="64D61FAB"/>
    <w:rsid w:val="68CD32F2"/>
    <w:rsid w:val="6A2C1D99"/>
    <w:rsid w:val="6A3A6264"/>
    <w:rsid w:val="6CC46D1F"/>
    <w:rsid w:val="6CDD534C"/>
    <w:rsid w:val="6F227B34"/>
    <w:rsid w:val="6F5159B5"/>
    <w:rsid w:val="6F71646A"/>
    <w:rsid w:val="70001993"/>
    <w:rsid w:val="703A75B1"/>
    <w:rsid w:val="708B70F6"/>
    <w:rsid w:val="72AE2CD6"/>
    <w:rsid w:val="739C3AEB"/>
    <w:rsid w:val="74445A99"/>
    <w:rsid w:val="74535934"/>
    <w:rsid w:val="74C210D6"/>
    <w:rsid w:val="74CD42AD"/>
    <w:rsid w:val="786A7F85"/>
    <w:rsid w:val="788803E2"/>
    <w:rsid w:val="791505B4"/>
    <w:rsid w:val="79D06969"/>
    <w:rsid w:val="79EF31B4"/>
    <w:rsid w:val="7A41585E"/>
    <w:rsid w:val="7A7C6A82"/>
    <w:rsid w:val="7CF549D9"/>
    <w:rsid w:val="7EC1633B"/>
    <w:rsid w:val="7EF7251E"/>
    <w:rsid w:val="7F0A77CB"/>
    <w:rsid w:val="7F2738D1"/>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6841</Words>
  <Characters>7274</Characters>
  <Lines>59</Lines>
  <Paragraphs>16</Paragraphs>
  <TotalTime>9</TotalTime>
  <ScaleCrop>false</ScaleCrop>
  <LinksUpToDate>false</LinksUpToDate>
  <CharactersWithSpaces>7792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2026-09-03T09:09:05Z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6FCD345D048B4BC9B00255117958C632_13</vt:lpwstr>
  </property>
  <property fmtid="{D5CDD505-2E9C-101B-9397-08002B2CF9AE}" pid="4" name="KSOTemplateDocerSaveRecord">
    <vt:lpwstr>eyJoZGlkIjoiMzYzOTkzOGMyYzNiY2VjM2Y1MDVlOTBlNzU3YWZlNTciLCJ1c2VySWQiOiIzMTg5MDczNDYifQ==</vt:lpwstr>
  </property>
</Properties>
</file>