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0910"/>
      <w:bookmarkStart w:id="2" w:name="_Toc21422"/>
      <w:bookmarkStart w:id="3" w:name="_Toc11918"/>
      <w:bookmarkStart w:id="4" w:name="_Toc15737"/>
      <w:bookmarkStart w:id="5" w:name="_Toc32320"/>
      <w:bookmarkStart w:id="6" w:name="_Toc24454"/>
      <w:bookmarkStart w:id="7" w:name="_Toc21762"/>
      <w:bookmarkStart w:id="8" w:name="_Toc20033"/>
      <w:bookmarkStart w:id="9" w:name="_Toc13462"/>
      <w:bookmarkStart w:id="10" w:name="_Toc8396"/>
      <w:bookmarkStart w:id="11" w:name="_Toc7615"/>
      <w:bookmarkStart w:id="12" w:name="_Toc24068"/>
      <w:bookmarkStart w:id="13" w:name="_Toc29002"/>
      <w:bookmarkStart w:id="14" w:name="_Toc12789"/>
      <w:bookmarkStart w:id="15" w:name="_Toc25712"/>
      <w:bookmarkStart w:id="16" w:name="_Toc24727"/>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万宁市后安镇龙田村委会大队农场47.03亩土地出租项目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11</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；350元/亩/年（不含税）。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09-14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万宁市后安镇龙田村委会大队农场47.03亩土地出租项目”</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万宁市后安镇龙田村委会大队农场47.03亩土地出租项目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万宁市后安镇龙田村委会大队农场47.03亩土地出租项目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万宁市后安镇龙田村委会大队农场47.03亩土地出租项目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28981"/>
      <w:bookmarkStart w:id="19" w:name="_Toc11532"/>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24611"/>
      <w:bookmarkStart w:id="21" w:name="_Toc31003"/>
      <w:bookmarkStart w:id="22" w:name="_Toc7009"/>
      <w:r>
        <w:rPr>
          <w:rFonts w:hint="eastAsia" w:ascii="Times New Roman" w:hAnsi="Times New Roman"/>
          <w:b w:val="0"/>
          <w:bCs w:val="0"/>
          <w:sz w:val="28"/>
          <w:szCs w:val="28"/>
        </w:rPr>
        <w:t>10、最终解释权归万宁农村产权交易中心。</w:t>
      </w:r>
      <w:bookmarkEnd w:id="20"/>
      <w:bookmarkEnd w:id="21"/>
      <w:bookmarkEnd w:id="22"/>
      <w:bookmarkStart w:id="23" w:name="_Toc29057"/>
      <w:bookmarkStart w:id="24" w:name="_Toc4535"/>
      <w:bookmarkStart w:id="25" w:name="_Toc30986"/>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2264"/>
      <w:bookmarkStart w:id="29" w:name="_Toc11237"/>
      <w:bookmarkStart w:id="30" w:name="_Toc29841"/>
      <w:bookmarkStart w:id="31" w:name="_Toc13094"/>
      <w:bookmarkStart w:id="32" w:name="_Toc4580"/>
      <w:bookmarkStart w:id="33" w:name="_Toc14469"/>
      <w:bookmarkStart w:id="34" w:name="_Toc32101"/>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万宁市后安镇龙田村委会大队农场47.03亩土地出租项目交易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lang w:val="en-US" w:eastAsia="zh-CN"/>
        </w:rPr>
        <w:t>后安镇龙田村委会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万宁市后安镇龙田村委会大队农场47.03亩土地出租项目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万宁市后安镇龙田村委会大队农场47.03亩土地出租项目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后安镇龙田村民委员会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出租面积：47.03亩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350</w:t>
      </w:r>
      <w:r>
        <w:rPr>
          <w:rFonts w:hint="eastAsia" w:asciiTheme="minorEastAsia" w:hAnsiTheme="minorEastAsia" w:cstheme="minorEastAsia"/>
          <w:sz w:val="28"/>
          <w:szCs w:val="28"/>
          <w:lang w:val="en-US" w:eastAsia="zh-CN"/>
        </w:rPr>
        <w:t>元/亩/年（不含税）</w:t>
      </w:r>
      <w:bookmarkStart w:id="36" w:name="_GoBack"/>
      <w:bookmarkEnd w:id="36"/>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17000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 10:00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租金五年一付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15505"/>
    <w:rsid w:val="00E541D7"/>
    <w:rsid w:val="01A0268E"/>
    <w:rsid w:val="0433060F"/>
    <w:rsid w:val="05F87CF2"/>
    <w:rsid w:val="06FA1657"/>
    <w:rsid w:val="092D073C"/>
    <w:rsid w:val="09D173C2"/>
    <w:rsid w:val="0A8721A0"/>
    <w:rsid w:val="0B7B2128"/>
    <w:rsid w:val="0B985CD3"/>
    <w:rsid w:val="0CF53DF2"/>
    <w:rsid w:val="0D481592"/>
    <w:rsid w:val="0E9816ED"/>
    <w:rsid w:val="0EC96BF7"/>
    <w:rsid w:val="10023884"/>
    <w:rsid w:val="10396E71"/>
    <w:rsid w:val="106154C2"/>
    <w:rsid w:val="1075089A"/>
    <w:rsid w:val="11DE52CB"/>
    <w:rsid w:val="150A3847"/>
    <w:rsid w:val="159D7E8F"/>
    <w:rsid w:val="17B14F0F"/>
    <w:rsid w:val="18E10F33"/>
    <w:rsid w:val="19710F74"/>
    <w:rsid w:val="1A0C35CC"/>
    <w:rsid w:val="1B1F6F02"/>
    <w:rsid w:val="1D0610E5"/>
    <w:rsid w:val="1ED263B1"/>
    <w:rsid w:val="1EEE0DF2"/>
    <w:rsid w:val="2163678E"/>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2DD2EF0"/>
    <w:rsid w:val="34B561E0"/>
    <w:rsid w:val="3516702D"/>
    <w:rsid w:val="356B5D48"/>
    <w:rsid w:val="360C2A68"/>
    <w:rsid w:val="37E601A9"/>
    <w:rsid w:val="38771F3B"/>
    <w:rsid w:val="393C20DE"/>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2862298"/>
    <w:rsid w:val="58BB070E"/>
    <w:rsid w:val="58CA1275"/>
    <w:rsid w:val="5BFE83A9"/>
    <w:rsid w:val="5CBF3A51"/>
    <w:rsid w:val="5CF93C67"/>
    <w:rsid w:val="5D14635D"/>
    <w:rsid w:val="5DD45079"/>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5038</Words>
  <Characters>5322</Characters>
  <Lines>59</Lines>
  <Paragraphs>16</Paragraphs>
  <TotalTime>2</TotalTime>
  <ScaleCrop>false</ScaleCrop>
  <LinksUpToDate>false</LinksUpToDate>
  <CharactersWithSpaces>5465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2026-09-06T10:28:19Z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