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24454"/>
      <w:bookmarkStart w:id="1" w:name="_Toc20910"/>
      <w:bookmarkStart w:id="2" w:name="_Toc21762"/>
      <w:bookmarkStart w:id="3" w:name="_Toc11918"/>
      <w:bookmarkStart w:id="4" w:name="_Toc21422"/>
      <w:bookmarkStart w:id="5" w:name="_Toc15737"/>
      <w:bookmarkStart w:id="6" w:name="_Toc32320"/>
      <w:bookmarkStart w:id="7" w:name="_Toc25712"/>
      <w:bookmarkStart w:id="8" w:name="_Toc24068"/>
      <w:bookmarkStart w:id="9" w:name="_Toc24727"/>
      <w:bookmarkStart w:id="10" w:name="_Toc8396"/>
      <w:bookmarkStart w:id="11" w:name="_Toc29002"/>
      <w:bookmarkStart w:id="12" w:name="_Toc20033"/>
      <w:bookmarkStart w:id="13" w:name="_Toc12789"/>
      <w:bookmarkStart w:id="14" w:name="_Toc7615"/>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昌江县石碌镇人民南路第一市场52m²商铺（昌盛路1号105）出租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15日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6000元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5"/>
        <w:gridCol w:w="2416"/>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5"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lang w:val="en-US" w:eastAsia="zh-CN"/>
              </w:rPr>
              <w:t>昌江县石碌镇人民南路第一市场52m²商铺（昌盛路1号105）出租</w:t>
            </w:r>
          </w:p>
        </w:tc>
        <w:tc>
          <w:tcPr>
            <w:tcW w:w="2416" w:type="dxa"/>
            <w:vAlign w:val="top"/>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5年</w:t>
            </w:r>
          </w:p>
        </w:tc>
        <w:tc>
          <w:tcPr>
            <w:tcW w:w="2841" w:type="dxa"/>
            <w:vAlign w:val="top"/>
          </w:tcPr>
          <w:p w14:paraId="3F8BB44F">
            <w:pPr>
              <w:spacing w:line="240" w:lineRule="auto"/>
              <w:jc w:val="center"/>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33600</w:t>
            </w:r>
            <w:r>
              <w:rPr>
                <w:rFonts w:hint="default" w:ascii="新宋体" w:hAnsi="新宋体" w:eastAsia="新宋体" w:cs="Times New Roman"/>
                <w:b w:val="0"/>
                <w:bCs w:val="0"/>
                <w:sz w:val="30"/>
                <w:szCs w:val="30"/>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09-16日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昌江县石碌镇人民南路第一市场52m²商铺（昌盛路1号105）出租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昌昌江县石碌镇人民南路第一市场52m²商铺（昌盛路1号105）出租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昌江县石碌镇人民南路第一市场52m²商铺（昌盛路1号105）出租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B2625B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1398E43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09</w:t>
      </w:r>
      <w:bookmarkStart w:id="35" w:name="_GoBack"/>
      <w:bookmarkEnd w:id="35"/>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昌江县石碌镇人民南路第一市场52m²商铺（昌盛路1号105）出租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3094"/>
      <w:bookmarkStart w:id="28" w:name="_Toc32101"/>
      <w:bookmarkStart w:id="29" w:name="_Toc4580"/>
      <w:bookmarkStart w:id="30" w:name="_Toc11237"/>
      <w:bookmarkStart w:id="31" w:name="_Toc29841"/>
      <w:bookmarkStart w:id="32" w:name="_Toc14469"/>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昌江县石碌镇人民南路第一市场52m²商铺（昌盛路1号105）出租</w:t>
      </w:r>
      <w:r>
        <w:rPr>
          <w:rFonts w:hint="eastAsia" w:ascii="方正小标宋_GBK" w:hAnsi="方正小标宋_GBK" w:eastAsia="方正小标宋_GBK" w:cs="方正小标宋_GBK"/>
          <w:b/>
          <w:bCs/>
          <w:color w:val="000000" w:themeColor="text1"/>
          <w:sz w:val="36"/>
          <w:szCs w:val="36"/>
          <w:lang w:val="en-US" w:eastAsia="zh-CN"/>
          <w14:textFill>
            <w14:solidFill>
              <w14:schemeClr w14:val="tx1"/>
            </w14:solidFill>
          </w14:textFill>
        </w:rPr>
        <w:t>交</w:t>
      </w:r>
      <w:r>
        <w:rPr>
          <w:rFonts w:hint="eastAsia" w:ascii="方正小标宋_GBK" w:hAnsi="方正小标宋_GBK" w:eastAsia="方正小标宋_GBK" w:cs="方正小标宋_GBK"/>
          <w:b/>
          <w:bCs/>
          <w:sz w:val="36"/>
          <w:szCs w:val="36"/>
          <w:lang w:val="en-US" w:eastAsia="zh-CN"/>
        </w:rPr>
        <w:t>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经昌江黎族自治县糖烟酒公司召开的会议决议，同意</w:t>
      </w:r>
      <w:r>
        <w:rPr>
          <w:rFonts w:hint="eastAsia" w:ascii="新宋体" w:hAnsi="新宋体" w:eastAsia="新宋体"/>
          <w:b/>
          <w:bCs/>
          <w:color w:val="C00000"/>
          <w:sz w:val="28"/>
          <w:szCs w:val="28"/>
          <w:u w:val="single"/>
          <w:lang w:val="en-US" w:eastAsia="zh-CN"/>
        </w:rPr>
        <w:t>昌江县石碌镇人民南路第一市场52m²商铺（昌盛路1号105）出租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Theme="minorEastAsia" w:hAnsiTheme="minorEastAsia" w:cstheme="minorEastAsia"/>
          <w:color w:val="C00000"/>
          <w:sz w:val="28"/>
          <w:szCs w:val="28"/>
          <w:u w:val="none"/>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昌江县石碌镇人民南路第一市场52m²商铺（昌盛路1号105）出租</w:t>
      </w:r>
    </w:p>
    <w:tbl>
      <w:tblPr>
        <w:tblStyle w:val="14"/>
        <w:tblW w:w="0" w:type="auto"/>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7"/>
        <w:gridCol w:w="2430"/>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7"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bCs/>
                <w:color w:val="C00000"/>
                <w:sz w:val="28"/>
                <w:szCs w:val="28"/>
                <w:u w:val="none"/>
                <w:lang w:val="en-US" w:eastAsia="zh-CN"/>
              </w:rPr>
              <w:t>昌江县石碌镇人民南路第一市场52m²商铺（昌盛路1号105）出租</w:t>
            </w:r>
          </w:p>
        </w:tc>
        <w:tc>
          <w:tcPr>
            <w:tcW w:w="2430"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5年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33600</w:t>
            </w:r>
            <w:r>
              <w:rPr>
                <w:rFonts w:hint="default" w:asciiTheme="minorEastAsia" w:hAnsiTheme="minorEastAsia" w:cstheme="minorEastAsia"/>
                <w:color w:val="000000" w:themeColor="text1"/>
                <w:sz w:val="30"/>
                <w:szCs w:val="30"/>
                <w:vertAlign w:val="baseline"/>
                <w:lang w:val="en-US" w:eastAsia="zh-CN"/>
                <w14:textFill>
                  <w14:solidFill>
                    <w14:schemeClr w14:val="tx1"/>
                  </w14:solidFill>
                </w14:textFill>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w:t>
      </w:r>
      <w:r>
        <w:rPr>
          <w:rFonts w:hint="eastAsia" w:ascii="Segoe UI" w:hAnsi="Segoe UI" w:eastAsia="宋体" w:cs="Segoe UI"/>
          <w:i w:val="0"/>
          <w:iCs w:val="0"/>
          <w:caps w:val="0"/>
          <w:color w:val="000000"/>
          <w:spacing w:val="0"/>
          <w:sz w:val="28"/>
          <w:szCs w:val="28"/>
          <w:lang w:val="en-US" w:eastAsia="zh-CN"/>
        </w:rPr>
        <w:t>3个月</w:t>
      </w:r>
      <w:r>
        <w:rPr>
          <w:rFonts w:ascii="Segoe UI" w:hAnsi="Segoe UI" w:eastAsia="Segoe UI" w:cs="Segoe UI"/>
          <w:i w:val="0"/>
          <w:iCs w:val="0"/>
          <w:caps w:val="0"/>
          <w:color w:val="000000"/>
          <w:spacing w:val="0"/>
          <w:sz w:val="28"/>
          <w:szCs w:val="28"/>
        </w:rPr>
        <w:t>押金</w:t>
      </w:r>
      <w:r>
        <w:rPr>
          <w:rFonts w:hint="eastAsia" w:ascii="Segoe UI" w:hAnsi="Segoe UI" w:eastAsia="Segoe UI"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w:t>
      </w:r>
      <w:r>
        <w:rPr>
          <w:rFonts w:hint="eastAsia" w:ascii="Segoe UI" w:hAnsi="Segoe UI" w:eastAsia="Segoe UI" w:cs="Segoe UI"/>
          <w:i w:val="0"/>
          <w:iCs w:val="0"/>
          <w:caps w:val="0"/>
          <w:color w:val="000000"/>
          <w:spacing w:val="0"/>
          <w:sz w:val="28"/>
          <w:szCs w:val="28"/>
        </w:rPr>
        <w:t>自租赁第二年起，租金按每年</w:t>
      </w:r>
      <w:r>
        <w:rPr>
          <w:rFonts w:hint="eastAsia" w:ascii="Segoe UI" w:hAnsi="Segoe UI" w:eastAsia="宋体" w:cs="Segoe UI"/>
          <w:i w:val="0"/>
          <w:iCs w:val="0"/>
          <w:caps w:val="0"/>
          <w:color w:val="000000"/>
          <w:spacing w:val="0"/>
          <w:sz w:val="28"/>
          <w:szCs w:val="28"/>
          <w:lang w:val="en-US" w:eastAsia="zh-CN"/>
        </w:rPr>
        <w:t>2</w:t>
      </w:r>
      <w:r>
        <w:rPr>
          <w:rFonts w:hint="eastAsia" w:ascii="Segoe UI" w:hAnsi="Segoe UI" w:eastAsia="Segoe UI" w:cs="Segoe UI"/>
          <w:i w:val="0"/>
          <w:iCs w:val="0"/>
          <w:caps w:val="0"/>
          <w:color w:val="000000"/>
          <w:spacing w:val="0"/>
          <w:sz w:val="28"/>
          <w:szCs w:val="28"/>
        </w:rPr>
        <w:t>%的比例递增</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先支付租金后使用。</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b/>
          <w:bCs/>
          <w:color w:val="auto"/>
          <w:sz w:val="24"/>
          <w:szCs w:val="24"/>
          <w:highlight w:val="none"/>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-400050</wp:posOffset>
            </wp:positionH>
            <wp:positionV relativeFrom="paragraph">
              <wp:posOffset>170180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1A9AD84B">
      <w:pPr>
        <w:pStyle w:val="6"/>
        <w:jc w:val="right"/>
        <w:rPr>
          <w:rFonts w:hint="eastAsia"/>
          <w:b/>
          <w:bCs/>
          <w:sz w:val="28"/>
          <w:szCs w:val="36"/>
        </w:rPr>
      </w:pPr>
    </w:p>
    <w:p w14:paraId="7B7AF1A7">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74FAA"/>
    <w:rsid w:val="00CD7376"/>
    <w:rsid w:val="00E03B4E"/>
    <w:rsid w:val="00E541D7"/>
    <w:rsid w:val="010B405F"/>
    <w:rsid w:val="011B32B7"/>
    <w:rsid w:val="021C29C7"/>
    <w:rsid w:val="02C64C87"/>
    <w:rsid w:val="070E6657"/>
    <w:rsid w:val="09077801"/>
    <w:rsid w:val="0A8721A0"/>
    <w:rsid w:val="0B7B2128"/>
    <w:rsid w:val="0B985CD3"/>
    <w:rsid w:val="0BB60147"/>
    <w:rsid w:val="0C0125B4"/>
    <w:rsid w:val="0CD67C16"/>
    <w:rsid w:val="0E9816ED"/>
    <w:rsid w:val="101E1502"/>
    <w:rsid w:val="10396E71"/>
    <w:rsid w:val="11DE52CB"/>
    <w:rsid w:val="13074039"/>
    <w:rsid w:val="132D209C"/>
    <w:rsid w:val="1487397E"/>
    <w:rsid w:val="148D1503"/>
    <w:rsid w:val="150A3847"/>
    <w:rsid w:val="16C136E5"/>
    <w:rsid w:val="16D93709"/>
    <w:rsid w:val="17410A7F"/>
    <w:rsid w:val="1889191B"/>
    <w:rsid w:val="18E10F33"/>
    <w:rsid w:val="1991663E"/>
    <w:rsid w:val="19D855F4"/>
    <w:rsid w:val="1A0C35CC"/>
    <w:rsid w:val="1A525566"/>
    <w:rsid w:val="1A626F8D"/>
    <w:rsid w:val="1CE74D57"/>
    <w:rsid w:val="1E22432A"/>
    <w:rsid w:val="205C18F7"/>
    <w:rsid w:val="20BE4E97"/>
    <w:rsid w:val="2163678E"/>
    <w:rsid w:val="221A4D5F"/>
    <w:rsid w:val="237C10C0"/>
    <w:rsid w:val="23C4301C"/>
    <w:rsid w:val="245C0564"/>
    <w:rsid w:val="246758CC"/>
    <w:rsid w:val="2741574C"/>
    <w:rsid w:val="276E0D20"/>
    <w:rsid w:val="27AC72CB"/>
    <w:rsid w:val="28992024"/>
    <w:rsid w:val="28BE3B5A"/>
    <w:rsid w:val="29A96C5C"/>
    <w:rsid w:val="2B2838DB"/>
    <w:rsid w:val="2C765212"/>
    <w:rsid w:val="2D5C59D6"/>
    <w:rsid w:val="2E24482E"/>
    <w:rsid w:val="301B756B"/>
    <w:rsid w:val="30AA01BC"/>
    <w:rsid w:val="30B56AE1"/>
    <w:rsid w:val="30CE55FA"/>
    <w:rsid w:val="31342FDA"/>
    <w:rsid w:val="327E6635"/>
    <w:rsid w:val="3321133C"/>
    <w:rsid w:val="33265487"/>
    <w:rsid w:val="33E66449"/>
    <w:rsid w:val="347A51A8"/>
    <w:rsid w:val="34F0372B"/>
    <w:rsid w:val="3516702D"/>
    <w:rsid w:val="356B5D48"/>
    <w:rsid w:val="35B75F88"/>
    <w:rsid w:val="36257C7B"/>
    <w:rsid w:val="36265844"/>
    <w:rsid w:val="37E601A9"/>
    <w:rsid w:val="396401D4"/>
    <w:rsid w:val="3A7A2C02"/>
    <w:rsid w:val="3CBD7034"/>
    <w:rsid w:val="3D124BF3"/>
    <w:rsid w:val="3D922FE7"/>
    <w:rsid w:val="3DF00187"/>
    <w:rsid w:val="3E946DC5"/>
    <w:rsid w:val="3EE84C2D"/>
    <w:rsid w:val="3F220916"/>
    <w:rsid w:val="40176161"/>
    <w:rsid w:val="412E457D"/>
    <w:rsid w:val="42257116"/>
    <w:rsid w:val="42EC1909"/>
    <w:rsid w:val="43315BEC"/>
    <w:rsid w:val="43AD1C7C"/>
    <w:rsid w:val="43D46EF8"/>
    <w:rsid w:val="4486772E"/>
    <w:rsid w:val="44912C24"/>
    <w:rsid w:val="47147887"/>
    <w:rsid w:val="477C493B"/>
    <w:rsid w:val="47C03328"/>
    <w:rsid w:val="48350522"/>
    <w:rsid w:val="483671E0"/>
    <w:rsid w:val="48F422BB"/>
    <w:rsid w:val="4A7A6DBA"/>
    <w:rsid w:val="4C122427"/>
    <w:rsid w:val="4CCF04AD"/>
    <w:rsid w:val="4CD73773"/>
    <w:rsid w:val="4D440E1C"/>
    <w:rsid w:val="4DC33073"/>
    <w:rsid w:val="4E0538DC"/>
    <w:rsid w:val="4E3F7559"/>
    <w:rsid w:val="4ECE0172"/>
    <w:rsid w:val="50804CA1"/>
    <w:rsid w:val="51516E47"/>
    <w:rsid w:val="54A83213"/>
    <w:rsid w:val="55B062DA"/>
    <w:rsid w:val="569D332D"/>
    <w:rsid w:val="59370261"/>
    <w:rsid w:val="5BD329C8"/>
    <w:rsid w:val="5C7E485A"/>
    <w:rsid w:val="5CF93C67"/>
    <w:rsid w:val="62920BC0"/>
    <w:rsid w:val="637A7D59"/>
    <w:rsid w:val="639B14F1"/>
    <w:rsid w:val="63AB24BB"/>
    <w:rsid w:val="64515E2E"/>
    <w:rsid w:val="64D61FAB"/>
    <w:rsid w:val="679118E5"/>
    <w:rsid w:val="68790CF7"/>
    <w:rsid w:val="69A739D7"/>
    <w:rsid w:val="6C56086E"/>
    <w:rsid w:val="6D30394E"/>
    <w:rsid w:val="6DBC2B14"/>
    <w:rsid w:val="6E9759F6"/>
    <w:rsid w:val="73AC38AA"/>
    <w:rsid w:val="73C6500C"/>
    <w:rsid w:val="74083869"/>
    <w:rsid w:val="786A7F85"/>
    <w:rsid w:val="791505B4"/>
    <w:rsid w:val="7961108A"/>
    <w:rsid w:val="7A7C6A82"/>
    <w:rsid w:val="7A8615E4"/>
    <w:rsid w:val="7BFE6529"/>
    <w:rsid w:val="7C9C690A"/>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6370</Words>
  <Characters>6685</Characters>
  <Lines>59</Lines>
  <Paragraphs>16</Paragraphs>
  <TotalTime>10</TotalTime>
  <ScaleCrop>false</ScaleCrop>
  <LinksUpToDate>false</LinksUpToDate>
  <CharactersWithSpaces>7111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dcterms:modified xsi:type="dcterms:W3CDTF">2026-09-07T02:18:13Z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430DE22F35A2404EBE27E436A99B5827_13</vt:lpwstr>
  </property>
  <property fmtid="{D5CDD505-2E9C-101B-9397-08002B2CF9AE}" pid="4" name="KSOTemplateDocerSaveRecord">
    <vt:lpwstr>eyJoZGlkIjoiZGE3YzNmNDc4MmY3ODM0ZWU3N2IyNWVlMDU2NTU4NDkiLCJ1c2VySWQiOiIxNzg2NTUyNDIyIn0=</vt:lpwstr>
  </property>
</Properties>
</file>