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4454"/>
      <w:bookmarkStart w:id="2" w:name="_Toc21422"/>
      <w:bookmarkStart w:id="3" w:name="_Toc21762"/>
      <w:bookmarkStart w:id="4" w:name="_Toc20910"/>
      <w:bookmarkStart w:id="5" w:name="_Toc32320"/>
      <w:bookmarkStart w:id="6" w:name="_Toc15737"/>
      <w:bookmarkStart w:id="7" w:name="_Toc11918"/>
      <w:bookmarkStart w:id="8" w:name="_Toc25712"/>
      <w:bookmarkStart w:id="9" w:name="_Toc8396"/>
      <w:bookmarkStart w:id="10" w:name="_Toc24068"/>
      <w:bookmarkStart w:id="11" w:name="_Toc24727"/>
      <w:bookmarkStart w:id="12" w:name="_Toc7615"/>
      <w:bookmarkStart w:id="13" w:name="_Toc13462"/>
      <w:bookmarkStart w:id="14" w:name="_Toc12789"/>
      <w:bookmarkStart w:id="15" w:name="_Toc20033"/>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万宁市三更罗镇内岭村委会老卫生院60㎡铺面出租项目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；4800元/年（不含税）。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万宁市三更罗镇内岭村委会老卫生院60㎡铺面出租项目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万宁市三更罗镇内岭村委会老卫生院60㎡铺面出租项目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万宁市三更罗镇内岭村委会老卫生院60㎡铺面出租项目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万宁市三更罗镇内岭村委会老卫生院60㎡铺面出租项目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1237"/>
      <w:bookmarkStart w:id="29" w:name="_Toc32101"/>
      <w:bookmarkStart w:id="30" w:name="_Toc14469"/>
      <w:bookmarkStart w:id="31" w:name="_Toc12264"/>
      <w:bookmarkStart w:id="32" w:name="_Toc4580"/>
      <w:bookmarkStart w:id="33" w:name="_Toc13094"/>
      <w:bookmarkStart w:id="34" w:name="_Toc29841"/>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万宁市三更罗镇内岭村委会老卫生院60㎡铺面出租项目交易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三更罗镇内岭村委会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万宁市三更罗镇内岭村委会老卫生院60㎡铺面出租项目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万宁市三更罗镇内岭村委会老卫生院60㎡铺面出租项目</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万宁市三更罗镇内岭村委会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出租面积：60㎡</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4800</w:t>
      </w:r>
      <w:r>
        <w:rPr>
          <w:rFonts w:hint="eastAsia" w:asciiTheme="minorEastAsia" w:hAnsiTheme="minorEastAsia" w:cstheme="minorEastAsia"/>
          <w:sz w:val="28"/>
          <w:szCs w:val="28"/>
          <w:lang w:val="en-US" w:eastAsia="zh-CN"/>
        </w:rPr>
        <w:t>元/年（不含税）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w:t>
      </w:r>
      <w:r>
        <w:rPr>
          <w:rFonts w:hint="eastAsia" w:asciiTheme="minorEastAsia" w:hAnsiTheme="minorEastAsia" w:cstheme="minorEastAsia"/>
          <w:sz w:val="28"/>
          <w:szCs w:val="28"/>
          <w:lang w:val="en-US" w:eastAsia="zh-CN"/>
        </w:rPr>
        <w:t>半年一</w:t>
      </w:r>
      <w:r>
        <w:rPr>
          <w:rFonts w:hint="eastAsia" w:asciiTheme="minorEastAsia" w:hAnsiTheme="minorEastAsia" w:eastAsiaTheme="minorEastAsia" w:cstheme="minorEastAsia"/>
          <w:sz w:val="28"/>
          <w:szCs w:val="28"/>
        </w:rPr>
        <w:t>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bookmarkStart w:id="36" w:name="_GoBack"/>
      <w:bookmarkEnd w:id="36"/>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2B2AEB"/>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C33073"/>
    <w:rsid w:val="4E1E21AE"/>
    <w:rsid w:val="4E3C20F3"/>
    <w:rsid w:val="4E3F7559"/>
    <w:rsid w:val="4ECE0172"/>
    <w:rsid w:val="50A125F1"/>
    <w:rsid w:val="50BA41D3"/>
    <w:rsid w:val="511440E8"/>
    <w:rsid w:val="51516E47"/>
    <w:rsid w:val="520E4D2A"/>
    <w:rsid w:val="549A3AB1"/>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E70FE"/>
    <w:rsid w:val="751E5042"/>
    <w:rsid w:val="753E57CF"/>
    <w:rsid w:val="754D7ECF"/>
    <w:rsid w:val="75E41EF1"/>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6343</Words>
  <Characters>6657</Characters>
  <Lines>59</Lines>
  <Paragraphs>16</Paragraphs>
  <TotalTime>1</TotalTime>
  <ScaleCrop>false</ScaleCrop>
  <LinksUpToDate>false</LinksUpToDate>
  <CharactersWithSpaces>7025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2026-09-09T15:26:24Z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