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21422"/>
      <w:bookmarkStart w:id="2" w:name="_Toc24454"/>
      <w:bookmarkStart w:id="3" w:name="_Toc20910"/>
      <w:bookmarkStart w:id="4" w:name="_Toc15737"/>
      <w:bookmarkStart w:id="5" w:name="_Toc21762"/>
      <w:bookmarkStart w:id="6" w:name="_Toc32320"/>
      <w:bookmarkStart w:id="7" w:name="_Toc11918"/>
      <w:bookmarkStart w:id="8" w:name="_Toc29002"/>
      <w:bookmarkStart w:id="9" w:name="_Toc13462"/>
      <w:bookmarkStart w:id="10" w:name="_Toc24727"/>
      <w:bookmarkStart w:id="11" w:name="_Toc12789"/>
      <w:bookmarkStart w:id="12" w:name="_Toc24068"/>
      <w:bookmarkStart w:id="13" w:name="_Toc25712"/>
      <w:bookmarkStart w:id="14" w:name="_Toc20033"/>
      <w:bookmarkStart w:id="15" w:name="_Toc7615"/>
      <w:bookmarkStart w:id="16" w:name="_Toc8396"/>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Times New Roman" w:hAnsi="Times New Roman" w:eastAsia="新宋体"/>
          <w:b/>
          <w:bCs/>
          <w:sz w:val="28"/>
          <w:szCs w:val="28"/>
          <w:u w:val="single"/>
          <w:lang w:eastAsia="zh-CN"/>
        </w:rPr>
        <w:t>万宁市长丰镇边肚村委会新群村民小组后溪5.5亩集体鱼塘出租项目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18</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；400元/亩/年（不含税）。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09-21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b/>
          <w:bCs/>
          <w:sz w:val="28"/>
          <w:szCs w:val="28"/>
          <w:u w:val="single"/>
          <w:lang w:eastAsia="zh-CN"/>
        </w:rPr>
        <w:t>万宁市长丰镇边肚村委会新群村民小组后溪5.5亩集体鱼塘出租项目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b/>
          <w:bCs/>
          <w:sz w:val="28"/>
          <w:szCs w:val="28"/>
          <w:u w:val="single"/>
          <w:lang w:eastAsia="zh-CN"/>
        </w:rPr>
        <w:t>万宁市长丰镇边肚村委会新群村民小组后溪5.5亩集体鱼塘出租项目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b/>
          <w:bCs/>
          <w:sz w:val="28"/>
          <w:szCs w:val="28"/>
          <w:u w:val="single"/>
          <w:lang w:eastAsia="zh-CN"/>
        </w:rPr>
        <w:t>万宁市长丰镇边肚村委会新群村民小组后溪5.5亩集体鱼塘出租项目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Times New Roman" w:hAnsi="Times New Roman"/>
          <w:b/>
          <w:bCs/>
          <w:sz w:val="28"/>
          <w:szCs w:val="28"/>
          <w:u w:val="single"/>
          <w:lang w:eastAsia="zh-CN"/>
        </w:rPr>
        <w:t>万宁市长丰镇边肚村委会新群村民小组后溪5.5亩集体鱼塘出租项目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28981"/>
      <w:bookmarkStart w:id="18" w:name="_Toc11532"/>
      <w:bookmarkStart w:id="19" w:name="_Toc13357"/>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7009"/>
      <w:bookmarkStart w:id="21" w:name="_Toc24611"/>
      <w:bookmarkStart w:id="22" w:name="_Toc31003"/>
      <w:r>
        <w:rPr>
          <w:rFonts w:hint="eastAsia" w:ascii="Times New Roman" w:hAnsi="Times New Roman"/>
          <w:b w:val="0"/>
          <w:bCs w:val="0"/>
          <w:sz w:val="28"/>
          <w:szCs w:val="28"/>
        </w:rPr>
        <w:t>10、最终解释权归万宁农村产权交易中心。</w:t>
      </w:r>
      <w:bookmarkEnd w:id="20"/>
      <w:bookmarkEnd w:id="21"/>
      <w:bookmarkEnd w:id="22"/>
      <w:bookmarkStart w:id="23" w:name="_Toc30986"/>
      <w:bookmarkStart w:id="24" w:name="_Toc29057"/>
      <w:bookmarkStart w:id="25" w:name="_Toc4535"/>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9059"/>
      <w:bookmarkStart w:id="27" w:name="_Toc17490"/>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1237"/>
      <w:bookmarkStart w:id="29" w:name="_Toc13094"/>
      <w:bookmarkStart w:id="30" w:name="_Toc14469"/>
      <w:bookmarkStart w:id="31" w:name="_Toc12264"/>
      <w:bookmarkStart w:id="32" w:name="_Toc4580"/>
      <w:bookmarkStart w:id="33" w:name="_Toc32101"/>
      <w:bookmarkStart w:id="34" w:name="_Toc29841"/>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rPr>
                <w:rFonts w:ascii="宋体" w:hAnsi="宋体" w:eastAsia="宋体"/>
                <w:sz w:val="22"/>
                <w:u w:val="single"/>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万宁市长丰镇边肚村委会新群村民小组后溪5.5亩集体鱼塘出租项目交易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cstheme="minorEastAsia"/>
          <w:sz w:val="32"/>
          <w:szCs w:val="32"/>
          <w:u w:val="single"/>
          <w:lang w:val="en-US" w:eastAsia="zh-CN"/>
        </w:rPr>
        <w:t>长丰镇边肚村委会新群村民小组</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eastAsia="zh-CN"/>
        </w:rPr>
        <w:t>万宁市长丰镇边肚村委会新群村民小组后溪5.5亩集体鱼塘出租项目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4C190853">
      <w:pPr>
        <w:keepNext w:val="0"/>
        <w:keepLines w:val="0"/>
        <w:pageBreakBefore w:val="0"/>
        <w:widowControl w:val="0"/>
        <w:kinsoku/>
        <w:overflowPunct/>
        <w:topLinePunct w:val="0"/>
        <w:autoSpaceDE/>
        <w:autoSpaceDN/>
        <w:bidi w:val="0"/>
        <w:adjustRightInd/>
        <w:snapToGrid/>
        <w:spacing w:line="560" w:lineRule="exact"/>
        <w:ind w:left="1959" w:leftChars="266" w:hanging="1400" w:hangingChars="500"/>
        <w:textAlignment w:val="auto"/>
        <w:rPr>
          <w:rFonts w:hint="eastAsia" w:ascii="Times New Roman" w:hAnsi="Times New Roman" w:eastAsiaTheme="minorEastAsia"/>
          <w:sz w:val="28"/>
          <w:szCs w:val="28"/>
          <w:u w:val="none"/>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sz w:val="28"/>
          <w:szCs w:val="28"/>
          <w:lang w:eastAsia="zh-CN"/>
        </w:rPr>
        <w:t>万宁市长丰镇边肚村委会新群村民小组后溪5.5亩集体鱼塘出租项目</w:t>
      </w:r>
    </w:p>
    <w:p w14:paraId="7E42DFF2">
      <w:pPr>
        <w:keepNext w:val="0"/>
        <w:keepLines w:val="0"/>
        <w:pageBreakBefore w:val="0"/>
        <w:widowControl w:val="0"/>
        <w:kinsoku/>
        <w:overflowPunct/>
        <w:topLinePunct w:val="0"/>
        <w:autoSpaceDE/>
        <w:autoSpaceDN/>
        <w:bidi w:val="0"/>
        <w:adjustRightInd/>
        <w:snapToGrid/>
        <w:spacing w:line="560" w:lineRule="exact"/>
        <w:ind w:left="839" w:leftChars="266" w:hanging="280" w:hangingChars="1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万宁市长丰镇边肚村委会新群村民小组</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出租面积：5.5亩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10年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400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800</w:t>
      </w:r>
      <w:bookmarkStart w:id="36" w:name="_GoBack"/>
      <w:bookmarkEnd w:id="36"/>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12 16:00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18</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21</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租金一年一付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4A876C0"/>
    <w:rsid w:val="05F87CF2"/>
    <w:rsid w:val="06FA1657"/>
    <w:rsid w:val="07BA6366"/>
    <w:rsid w:val="08C5684A"/>
    <w:rsid w:val="092D073C"/>
    <w:rsid w:val="09D173C2"/>
    <w:rsid w:val="0A5B1BAA"/>
    <w:rsid w:val="0A8721A0"/>
    <w:rsid w:val="0B7B2128"/>
    <w:rsid w:val="0B985CD3"/>
    <w:rsid w:val="0CF53DF2"/>
    <w:rsid w:val="0D481592"/>
    <w:rsid w:val="0E9816ED"/>
    <w:rsid w:val="10023884"/>
    <w:rsid w:val="10396E71"/>
    <w:rsid w:val="106154C2"/>
    <w:rsid w:val="11DE52CB"/>
    <w:rsid w:val="138D572F"/>
    <w:rsid w:val="150A3847"/>
    <w:rsid w:val="159D7E8F"/>
    <w:rsid w:val="164C2818"/>
    <w:rsid w:val="17B14F0F"/>
    <w:rsid w:val="18E10F33"/>
    <w:rsid w:val="19710F74"/>
    <w:rsid w:val="1A0C35CC"/>
    <w:rsid w:val="1B183883"/>
    <w:rsid w:val="1B1F6F02"/>
    <w:rsid w:val="1CA9109C"/>
    <w:rsid w:val="1ED263B1"/>
    <w:rsid w:val="1EEE0DF2"/>
    <w:rsid w:val="2163678E"/>
    <w:rsid w:val="22B67901"/>
    <w:rsid w:val="22CE377D"/>
    <w:rsid w:val="237D1851"/>
    <w:rsid w:val="23C4301C"/>
    <w:rsid w:val="273C6ACD"/>
    <w:rsid w:val="2741574C"/>
    <w:rsid w:val="280D0EC0"/>
    <w:rsid w:val="280D7784"/>
    <w:rsid w:val="2A812A38"/>
    <w:rsid w:val="2B5D1EAF"/>
    <w:rsid w:val="2BBF3F35"/>
    <w:rsid w:val="2C765212"/>
    <w:rsid w:val="2F1D5882"/>
    <w:rsid w:val="2F430136"/>
    <w:rsid w:val="2FD471CE"/>
    <w:rsid w:val="31580135"/>
    <w:rsid w:val="32112CE0"/>
    <w:rsid w:val="327E6635"/>
    <w:rsid w:val="34B561E0"/>
    <w:rsid w:val="34ED31F9"/>
    <w:rsid w:val="3516702D"/>
    <w:rsid w:val="356B5D48"/>
    <w:rsid w:val="357371DF"/>
    <w:rsid w:val="360C2A68"/>
    <w:rsid w:val="37E601A9"/>
    <w:rsid w:val="38771F3B"/>
    <w:rsid w:val="3A2A42C7"/>
    <w:rsid w:val="3A7A2C02"/>
    <w:rsid w:val="3AD13F00"/>
    <w:rsid w:val="3BB37481"/>
    <w:rsid w:val="3C68729C"/>
    <w:rsid w:val="3CF516F6"/>
    <w:rsid w:val="3EE84C2D"/>
    <w:rsid w:val="420A2999"/>
    <w:rsid w:val="42AF6E2D"/>
    <w:rsid w:val="42D30665"/>
    <w:rsid w:val="43091261"/>
    <w:rsid w:val="430D64CB"/>
    <w:rsid w:val="43315BEC"/>
    <w:rsid w:val="436B7E26"/>
    <w:rsid w:val="43A221A8"/>
    <w:rsid w:val="43AD1C7C"/>
    <w:rsid w:val="448F60EF"/>
    <w:rsid w:val="44912C24"/>
    <w:rsid w:val="465D471D"/>
    <w:rsid w:val="47C03328"/>
    <w:rsid w:val="4B7871A3"/>
    <w:rsid w:val="4B7B612D"/>
    <w:rsid w:val="4D440E1C"/>
    <w:rsid w:val="4DC33073"/>
    <w:rsid w:val="4E1E21AE"/>
    <w:rsid w:val="4E3C20F3"/>
    <w:rsid w:val="4E3F7559"/>
    <w:rsid w:val="4ECE0172"/>
    <w:rsid w:val="50BA41D3"/>
    <w:rsid w:val="511440E8"/>
    <w:rsid w:val="51516E47"/>
    <w:rsid w:val="520E4D2A"/>
    <w:rsid w:val="571A7E63"/>
    <w:rsid w:val="58CA1275"/>
    <w:rsid w:val="5BFE83A9"/>
    <w:rsid w:val="5CF93C67"/>
    <w:rsid w:val="5D14635D"/>
    <w:rsid w:val="5EB770B5"/>
    <w:rsid w:val="5FDF7756"/>
    <w:rsid w:val="604F23FD"/>
    <w:rsid w:val="620615AE"/>
    <w:rsid w:val="62BB15CB"/>
    <w:rsid w:val="63585F8B"/>
    <w:rsid w:val="63673051"/>
    <w:rsid w:val="64515E2E"/>
    <w:rsid w:val="64D61FAB"/>
    <w:rsid w:val="67123CDA"/>
    <w:rsid w:val="67506089"/>
    <w:rsid w:val="67FA4700"/>
    <w:rsid w:val="69635503"/>
    <w:rsid w:val="69F640E4"/>
    <w:rsid w:val="6AED22E5"/>
    <w:rsid w:val="6B253480"/>
    <w:rsid w:val="6B377FC4"/>
    <w:rsid w:val="6C4E28D1"/>
    <w:rsid w:val="6CD34906"/>
    <w:rsid w:val="6D086E39"/>
    <w:rsid w:val="6DB73FD0"/>
    <w:rsid w:val="6DC54215"/>
    <w:rsid w:val="6FB33DC4"/>
    <w:rsid w:val="725456FB"/>
    <w:rsid w:val="73890868"/>
    <w:rsid w:val="741E70FE"/>
    <w:rsid w:val="751E5042"/>
    <w:rsid w:val="753E57CF"/>
    <w:rsid w:val="754D7ECF"/>
    <w:rsid w:val="76260789"/>
    <w:rsid w:val="77295E93"/>
    <w:rsid w:val="775457AA"/>
    <w:rsid w:val="77CE5C4D"/>
    <w:rsid w:val="786A7F85"/>
    <w:rsid w:val="78F26878"/>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6613</Words>
  <Characters>7016</Characters>
  <Lines>59</Lines>
  <Paragraphs>16</Paragraphs>
  <TotalTime>13</TotalTime>
  <ScaleCrop>false</ScaleCrop>
  <LinksUpToDate>false</LinksUpToDate>
  <CharactersWithSpaces>7445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(-ι_- )</cp:lastModifiedBy>
  <cp:lastPrinted>2025-09-11T00:32:00Z</cp:lastPrinted>
  <dcterms:modified xsi:type="dcterms:W3CDTF">2026-09-12T08:52:18Z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7F68E9E618E146C58CE5B00B8D9AF873_13</vt:lpwstr>
  </property>
  <property fmtid="{D5CDD505-2E9C-101B-9397-08002B2CF9AE}" pid="4" name="KSOTemplateDocerSaveRecord">
    <vt:lpwstr>eyJoZGlkIjoiNzI1MzljODBiNDliMzEyMzFlZWNlN2EzYjU0N2YzMWEiLCJ1c2VySWQiOiI1MDMzNDA5NzUifQ==</vt:lpwstr>
  </property>
</Properties>
</file>