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15737"/>
      <w:bookmarkStart w:id="3" w:name="_Toc21422"/>
      <w:bookmarkStart w:id="4" w:name="_Toc32320"/>
      <w:bookmarkStart w:id="5" w:name="_Toc24454"/>
      <w:bookmarkStart w:id="6" w:name="_Toc20910"/>
      <w:bookmarkStart w:id="7" w:name="_Toc11918"/>
      <w:bookmarkStart w:id="8" w:name="_Toc20033"/>
      <w:bookmarkStart w:id="9" w:name="_Toc29002"/>
      <w:bookmarkStart w:id="10" w:name="_Toc13462"/>
      <w:bookmarkStart w:id="11" w:name="_Toc12789"/>
      <w:bookmarkStart w:id="12" w:name="_Toc8396"/>
      <w:bookmarkStart w:id="13" w:name="_Toc7615"/>
      <w:bookmarkStart w:id="14" w:name="_Toc24068"/>
      <w:bookmarkStart w:id="15" w:name="_Toc24727"/>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万宁市和乐镇英文村70亩白沙坡复耕地出租项目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万宁市和乐镇英文村70亩白沙坡复耕地出租项目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万宁市和乐镇英文村70亩白沙坡复耕地出租项目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万宁市和乐镇英文村70亩白沙坡复耕地出租项目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万宁市和乐镇英文村70亩白沙坡复耕地出租项目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12264"/>
      <w:bookmarkStart w:id="30" w:name="_Toc32101"/>
      <w:bookmarkStart w:id="31" w:name="_Toc14469"/>
      <w:bookmarkStart w:id="32" w:name="_Toc29841"/>
      <w:bookmarkStart w:id="33" w:name="_Toc4580"/>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万宁市和乐镇英文村70亩白沙坡复耕地出租项目交易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和乐镇英文村委会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万宁市和乐镇英文村70亩白沙坡复耕地出租项目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679" w:leftChars="266" w:hanging="1120" w:hangingChars="4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万宁市和乐镇英文村70亩白沙坡复耕地出租项目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万宁市和乐镇英文村委会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出租面积：70亩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25200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6561</Words>
  <Characters>6983</Characters>
  <Lines>59</Lines>
  <Paragraphs>16</Paragraphs>
  <TotalTime>10</TotalTime>
  <ScaleCrop>false</ScaleCrop>
  <LinksUpToDate>false</LinksUpToDate>
  <CharactersWithSpaces>7412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2026-09-12T02:15:44Z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