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1762"/>
      <w:bookmarkStart w:id="1" w:name="_Toc24454"/>
      <w:bookmarkStart w:id="2" w:name="_Toc32320"/>
      <w:bookmarkStart w:id="3" w:name="_Toc15737"/>
      <w:bookmarkStart w:id="4" w:name="_Toc20910"/>
      <w:bookmarkStart w:id="5" w:name="_Toc11918"/>
      <w:bookmarkStart w:id="6" w:name="_Toc21422"/>
      <w:bookmarkStart w:id="7" w:name="_Toc8396"/>
      <w:bookmarkStart w:id="8" w:name="_Toc13462"/>
      <w:bookmarkStart w:id="9" w:name="_Toc24068"/>
      <w:bookmarkStart w:id="10" w:name="_Toc24727"/>
      <w:bookmarkStart w:id="11" w:name="_Toc7615"/>
      <w:bookmarkStart w:id="12" w:name="_Toc29002"/>
      <w:bookmarkStart w:id="13" w:name="_Toc25712"/>
      <w:bookmarkStart w:id="14" w:name="_Toc20033"/>
      <w:bookmarkStart w:id="15" w:name="_Toc12789"/>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琼海市嘉积镇棉寨村委会第一村小组6亩集体闲置地出租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3000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琼海市嘉积镇棉寨村委会第一村小组6亩集体闲置地出租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琼海市嘉积镇棉寨村委会第一村小组6亩集体闲置地出租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琼海市嘉积镇棉寨村委会第一村小组6亩集体闲置地出租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F51C59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海南省琼海市嘉积镇棉寨村委会第一村小组6亩集体</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闲置地出租交易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琼海市嘉积镇棉寨村第一组股份经济合作社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琼海市嘉积镇棉寨村委会第一村小组6亩集体闲置地出租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琼海市嘉积镇棉寨村委会第一村小组6亩集体闲置地出租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琼海市嘉积镇棉寨村第一组股份经济合作社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w:t>
      </w:r>
      <w:r>
        <w:rPr>
          <w:rFonts w:hint="eastAsia" w:asciiTheme="minorEastAsia" w:hAnsiTheme="minorEastAsia" w:cstheme="minorEastAsia"/>
          <w:sz w:val="28"/>
          <w:szCs w:val="28"/>
          <w:lang w:val="en-US" w:eastAsia="zh-CN"/>
        </w:rPr>
        <w:t>面积</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 6亩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10</w:t>
      </w:r>
      <w:bookmarkStart w:id="35" w:name="_GoBack"/>
      <w:bookmarkEnd w:id="35"/>
      <w:r>
        <w:rPr>
          <w:rFonts w:hint="eastAsia" w:asciiTheme="minorEastAsia" w:hAnsiTheme="minorEastAsia" w:cstheme="minorEastAsia"/>
          <w:sz w:val="28"/>
          <w:szCs w:val="28"/>
          <w:lang w:val="en-US" w:eastAsia="zh-CN"/>
        </w:rPr>
        <w:t>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3000元/年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15 </w:t>
      </w: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24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6685A15E">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琼海市嘉积镇棉寨村委会第一村小组6亩集体闲置地出租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29841"/>
      <w:bookmarkStart w:id="28" w:name="_Toc4580"/>
      <w:bookmarkStart w:id="29" w:name="_Toc13094"/>
      <w:bookmarkStart w:id="30" w:name="_Toc32101"/>
      <w:bookmarkStart w:id="31" w:name="_Toc11237"/>
      <w:bookmarkStart w:id="32" w:name="_Toc14469"/>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5C617D"/>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8376FAC"/>
    <w:rsid w:val="5CF93C67"/>
    <w:rsid w:val="5EF065A3"/>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6724</Words>
  <Characters>7141</Characters>
  <Lines>59</Lines>
  <Paragraphs>16</Paragraphs>
  <TotalTime>29</TotalTime>
  <ScaleCrop>false</ScaleCrop>
  <LinksUpToDate>false</LinksUpToDate>
  <CharactersWithSpaces>7635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2026-09-15T13:32:50Z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