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9B9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粗黑宋简体" w:hAnsi="方正粗黑宋简体" w:eastAsia="方正粗黑宋简体" w:cs="方正粗黑宋简体"/>
          <w:sz w:val="32"/>
          <w:szCs w:val="32"/>
          <w:lang w:val="en-US" w:eastAsia="zh-CN"/>
        </w:rPr>
      </w:pPr>
      <w:r>
        <w:rPr>
          <w:rFonts w:hint="eastAsia" w:ascii="方正粗黑宋简体" w:hAnsi="方正粗黑宋简体" w:eastAsia="方正粗黑宋简体" w:cs="方正粗黑宋简体"/>
          <w:sz w:val="32"/>
          <w:szCs w:val="32"/>
          <w:lang w:val="en-US" w:eastAsia="zh-CN"/>
        </w:rPr>
        <w:t>五大连池市太平乡平安村集体经济组织</w:t>
      </w:r>
    </w:p>
    <w:p w14:paraId="15AB41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粗黑宋简体" w:hAnsi="方正粗黑宋简体" w:eastAsia="方正粗黑宋简体" w:cs="方正粗黑宋简体"/>
          <w:sz w:val="32"/>
          <w:szCs w:val="32"/>
          <w:lang w:val="en-US" w:eastAsia="zh-CN"/>
        </w:rPr>
      </w:pPr>
      <w:r>
        <w:rPr>
          <w:rFonts w:hint="eastAsia" w:ascii="方正粗黑宋简体" w:hAnsi="方正粗黑宋简体" w:eastAsia="方正粗黑宋简体" w:cs="方正粗黑宋简体"/>
          <w:sz w:val="32"/>
          <w:szCs w:val="32"/>
          <w:lang w:val="en-US" w:eastAsia="zh-CN"/>
        </w:rPr>
        <w:t>厂房出租合同</w:t>
      </w:r>
    </w:p>
    <w:p w14:paraId="4AB0569A">
      <w:pPr>
        <w:rPr>
          <w:rFonts w:hint="eastAsia"/>
          <w:lang w:val="en-US" w:eastAsia="zh-CN"/>
        </w:rPr>
      </w:pPr>
    </w:p>
    <w:p w14:paraId="0B6E2D28">
      <w:pPr>
        <w:keepNext w:val="0"/>
        <w:keepLines w:val="0"/>
        <w:pageBreakBefore w:val="0"/>
        <w:widowControl w:val="0"/>
        <w:kinsoku/>
        <w:wordWrap/>
        <w:overflowPunct/>
        <w:topLinePunct w:val="0"/>
        <w:autoSpaceDE/>
        <w:autoSpaceDN/>
        <w:bidi w:val="0"/>
        <w:adjustRightInd/>
        <w:snapToGrid/>
        <w:spacing w:line="340" w:lineRule="exact"/>
        <w:ind w:left="0" w:leftChars="0"/>
        <w:textAlignment w:val="auto"/>
        <w:rPr>
          <w:rFonts w:hint="default"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租赁方（甲方）：五大连池市太平乡平安村集体经济组织</w:t>
      </w:r>
    </w:p>
    <w:p w14:paraId="5F1E42A5">
      <w:pPr>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承租方（乙方）：</w:t>
      </w:r>
    </w:p>
    <w:p w14:paraId="00C9F4C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根据国家有关规定，甲、乙双方在自愿、平等、互利的基础上就甲方将其合法拥有的厂房出租给乙方使用的有关事宜，双方达成协议并签订合同如下：</w:t>
      </w:r>
    </w:p>
    <w:p w14:paraId="62DE9916">
      <w:pPr>
        <w:keepNext w:val="0"/>
        <w:keepLines w:val="0"/>
        <w:pageBreakBefore w:val="0"/>
        <w:widowControl w:val="0"/>
        <w:numPr>
          <w:ilvl w:val="0"/>
          <w:numId w:val="1"/>
        </w:numPr>
        <w:kinsoku/>
        <w:wordWrap/>
        <w:overflowPunct/>
        <w:topLinePunct w:val="0"/>
        <w:autoSpaceDE/>
        <w:autoSpaceDN/>
        <w:bidi w:val="0"/>
        <w:adjustRightInd/>
        <w:snapToGrid/>
        <w:spacing w:line="340" w:lineRule="exact"/>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出租厂房情况</w:t>
      </w:r>
    </w:p>
    <w:p w14:paraId="42F7C3F0">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80" w:firstLineChars="20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甲方出租给乙方的厂房坐落在五大连池市太平乡平安村二屯东道北。（长60米*宽10米=600㎡）</w:t>
      </w:r>
    </w:p>
    <w:p w14:paraId="618FCCCD">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0" w:firstLine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厂房出租起止日期和出租期限</w:t>
      </w:r>
    </w:p>
    <w:p w14:paraId="690C9648">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厂房出租自2026年  月  日起，至2027年  月  日止。租赁期1年。</w:t>
      </w:r>
    </w:p>
    <w:p w14:paraId="433CB5B7">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出租期满，甲方有权收回出租厂房，乙方应如期归还。</w:t>
      </w:r>
    </w:p>
    <w:p w14:paraId="4493128D">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0" w:firstLine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租金</w:t>
      </w:r>
    </w:p>
    <w:p w14:paraId="2C624083">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480" w:hanging="480" w:hangingChars="20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该厂房年租金按平台交易竞价发包每年12000元进行缴纳，租金于2026年  月日前将钱款打到村集体经济组织账户内。</w:t>
      </w:r>
    </w:p>
    <w:p w14:paraId="3F8EE06F">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0" w:firstLine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其他费用</w:t>
      </w:r>
    </w:p>
    <w:p w14:paraId="4031AFC8">
      <w:pPr>
        <w:keepNext w:val="0"/>
        <w:keepLines w:val="0"/>
        <w:pageBreakBefore w:val="0"/>
        <w:widowControl w:val="0"/>
        <w:numPr>
          <w:ilvl w:val="0"/>
          <w:numId w:val="3"/>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出租期间，使用该厂房所发生的电费由乙方承担，用水由甲方免费提供。</w:t>
      </w:r>
    </w:p>
    <w:p w14:paraId="424C0846">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0" w:firstLine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出租期间其他有关规定</w:t>
      </w:r>
    </w:p>
    <w:p w14:paraId="6B425A86">
      <w:pPr>
        <w:keepNext w:val="0"/>
        <w:keepLines w:val="0"/>
        <w:pageBreakBefore w:val="0"/>
        <w:widowControl w:val="0"/>
        <w:numPr>
          <w:ilvl w:val="0"/>
          <w:numId w:val="4"/>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出租期间，甲、乙双方都应遵守国家的法律规定，不得利用厂房出租进行非法活动。</w:t>
      </w:r>
    </w:p>
    <w:p w14:paraId="0B68563C">
      <w:pPr>
        <w:keepNext w:val="0"/>
        <w:keepLines w:val="0"/>
        <w:pageBreakBefore w:val="0"/>
        <w:widowControl w:val="0"/>
        <w:numPr>
          <w:ilvl w:val="0"/>
          <w:numId w:val="4"/>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出租期间，甲方有权督促并协助乙方做好消防、安全、卫生工作。</w:t>
      </w:r>
    </w:p>
    <w:p w14:paraId="1662A396">
      <w:pPr>
        <w:keepNext w:val="0"/>
        <w:keepLines w:val="0"/>
        <w:pageBreakBefore w:val="0"/>
        <w:widowControl w:val="0"/>
        <w:numPr>
          <w:ilvl w:val="0"/>
          <w:numId w:val="4"/>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出租期间，厂房因不可抗拒的原因和市政府动迁造成本合同无法履行，双方互不承担责任。</w:t>
      </w:r>
    </w:p>
    <w:p w14:paraId="2506EE4F">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4、承租方必须保持厂房主体结构不变，若房内需维修改动必须经村集体经济组织同意方可进行。</w:t>
      </w:r>
    </w:p>
    <w:p w14:paraId="369E3894">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0" w:firstLine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其他条款</w:t>
      </w:r>
    </w:p>
    <w:p w14:paraId="3C352FEF">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1、出租期间，如因产权证问题而影响乙方正常经营而造成的损失，由甲方负一切责任给予赔偿。</w:t>
      </w:r>
    </w:p>
    <w:p w14:paraId="5F04CEFD">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2、出租</w:t>
      </w:r>
      <w:bookmarkStart w:id="0" w:name="_GoBack"/>
      <w:bookmarkEnd w:id="0"/>
      <w:r>
        <w:rPr>
          <w:rFonts w:hint="eastAsia" w:ascii="方正粗黑宋简体" w:hAnsi="方正粗黑宋简体" w:eastAsia="方正粗黑宋简体" w:cs="方正粗黑宋简体"/>
          <w:sz w:val="24"/>
          <w:szCs w:val="24"/>
          <w:lang w:val="en-US" w:eastAsia="zh-CN"/>
        </w:rPr>
        <w:t>合同签订后，如企业名称变更，可由甲乙双方盖章签字确认，原租赁合同条款不变，继续执行到合同期满。</w:t>
      </w:r>
    </w:p>
    <w:p w14:paraId="131D760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七、本合同未尽事宜，甲、乙双方必须依法共同协商解决。</w:t>
      </w:r>
    </w:p>
    <w:p w14:paraId="43C253DF">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八、本合同一式两份，双方各执一份，合同经盖章签字后生效。</w:t>
      </w:r>
    </w:p>
    <w:p w14:paraId="4669B22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lang w:val="en-US" w:eastAsia="zh-CN"/>
        </w:rPr>
      </w:pPr>
      <w:r>
        <w:rPr>
          <w:rFonts w:hint="eastAsia" w:ascii="方正粗黑宋简体" w:hAnsi="方正粗黑宋简体" w:eastAsia="方正粗黑宋简体" w:cs="方正粗黑宋简体"/>
          <w:lang w:val="en-US" w:eastAsia="zh-CN"/>
        </w:rPr>
        <w:t>出租方：</w:t>
      </w:r>
      <w:r>
        <w:rPr>
          <w:rFonts w:hint="eastAsia" w:ascii="方正粗黑宋简体" w:hAnsi="方正粗黑宋简体" w:eastAsia="方正粗黑宋简体" w:cs="方正粗黑宋简体"/>
          <w:sz w:val="21"/>
          <w:szCs w:val="21"/>
          <w:lang w:val="en-US" w:eastAsia="zh-CN"/>
        </w:rPr>
        <w:t xml:space="preserve">五大连池市太平乡平安村集体经济组织     </w:t>
      </w:r>
      <w:r>
        <w:rPr>
          <w:rFonts w:hint="eastAsia" w:ascii="方正粗黑宋简体" w:hAnsi="方正粗黑宋简体" w:eastAsia="方正粗黑宋简体" w:cs="方正粗黑宋简体"/>
          <w:lang w:val="en-US" w:eastAsia="zh-CN"/>
        </w:rPr>
        <w:t>承租方：</w:t>
      </w:r>
    </w:p>
    <w:p w14:paraId="28EBF9E3">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lang w:val="en-US" w:eastAsia="zh-CN"/>
        </w:rPr>
      </w:pPr>
      <w:r>
        <w:rPr>
          <w:rFonts w:hint="eastAsia" w:ascii="方正粗黑宋简体" w:hAnsi="方正粗黑宋简体" w:eastAsia="方正粗黑宋简体" w:cs="方正粗黑宋简体"/>
          <w:lang w:val="en-US" w:eastAsia="zh-CN"/>
        </w:rPr>
        <w:t xml:space="preserve">法定代表人：                                   </w:t>
      </w:r>
    </w:p>
    <w:p w14:paraId="137230FD">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lang w:val="en-US" w:eastAsia="zh-CN"/>
        </w:rPr>
      </w:pPr>
      <w:r>
        <w:rPr>
          <w:rFonts w:hint="eastAsia" w:ascii="方正粗黑宋简体" w:hAnsi="方正粗黑宋简体" w:eastAsia="方正粗黑宋简体" w:cs="方正粗黑宋简体"/>
          <w:lang w:val="en-US" w:eastAsia="zh-CN"/>
        </w:rPr>
        <w:t>电话：                                         电话：</w:t>
      </w:r>
    </w:p>
    <w:p w14:paraId="0918439A">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lang w:val="en-US" w:eastAsia="zh-CN"/>
        </w:rPr>
      </w:pPr>
    </w:p>
    <w:p w14:paraId="50E47C09">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lang w:val="en-US" w:eastAsia="zh-CN"/>
        </w:rPr>
      </w:pPr>
    </w:p>
    <w:p w14:paraId="24688BB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lang w:val="en-US" w:eastAsia="zh-CN"/>
        </w:rPr>
      </w:pPr>
    </w:p>
    <w:p w14:paraId="1194314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jc w:val="center"/>
        <w:textAlignment w:val="auto"/>
        <w:rPr>
          <w:rFonts w:hint="default" w:ascii="方正粗黑宋简体" w:hAnsi="方正粗黑宋简体" w:eastAsia="方正粗黑宋简体" w:cs="方正粗黑宋简体"/>
          <w:sz w:val="24"/>
          <w:szCs w:val="24"/>
          <w:lang w:val="en-US" w:eastAsia="zh-CN"/>
        </w:rPr>
      </w:pPr>
      <w:r>
        <w:rPr>
          <w:rFonts w:hint="eastAsia" w:ascii="方正粗黑宋简体" w:hAnsi="方正粗黑宋简体" w:eastAsia="方正粗黑宋简体" w:cs="方正粗黑宋简体"/>
          <w:sz w:val="24"/>
          <w:szCs w:val="24"/>
          <w:lang w:val="en-US" w:eastAsia="zh-CN"/>
        </w:rPr>
        <w:t>签订日期：2026年  月  日</w:t>
      </w:r>
    </w:p>
    <w:p w14:paraId="30DFE74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方正粗黑宋简体" w:hAnsi="方正粗黑宋简体" w:eastAsia="方正粗黑宋简体" w:cs="方正粗黑宋简体"/>
          <w:lang w:val="en-US" w:eastAsia="zh-CN"/>
        </w:rPr>
      </w:pPr>
    </w:p>
    <w:p w14:paraId="41367336">
      <w:pPr>
        <w:numPr>
          <w:ilvl w:val="0"/>
          <w:numId w:val="0"/>
        </w:numPr>
        <w:ind w:left="5460" w:leftChars="0" w:hanging="5460" w:hangingChars="2600"/>
        <w:rPr>
          <w:rFonts w:hint="eastAsia" w:ascii="方正粗黑宋简体" w:hAnsi="方正粗黑宋简体" w:eastAsia="方正粗黑宋简体" w:cs="方正粗黑宋简体"/>
          <w:lang w:val="en-US" w:eastAsia="zh-CN"/>
        </w:rPr>
      </w:pPr>
    </w:p>
    <w:p w14:paraId="1B9EFB58">
      <w:pPr>
        <w:numPr>
          <w:ilvl w:val="0"/>
          <w:numId w:val="0"/>
        </w:numPr>
        <w:ind w:left="5460" w:leftChars="0" w:hanging="5460" w:hangingChars="2600"/>
        <w:rPr>
          <w:rFonts w:hint="eastAsia"/>
          <w:lang w:val="en-US" w:eastAsia="zh-CN"/>
        </w:rPr>
      </w:pPr>
      <w:r>
        <w:rPr>
          <w:rFonts w:hint="eastAsia"/>
          <w:lang w:val="en-US" w:eastAsia="zh-CN"/>
        </w:rPr>
        <w:t xml:space="preserve">                       </w:t>
      </w:r>
    </w:p>
    <w:p w14:paraId="34EBB71B">
      <w:pPr>
        <w:numPr>
          <w:ilvl w:val="0"/>
          <w:numId w:val="0"/>
        </w:numPr>
        <w:ind w:leftChars="0"/>
        <w:rPr>
          <w:rFonts w:hint="eastAsia"/>
          <w:lang w:val="en-US" w:eastAsia="zh-CN"/>
        </w:rPr>
      </w:pPr>
    </w:p>
    <w:p w14:paraId="4BA7D1A9">
      <w:pPr>
        <w:numPr>
          <w:ilvl w:val="0"/>
          <w:numId w:val="0"/>
        </w:numPr>
        <w:ind w:left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粗黑宋简体">
    <w:altName w:val="宋体"/>
    <w:panose1 w:val="02000000000000000000"/>
    <w:charset w:val="86"/>
    <w:family w:val="auto"/>
    <w:pitch w:val="default"/>
    <w:sig w:usb0="00000000" w:usb1="00000000" w:usb2="00000012" w:usb3="00000000" w:csb0="00040001" w:csb1="00000000"/>
  </w:font>
  <w:font w:name="方正粗黑宋简体">
    <w:altName w:val="宋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7CB712"/>
    <w:multiLevelType w:val="singleLevel"/>
    <w:tmpl w:val="8D7CB712"/>
    <w:lvl w:ilvl="0" w:tentative="0">
      <w:start w:val="1"/>
      <w:numFmt w:val="decimal"/>
      <w:suff w:val="nothing"/>
      <w:lvlText w:val="%1、"/>
      <w:lvlJc w:val="left"/>
    </w:lvl>
  </w:abstractNum>
  <w:abstractNum w:abstractNumId="1">
    <w:nsid w:val="2575D5BC"/>
    <w:multiLevelType w:val="singleLevel"/>
    <w:tmpl w:val="2575D5BC"/>
    <w:lvl w:ilvl="0" w:tentative="0">
      <w:start w:val="1"/>
      <w:numFmt w:val="decimal"/>
      <w:suff w:val="nothing"/>
      <w:lvlText w:val="%1、"/>
      <w:lvlJc w:val="left"/>
    </w:lvl>
  </w:abstractNum>
  <w:abstractNum w:abstractNumId="2">
    <w:nsid w:val="493EB504"/>
    <w:multiLevelType w:val="singleLevel"/>
    <w:tmpl w:val="493EB504"/>
    <w:lvl w:ilvl="0" w:tentative="0">
      <w:start w:val="1"/>
      <w:numFmt w:val="chineseCounting"/>
      <w:suff w:val="nothing"/>
      <w:lvlText w:val="%1、"/>
      <w:lvlJc w:val="left"/>
      <w:rPr>
        <w:rFonts w:hint="eastAsia"/>
      </w:rPr>
    </w:lvl>
  </w:abstractNum>
  <w:abstractNum w:abstractNumId="3">
    <w:nsid w:val="74DABF0D"/>
    <w:multiLevelType w:val="singleLevel"/>
    <w:tmpl w:val="74DABF0D"/>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131F2F"/>
    <w:rsid w:val="498668E5"/>
    <w:rsid w:val="4D826CD2"/>
    <w:rsid w:val="58FC1982"/>
    <w:rsid w:val="59131F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660</Words>
  <Characters>681</Characters>
  <Lines>0</Lines>
  <Paragraphs>0</Paragraphs>
  <TotalTime>108</TotalTime>
  <ScaleCrop>false</ScaleCrop>
  <LinksUpToDate>false</LinksUpToDate>
  <CharactersWithSpaces>789</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2025-11-01T00:55:00Z</dcterms:created>
  <dc:creator>王增文</dc:creator>
  <cp:lastModifiedBy>王增文</cp:lastModifiedBy>
  <cp:lastPrinted>2025-11-01T01:59:00Z</cp:lastPrinted>
  <dcterms:modified xsi:type="dcterms:W3CDTF">2026-09-04T07:52:42Z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84A172106149415C8A5F5FE718FCC315_11</vt:lpwstr>
  </property>
  <property fmtid="{D5CDD505-2E9C-101B-9397-08002B2CF9AE}" pid="4" name="KSOTemplateDocerSaveRecord">
    <vt:lpwstr>eyJoZGlkIjoiZTViZTA3MmQ3MTFhZDU3NGM0MjA3ZmIxODkyZDM1ZGUiLCJ1c2VySWQiOiIzODA1MTQzODMifQ==</vt:lpwstr>
  </property>
</Properties>
</file>