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rPr>
          <w:rFonts w:ascii="黑体" w:hAnsi="黑体"/>
          <w:color w:val="000000"/>
        </w:rPr>
      </w:pPr>
      <w:bookmarkStart w:id="0" w:name="_Toc21762"/>
      <w:bookmarkStart w:id="1" w:name="_Toc11918"/>
      <w:bookmarkStart w:id="2" w:name="_Toc15737"/>
      <w:bookmarkStart w:id="3" w:name="_Toc21422"/>
      <w:bookmarkStart w:id="4" w:name="_Toc24454"/>
      <w:bookmarkStart w:id="5" w:name="_Toc32320"/>
      <w:bookmarkStart w:id="6" w:name="_Toc20910"/>
      <w:bookmarkStart w:id="7" w:name="_Toc20033"/>
      <w:bookmarkStart w:id="8" w:name="_Toc29002"/>
      <w:bookmarkStart w:id="9" w:name="_Toc8396"/>
      <w:bookmarkStart w:id="10" w:name="_Toc12789"/>
      <w:bookmarkStart w:id="11" w:name="_Toc7615"/>
      <w:bookmarkStart w:id="12" w:name="_Toc24068"/>
      <w:bookmarkStart w:id="13" w:name="_Toc13462"/>
      <w:bookmarkStart w:id="14" w:name="_Toc24727"/>
      <w:bookmarkStart w:id="15" w:name="_Toc25712"/>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lang w:val="en-US" w:eastAsia="zh-CN"/>
        </w:rPr>
        <w:t>昌江县石碌镇东风路38号（面向铁城路）60㎡匹克商铺出租</w:t>
      </w:r>
      <w:r>
        <w:rPr>
          <w:rFonts w:hint="eastAsia" w:ascii="新宋体" w:hAnsi="新宋体" w:eastAsia="新宋体"/>
          <w:b/>
          <w:bCs/>
          <w:color w:val="000000" w:themeColor="text1"/>
          <w:sz w:val="28"/>
          <w:szCs w:val="28"/>
          <w:lang w:val="en-US" w:eastAsia="zh-CN"/>
          <w14:textFill>
            <w14:solidFill>
              <w14:schemeClr w14:val="tx1"/>
            </w14:solidFill>
          </w14:textFill>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4800元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78"/>
        <w:gridCol w:w="2603"/>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78" w:type="dxa"/>
          </w:tcPr>
          <w:p w14:paraId="7B4B4D96">
            <w:pPr>
              <w:jc w:val="left"/>
              <w:outlineLvl w:val="0"/>
              <w:rPr>
                <w:rFonts w:hint="default" w:ascii="新宋体" w:hAnsi="新宋体" w:eastAsia="新宋体"/>
                <w:b w:val="0"/>
                <w:bCs w:val="0"/>
                <w:color w:val="000000" w:themeColor="text1"/>
                <w:sz w:val="28"/>
                <w:szCs w:val="28"/>
                <w:lang w:val="en-US" w:eastAsia="zh-CN"/>
                <w14:textFill>
                  <w14:solidFill>
                    <w14:schemeClr w14:val="tx1"/>
                  </w14:solidFill>
                </w14:textFill>
              </w:rPr>
            </w:pPr>
            <w:r>
              <w:rPr>
                <w:rFonts w:hint="eastAsia" w:ascii="新宋体" w:hAnsi="新宋体" w:eastAsia="新宋体"/>
                <w:b/>
                <w:bCs/>
                <w:color w:val="C00000"/>
                <w:sz w:val="28"/>
                <w:szCs w:val="28"/>
                <w:lang w:val="en-US" w:eastAsia="zh-CN"/>
              </w:rPr>
              <w:t>昌江县石碌镇东风路38号（面向铁城路）60㎡匹克商铺出租</w:t>
            </w:r>
          </w:p>
        </w:tc>
        <w:tc>
          <w:tcPr>
            <w:tcW w:w="2603" w:type="dxa"/>
            <w:vAlign w:val="top"/>
          </w:tcPr>
          <w:p w14:paraId="1D86C4BF">
            <w:pPr>
              <w:numPr>
                <w:ilvl w:val="0"/>
                <w:numId w:val="0"/>
              </w:numPr>
              <w:spacing w:line="240" w:lineRule="auto"/>
              <w:ind w:leftChars="0"/>
              <w:jc w:val="both"/>
              <w:rPr>
                <w:rFonts w:hint="eastAsia" w:ascii="新宋体" w:hAnsi="新宋体" w:eastAsia="新宋体"/>
                <w:b w:val="0"/>
                <w:bCs w:val="0"/>
                <w:color w:val="000000" w:themeColor="text1"/>
                <w:sz w:val="28"/>
                <w:szCs w:val="28"/>
                <w:lang w:val="en-US" w:eastAsia="zh-CN"/>
                <w14:textFill>
                  <w14:solidFill>
                    <w14:schemeClr w14:val="tx1"/>
                  </w14:solidFill>
                </w14:textFill>
              </w:rPr>
            </w:pPr>
          </w:p>
          <w:p w14:paraId="47CFF2F1">
            <w:pPr>
              <w:numPr>
                <w:ilvl w:val="0"/>
                <w:numId w:val="0"/>
              </w:numPr>
              <w:spacing w:line="240" w:lineRule="auto"/>
              <w:ind w:leftChars="0"/>
              <w:jc w:val="center"/>
              <w:rPr>
                <w:rFonts w:hint="default" w:ascii="新宋体" w:hAnsi="新宋体" w:eastAsia="新宋体"/>
                <w:b w:val="0"/>
                <w:bCs w:val="0"/>
                <w:color w:val="000000" w:themeColor="text1"/>
                <w:sz w:val="28"/>
                <w:szCs w:val="28"/>
                <w:lang w:val="en-US" w:eastAsia="zh-CN"/>
                <w14:textFill>
                  <w14:solidFill>
                    <w14:schemeClr w14:val="tx1"/>
                  </w14:solidFill>
                </w14:textFill>
              </w:rPr>
            </w:pPr>
            <w:r>
              <w:rPr>
                <w:rFonts w:hint="eastAsia" w:ascii="新宋体" w:hAnsi="新宋体" w:eastAsia="新宋体"/>
                <w:b w:val="0"/>
                <w:bCs w:val="0"/>
                <w:color w:val="000000" w:themeColor="text1"/>
                <w:sz w:val="28"/>
                <w:szCs w:val="28"/>
                <w:lang w:val="en-US" w:eastAsia="zh-CN"/>
                <w14:textFill>
                  <w14:solidFill>
                    <w14:schemeClr w14:val="tx1"/>
                  </w14:solidFill>
                </w14:textFill>
              </w:rPr>
              <w:t>3年</w:t>
            </w:r>
          </w:p>
        </w:tc>
        <w:tc>
          <w:tcPr>
            <w:tcW w:w="2841" w:type="dxa"/>
            <w:vAlign w:val="top"/>
          </w:tcPr>
          <w:p w14:paraId="7F01D475">
            <w:pPr>
              <w:numPr>
                <w:ilvl w:val="0"/>
                <w:numId w:val="0"/>
              </w:numPr>
              <w:spacing w:line="240" w:lineRule="auto"/>
              <w:ind w:leftChars="0"/>
              <w:jc w:val="both"/>
              <w:rPr>
                <w:rFonts w:hint="eastAsia" w:ascii="新宋体" w:hAnsi="新宋体" w:eastAsia="新宋体"/>
                <w:b w:val="0"/>
                <w:bCs w:val="0"/>
                <w:color w:val="000000" w:themeColor="text1"/>
                <w:sz w:val="28"/>
                <w:szCs w:val="28"/>
                <w:lang w:val="en-US" w:eastAsia="zh-CN"/>
                <w14:textFill>
                  <w14:solidFill>
                    <w14:schemeClr w14:val="tx1"/>
                  </w14:solidFill>
                </w14:textFill>
              </w:rPr>
            </w:pPr>
          </w:p>
          <w:p w14:paraId="1ED50537">
            <w:pPr>
              <w:numPr>
                <w:ilvl w:val="0"/>
                <w:numId w:val="0"/>
              </w:numPr>
              <w:spacing w:line="240" w:lineRule="auto"/>
              <w:ind w:leftChars="0"/>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b w:val="0"/>
                <w:bCs w:val="0"/>
                <w:color w:val="000000" w:themeColor="text1"/>
                <w:sz w:val="28"/>
                <w:szCs w:val="28"/>
                <w:lang w:val="en-US" w:eastAsia="zh-CN"/>
                <w14:textFill>
                  <w14:solidFill>
                    <w14:schemeClr w14:val="tx1"/>
                  </w14:solidFill>
                </w14:textFill>
              </w:rPr>
              <w:t>21600</w:t>
            </w:r>
            <w:r>
              <w:rPr>
                <w:rFonts w:hint="default" w:ascii="新宋体" w:hAnsi="新宋体" w:eastAsia="新宋体"/>
                <w:b w:val="0"/>
                <w:bCs w:val="0"/>
                <w:color w:val="000000" w:themeColor="text1"/>
                <w:sz w:val="28"/>
                <w:szCs w:val="28"/>
                <w:lang w:val="en-US" w:eastAsia="zh-CN"/>
                <w14:textFill>
                  <w14:solidFill>
                    <w14:schemeClr w14:val="tx1"/>
                  </w14:solidFill>
                </w14:textFill>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bookmarkStart w:id="35" w:name="_GoBack"/>
      <w:bookmarkEnd w:id="35"/>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10-10日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jc w:val="left"/>
        <w:outlineLvl w:val="0"/>
        <w:rPr>
          <w:rFonts w:ascii="Times New Roman" w:hAnsi="Times New Roman"/>
          <w:sz w:val="28"/>
          <w:szCs w:val="28"/>
        </w:rPr>
      </w:pPr>
      <w:r>
        <w:rPr>
          <w:rFonts w:hint="eastAsia" w:ascii="Times New Roman" w:hAnsi="Times New Roman"/>
          <w:sz w:val="28"/>
          <w:szCs w:val="28"/>
        </w:rPr>
        <w:t>本竞买方就参与</w:t>
      </w:r>
      <w:r>
        <w:rPr>
          <w:rFonts w:hint="eastAsia" w:ascii="新宋体" w:hAnsi="新宋体" w:eastAsia="新宋体"/>
          <w:b/>
          <w:bCs/>
          <w:color w:val="C00000"/>
          <w:sz w:val="28"/>
          <w:szCs w:val="28"/>
          <w:u w:val="single"/>
          <w:lang w:val="en-US" w:eastAsia="zh-CN"/>
        </w:rPr>
        <w:t>“昌江县石碌镇东风路38号（面向铁城路）60㎡匹克商铺出租”</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昌江县石碌镇东风路38号（面向铁城路）60㎡匹克商铺出租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昌江县石碌镇东风路38号（面向铁城路）60㎡匹克商铺出租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09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昌江县石碌镇东风路38号（面向铁城路）60㎡匹克商铺出租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1532"/>
      <w:bookmarkStart w:id="17" w:name="_Toc28981"/>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24611"/>
      <w:bookmarkStart w:id="20" w:name="_Toc31003"/>
      <w:bookmarkStart w:id="21"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30986"/>
      <w:bookmarkStart w:id="23" w:name="_Toc4535"/>
      <w:bookmarkStart w:id="24" w:name="_Toc29057"/>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14469"/>
      <w:bookmarkStart w:id="28" w:name="_Toc12264"/>
      <w:bookmarkStart w:id="29" w:name="_Toc13094"/>
      <w:bookmarkStart w:id="30" w:name="_Toc4580"/>
      <w:bookmarkStart w:id="31" w:name="_Toc32101"/>
      <w:bookmarkStart w:id="32" w:name="_Toc11237"/>
      <w:bookmarkStart w:id="33" w:name="_Toc29841"/>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578"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595"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65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695"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628"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628"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661"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611"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595"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595"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661"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28A2DEE1">
      <w:pPr>
        <w:spacing w:line="570" w:lineRule="exact"/>
        <w:jc w:val="both"/>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昌江县石碌镇东风路38号（面向铁城路）60㎡匹克商铺出租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keepNext w:val="0"/>
        <w:keepLines w:val="0"/>
        <w:pageBreakBefore w:val="0"/>
        <w:widowControl w:val="0"/>
        <w:shd w:val="clear" w:color="auto" w:fill="auto"/>
        <w:kinsoku/>
        <w:wordWrap w:val="0"/>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昌江县昌粮储备有限公司</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bCs/>
          <w:color w:val="C00000"/>
          <w:sz w:val="28"/>
          <w:szCs w:val="28"/>
          <w:u w:val="single"/>
          <w:lang w:val="en-US" w:eastAsia="zh-CN"/>
        </w:rPr>
        <w:t>昌江县石碌镇东风路38号（面向铁城路）60㎡匹克商铺出租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default" w:asciiTheme="minorEastAsia" w:hAnsiTheme="minorEastAsia" w:cstheme="minorEastAsia"/>
          <w:color w:val="C00000"/>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28"/>
          <w:szCs w:val="28"/>
          <w:u w:val="none"/>
          <w:lang w:val="en-US" w:eastAsia="zh-CN"/>
        </w:rPr>
        <w:t>昌江县石碌镇东风路38号（面向铁城路）60㎡匹克商铺出租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168B9AF">
            <w:pPr>
              <w:spacing w:line="240" w:lineRule="auto"/>
              <w:rPr>
                <w:rFonts w:hint="default" w:asciiTheme="minorEastAsia" w:hAnsiTheme="minorEastAsia" w:cstheme="minorEastAsia"/>
                <w:color w:val="C00000"/>
                <w:sz w:val="28"/>
                <w:szCs w:val="28"/>
                <w:vertAlign w:val="baseline"/>
                <w:lang w:val="en-US" w:eastAsia="zh-CN"/>
              </w:rPr>
            </w:pPr>
            <w:r>
              <w:rPr>
                <w:rFonts w:hint="eastAsia" w:ascii="新宋体" w:hAnsi="新宋体" w:eastAsia="新宋体"/>
                <w:b/>
                <w:bCs/>
                <w:color w:val="C00000"/>
                <w:sz w:val="28"/>
                <w:szCs w:val="28"/>
                <w:u w:val="none"/>
                <w:lang w:val="en-US" w:eastAsia="zh-CN"/>
              </w:rPr>
              <w:t>昌江县石碌镇东风路38号（面向铁城路）60㎡匹克商铺出租</w:t>
            </w:r>
          </w:p>
        </w:tc>
        <w:tc>
          <w:tcPr>
            <w:tcW w:w="2841" w:type="dxa"/>
            <w:vAlign w:val="top"/>
          </w:tcPr>
          <w:p w14:paraId="54095B6C">
            <w:pPr>
              <w:spacing w:line="240" w:lineRule="auto"/>
              <w:jc w:val="both"/>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21600</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36B61AE3">
      <w:pPr>
        <w:spacing w:line="520" w:lineRule="exact"/>
        <w:ind w:firstLine="560" w:firstLineChars="200"/>
        <w:rPr>
          <w:rFonts w:hint="default" w:ascii="Segoe UI" w:hAnsi="Segoe UI" w:eastAsia="Segoe UI" w:cs="Segoe UI"/>
          <w:i w:val="0"/>
          <w:iCs w:val="0"/>
          <w:caps w:val="0"/>
          <w:color w:val="000000"/>
          <w:spacing w:val="0"/>
          <w:sz w:val="28"/>
          <w:szCs w:val="28"/>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w:t>
      </w:r>
      <w:r>
        <w:rPr>
          <w:rFonts w:hint="eastAsia" w:ascii="Segoe UI" w:hAnsi="Segoe UI" w:eastAsia="宋体" w:cs="Segoe UI"/>
          <w:i w:val="0"/>
          <w:iCs w:val="0"/>
          <w:caps w:val="0"/>
          <w:color w:val="000000"/>
          <w:spacing w:val="0"/>
          <w:sz w:val="28"/>
          <w:szCs w:val="28"/>
          <w:lang w:val="en-US" w:eastAsia="zh-CN"/>
        </w:rPr>
        <w:t>两</w:t>
      </w:r>
      <w:r>
        <w:rPr>
          <w:rFonts w:ascii="Segoe UI" w:hAnsi="Segoe UI" w:eastAsia="Segoe UI" w:cs="Segoe UI"/>
          <w:i w:val="0"/>
          <w:iCs w:val="0"/>
          <w:caps w:val="0"/>
          <w:color w:val="000000"/>
          <w:spacing w:val="0"/>
          <w:sz w:val="28"/>
          <w:szCs w:val="28"/>
        </w:rPr>
        <w:t>个月租金</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租金每月支付一次，先支付租金后使用。</w:t>
      </w:r>
      <w:r>
        <w:rPr>
          <w:rFonts w:hint="eastAsia" w:ascii="Segoe UI" w:hAnsi="Segoe UI" w:eastAsia="Segoe UI" w:cs="Segoe UI"/>
          <w:i w:val="0"/>
          <w:iCs w:val="0"/>
          <w:caps w:val="0"/>
          <w:color w:val="000000"/>
          <w:spacing w:val="0"/>
          <w:sz w:val="28"/>
          <w:szCs w:val="28"/>
          <w:lang w:val="en-US" w:eastAsia="zh-CN"/>
        </w:rPr>
        <w:t>租金自第2年起，在上年度基础上逐年递增1%。</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Segoe UI" w:hAnsi="Segoe UI" w:eastAsia="宋体" w:cs="Segoe UI"/>
          <w:i w:val="0"/>
          <w:iCs w:val="0"/>
          <w:caps w:val="0"/>
          <w:color w:val="000000"/>
          <w:spacing w:val="0"/>
          <w:sz w:val="28"/>
          <w:szCs w:val="28"/>
          <w:lang w:val="en-US" w:eastAsia="zh-CN"/>
        </w:rPr>
        <w:t>18289922358</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w:t>
      </w:r>
      <w:r>
        <w:rPr>
          <w:rFonts w:hint="eastAsia" w:asciiTheme="minorEastAsia" w:hAnsiTheme="minorEastAsia" w:cstheme="minorEastAsia"/>
          <w:sz w:val="28"/>
          <w:szCs w:val="28"/>
          <w:lang w:val="en-US" w:eastAsia="zh-CN"/>
        </w:rPr>
        <w:t>公众号</w:t>
      </w:r>
      <w:r>
        <w:rPr>
          <w:rFonts w:hint="eastAsia" w:asciiTheme="minorEastAsia" w:hAnsiTheme="minorEastAsia" w:eastAsiaTheme="minorEastAsia" w:cstheme="minorEastAsia"/>
          <w:sz w:val="28"/>
          <w:szCs w:val="28"/>
        </w:rPr>
        <w:t>。</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-516890</wp:posOffset>
            </wp:positionH>
            <wp:positionV relativeFrom="paragraph">
              <wp:posOffset>107950</wp:posOffset>
            </wp:positionV>
            <wp:extent cx="1424305" cy="1409065"/>
            <wp:effectExtent l="0" t="0" r="4445" b="635"/>
            <wp:wrapTight wrapText="bothSides">
              <wp:wrapPolygon>
                <wp:start x="0" y="0"/>
                <wp:lineTo x="0" y="21318"/>
                <wp:lineTo x="21379" y="21318"/>
                <wp:lineTo x="21379"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424305" cy="14090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12F57C6"/>
    <w:rsid w:val="018650DF"/>
    <w:rsid w:val="021C29C7"/>
    <w:rsid w:val="024C6D90"/>
    <w:rsid w:val="02E10391"/>
    <w:rsid w:val="030B0B8D"/>
    <w:rsid w:val="070E6657"/>
    <w:rsid w:val="09077801"/>
    <w:rsid w:val="0A8721A0"/>
    <w:rsid w:val="0B7B2128"/>
    <w:rsid w:val="0B985CD3"/>
    <w:rsid w:val="0BB60147"/>
    <w:rsid w:val="0C0125B4"/>
    <w:rsid w:val="0C0E7291"/>
    <w:rsid w:val="0CD67C16"/>
    <w:rsid w:val="0D417786"/>
    <w:rsid w:val="0E9816ED"/>
    <w:rsid w:val="10396E71"/>
    <w:rsid w:val="110C6174"/>
    <w:rsid w:val="11AA4406"/>
    <w:rsid w:val="11DE52CB"/>
    <w:rsid w:val="13074039"/>
    <w:rsid w:val="132D209C"/>
    <w:rsid w:val="1487397E"/>
    <w:rsid w:val="148D1503"/>
    <w:rsid w:val="150A3847"/>
    <w:rsid w:val="168C1DDB"/>
    <w:rsid w:val="16C136E5"/>
    <w:rsid w:val="16D93709"/>
    <w:rsid w:val="17410A7F"/>
    <w:rsid w:val="17740A9C"/>
    <w:rsid w:val="18E10F33"/>
    <w:rsid w:val="1991663E"/>
    <w:rsid w:val="19A76BC3"/>
    <w:rsid w:val="19B05D6B"/>
    <w:rsid w:val="1A0C35CC"/>
    <w:rsid w:val="1A525566"/>
    <w:rsid w:val="1A626F8D"/>
    <w:rsid w:val="1CE74D57"/>
    <w:rsid w:val="1D0A3B6C"/>
    <w:rsid w:val="1E22432A"/>
    <w:rsid w:val="1FE10954"/>
    <w:rsid w:val="205C18F7"/>
    <w:rsid w:val="206C2D49"/>
    <w:rsid w:val="20943C19"/>
    <w:rsid w:val="20BE4E97"/>
    <w:rsid w:val="20FF651B"/>
    <w:rsid w:val="2163678E"/>
    <w:rsid w:val="221A4D5F"/>
    <w:rsid w:val="237C10C0"/>
    <w:rsid w:val="23C4301C"/>
    <w:rsid w:val="246758CC"/>
    <w:rsid w:val="26576330"/>
    <w:rsid w:val="26897D83"/>
    <w:rsid w:val="2741574C"/>
    <w:rsid w:val="276E45FB"/>
    <w:rsid w:val="27AC72CB"/>
    <w:rsid w:val="28992024"/>
    <w:rsid w:val="28BE3B5A"/>
    <w:rsid w:val="28CB78AB"/>
    <w:rsid w:val="29A96C5C"/>
    <w:rsid w:val="2A1854EE"/>
    <w:rsid w:val="2C765212"/>
    <w:rsid w:val="2D077487"/>
    <w:rsid w:val="2D5C59D6"/>
    <w:rsid w:val="2E24482E"/>
    <w:rsid w:val="2E7E5FEB"/>
    <w:rsid w:val="2F4F58DB"/>
    <w:rsid w:val="305F608D"/>
    <w:rsid w:val="30AA01BC"/>
    <w:rsid w:val="30B56AE1"/>
    <w:rsid w:val="30CE55FA"/>
    <w:rsid w:val="31342FDA"/>
    <w:rsid w:val="32193F7E"/>
    <w:rsid w:val="32410F36"/>
    <w:rsid w:val="327E6635"/>
    <w:rsid w:val="32E904B6"/>
    <w:rsid w:val="3321133C"/>
    <w:rsid w:val="347A51A8"/>
    <w:rsid w:val="34A97795"/>
    <w:rsid w:val="34F0372B"/>
    <w:rsid w:val="3516702D"/>
    <w:rsid w:val="356B5D48"/>
    <w:rsid w:val="36257C7B"/>
    <w:rsid w:val="37E601A9"/>
    <w:rsid w:val="3A7A2C02"/>
    <w:rsid w:val="3B824495"/>
    <w:rsid w:val="3D124BF3"/>
    <w:rsid w:val="3D922FE7"/>
    <w:rsid w:val="3DF00187"/>
    <w:rsid w:val="3EE84C2D"/>
    <w:rsid w:val="3F220916"/>
    <w:rsid w:val="40176161"/>
    <w:rsid w:val="406C13C2"/>
    <w:rsid w:val="40C61775"/>
    <w:rsid w:val="412E457D"/>
    <w:rsid w:val="42EC1909"/>
    <w:rsid w:val="43315BEC"/>
    <w:rsid w:val="43AD1C7C"/>
    <w:rsid w:val="4486772E"/>
    <w:rsid w:val="44912C24"/>
    <w:rsid w:val="46503FBA"/>
    <w:rsid w:val="477C493B"/>
    <w:rsid w:val="47C03328"/>
    <w:rsid w:val="48350522"/>
    <w:rsid w:val="485E1147"/>
    <w:rsid w:val="486D512F"/>
    <w:rsid w:val="48D11361"/>
    <w:rsid w:val="48F422BB"/>
    <w:rsid w:val="4A7A6DBA"/>
    <w:rsid w:val="4C122427"/>
    <w:rsid w:val="4CCF04AD"/>
    <w:rsid w:val="4CD73773"/>
    <w:rsid w:val="4D1429F1"/>
    <w:rsid w:val="4D440E1C"/>
    <w:rsid w:val="4DC33073"/>
    <w:rsid w:val="4E3F7559"/>
    <w:rsid w:val="4ECE0172"/>
    <w:rsid w:val="4FDE7FB7"/>
    <w:rsid w:val="50804CA1"/>
    <w:rsid w:val="51085264"/>
    <w:rsid w:val="5115472E"/>
    <w:rsid w:val="513F33B9"/>
    <w:rsid w:val="51516E47"/>
    <w:rsid w:val="51DE7685"/>
    <w:rsid w:val="5268268C"/>
    <w:rsid w:val="529E6A24"/>
    <w:rsid w:val="54AB2D04"/>
    <w:rsid w:val="56794E67"/>
    <w:rsid w:val="58890AD2"/>
    <w:rsid w:val="59AC7302"/>
    <w:rsid w:val="5BD329C8"/>
    <w:rsid w:val="5CF93C67"/>
    <w:rsid w:val="5DC91F2A"/>
    <w:rsid w:val="5E202495"/>
    <w:rsid w:val="62920BC0"/>
    <w:rsid w:val="63403F67"/>
    <w:rsid w:val="637A7D59"/>
    <w:rsid w:val="639B14F1"/>
    <w:rsid w:val="64515E2E"/>
    <w:rsid w:val="64D61FAB"/>
    <w:rsid w:val="6531384D"/>
    <w:rsid w:val="65980929"/>
    <w:rsid w:val="662D47E5"/>
    <w:rsid w:val="66FA4C56"/>
    <w:rsid w:val="675776D9"/>
    <w:rsid w:val="68790CF7"/>
    <w:rsid w:val="69735746"/>
    <w:rsid w:val="69A739D7"/>
    <w:rsid w:val="6C56086E"/>
    <w:rsid w:val="6D30394E"/>
    <w:rsid w:val="6DBC2B14"/>
    <w:rsid w:val="6E9759F6"/>
    <w:rsid w:val="6EA272B5"/>
    <w:rsid w:val="71477FBE"/>
    <w:rsid w:val="73AC38AA"/>
    <w:rsid w:val="73C6500C"/>
    <w:rsid w:val="74083869"/>
    <w:rsid w:val="7424389C"/>
    <w:rsid w:val="758905C0"/>
    <w:rsid w:val="786A7F85"/>
    <w:rsid w:val="791505B4"/>
    <w:rsid w:val="7961108A"/>
    <w:rsid w:val="798821CF"/>
    <w:rsid w:val="7A7C6A82"/>
    <w:rsid w:val="7A8615E4"/>
    <w:rsid w:val="7B6A44CF"/>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6362</Words>
  <Characters>6656</Characters>
  <Lines>59</Lines>
  <Paragraphs>16</Paragraphs>
  <TotalTime>8</TotalTime>
  <ScaleCrop>false</ScaleCrop>
  <LinksUpToDate>false</LinksUpToDate>
  <CharactersWithSpaces>7082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cp:lastPrinted>2025-10-28T06:49:00Z</cp:lastPrinted>
  <dcterms:modified xsi:type="dcterms:W3CDTF">2026-09-20T03:02:15Z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A4FD631AEA6646C7A52650D2D3165844_13</vt:lpwstr>
  </property>
  <property fmtid="{D5CDD505-2E9C-101B-9397-08002B2CF9AE}" pid="4" name="KSOTemplateDocerSaveRecord">
    <vt:lpwstr>eyJoZGlkIjoiZGE3YzNmNDc4MmY3ODM0ZWU3N2IyNWVlMDU2NTU4NDkiLCJ1c2VySWQiOiIxNzg2NTUyNDIyIn0=</vt:lpwstr>
  </property>
</Properties>
</file>