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EDF96">
      <w:pPr>
        <w:spacing w:line="540" w:lineRule="exact"/>
        <w:ind w:firstLine="3840" w:firstLineChars="1600"/>
        <w:rPr>
          <w:rFonts w:ascii="仿宋" w:hAnsi="仿宋" w:eastAsia="仿宋" w:cs="仿宋_GB2312"/>
          <w:sz w:val="24"/>
          <w:szCs w:val="24"/>
        </w:rPr>
      </w:pPr>
    </w:p>
    <w:p w14:paraId="13CBFE50">
      <w:pPr>
        <w:spacing w:line="540" w:lineRule="exact"/>
        <w:ind w:firstLine="480" w:firstLineChars="200"/>
        <w:jc w:val="righ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合同编号：_________企（场、司）字[     ]        号</w:t>
      </w:r>
    </w:p>
    <w:p w14:paraId="2F915BA5">
      <w:pPr>
        <w:spacing w:line="540" w:lineRule="exact"/>
        <w:ind w:firstLine="480" w:firstLineChars="200"/>
        <w:jc w:val="right"/>
        <w:rPr>
          <w:rFonts w:ascii="仿宋_GB2312" w:hAnsi="仿宋_GB2312" w:eastAsia="仿宋_GB2312" w:cs="仿宋_GB2312"/>
          <w:sz w:val="24"/>
          <w:szCs w:val="24"/>
        </w:rPr>
      </w:pPr>
    </w:p>
    <w:p w14:paraId="29FA3266">
      <w:pPr>
        <w:spacing w:line="540" w:lineRule="exact"/>
        <w:ind w:firstLine="480" w:firstLineChars="200"/>
        <w:jc w:val="right"/>
        <w:rPr>
          <w:rFonts w:ascii="仿宋_GB2312" w:hAnsi="仿宋_GB2312" w:eastAsia="仿宋_GB2312" w:cs="仿宋_GB2312"/>
          <w:sz w:val="24"/>
          <w:szCs w:val="24"/>
        </w:rPr>
      </w:pPr>
    </w:p>
    <w:p w14:paraId="474A4FF8">
      <w:pPr>
        <w:spacing w:line="540" w:lineRule="exact"/>
        <w:ind w:firstLine="480" w:firstLineChars="200"/>
        <w:jc w:val="right"/>
        <w:rPr>
          <w:rFonts w:ascii="仿宋_GB2312" w:hAnsi="仿宋_GB2312" w:eastAsia="仿宋_GB2312" w:cs="仿宋_GB2312"/>
          <w:sz w:val="24"/>
          <w:szCs w:val="24"/>
        </w:rPr>
      </w:pPr>
    </w:p>
    <w:p w14:paraId="166E1180">
      <w:pPr>
        <w:spacing w:line="540" w:lineRule="exact"/>
        <w:ind w:firstLine="480" w:firstLineChars="200"/>
        <w:jc w:val="right"/>
        <w:rPr>
          <w:rFonts w:ascii="仿宋_GB2312" w:hAnsi="仿宋_GB2312" w:eastAsia="仿宋_GB2312" w:cs="仿宋_GB2312"/>
          <w:sz w:val="24"/>
          <w:szCs w:val="24"/>
        </w:rPr>
      </w:pPr>
    </w:p>
    <w:p w14:paraId="52F20BC9">
      <w:pPr>
        <w:spacing w:line="540" w:lineRule="exact"/>
        <w:ind w:firstLine="960" w:firstLineChars="200"/>
        <w:jc w:val="left"/>
        <w:rPr>
          <w:rFonts w:hint="eastAsia" w:ascii="方正公文小标宋" w:hAnsi="方正公文小标宋" w:eastAsia="方正公文小标宋" w:cs="方正公文小标宋"/>
          <w:b w:val="0"/>
          <w:bCs w:val="0"/>
          <w:kern w:val="16"/>
          <w:sz w:val="48"/>
          <w:szCs w:val="48"/>
        </w:rPr>
      </w:pPr>
      <w:r>
        <w:rPr>
          <w:rFonts w:hint="eastAsia" w:ascii="方正公文小标宋" w:hAnsi="方正公文小标宋" w:eastAsia="方正公文小标宋" w:cs="方正公文小标宋"/>
          <w:b w:val="0"/>
          <w:bCs w:val="0"/>
          <w:kern w:val="16"/>
          <w:sz w:val="48"/>
          <w:szCs w:val="48"/>
          <w:u w:val="single"/>
          <w:lang w:val="en-US" w:eastAsia="zh-CN"/>
        </w:rPr>
        <w:t xml:space="preserve">                                              </w:t>
      </w:r>
      <w:r>
        <w:rPr>
          <w:rFonts w:hint="eastAsia" w:ascii="方正公文小标宋" w:hAnsi="方正公文小标宋" w:eastAsia="方正公文小标宋" w:cs="方正公文小标宋"/>
          <w:b w:val="0"/>
          <w:bCs w:val="0"/>
          <w:kern w:val="16"/>
          <w:sz w:val="48"/>
          <w:szCs w:val="48"/>
        </w:rPr>
        <w:t>（公司）</w:t>
      </w:r>
    </w:p>
    <w:p w14:paraId="7003F46F">
      <w:pPr>
        <w:spacing w:line="540" w:lineRule="exact"/>
        <w:ind w:firstLine="960" w:firstLineChars="200"/>
        <w:jc w:val="center"/>
        <w:rPr>
          <w:rFonts w:hint="eastAsia" w:ascii="方正公文小标宋" w:hAnsi="方正公文小标宋" w:eastAsia="方正公文小标宋" w:cs="方正公文小标宋"/>
          <w:b w:val="0"/>
          <w:bCs w:val="0"/>
          <w:kern w:val="16"/>
          <w:sz w:val="48"/>
          <w:szCs w:val="48"/>
        </w:rPr>
      </w:pPr>
    </w:p>
    <w:p w14:paraId="358685C4">
      <w:pPr>
        <w:spacing w:line="540" w:lineRule="exact"/>
        <w:ind w:firstLine="960" w:firstLineChars="200"/>
        <w:jc w:val="center"/>
        <w:rPr>
          <w:rFonts w:hint="eastAsia" w:ascii="方正公文小标宋" w:hAnsi="方正公文小标宋" w:eastAsia="方正公文小标宋" w:cs="方正公文小标宋"/>
          <w:b w:val="0"/>
          <w:bCs w:val="0"/>
          <w:kern w:val="16"/>
          <w:sz w:val="48"/>
          <w:szCs w:val="48"/>
        </w:rPr>
      </w:pPr>
    </w:p>
    <w:p w14:paraId="6778871F">
      <w:pPr>
        <w:spacing w:line="540" w:lineRule="exact"/>
        <w:ind w:firstLine="960" w:firstLineChars="200"/>
        <w:jc w:val="center"/>
        <w:rPr>
          <w:rFonts w:hint="eastAsia" w:ascii="方正公文小标宋" w:hAnsi="方正公文小标宋" w:eastAsia="方正公文小标宋" w:cs="方正公文小标宋"/>
          <w:b w:val="0"/>
          <w:bCs w:val="0"/>
          <w:kern w:val="16"/>
          <w:sz w:val="48"/>
          <w:szCs w:val="48"/>
        </w:rPr>
      </w:pPr>
      <w:r>
        <w:rPr>
          <w:rFonts w:hint="eastAsia" w:ascii="方正公文小标宋" w:hAnsi="方正公文小标宋" w:eastAsia="方正公文小标宋" w:cs="方正公文小标宋"/>
          <w:b w:val="0"/>
          <w:bCs w:val="0"/>
          <w:kern w:val="16"/>
          <w:sz w:val="48"/>
          <w:szCs w:val="48"/>
        </w:rPr>
        <w:t>市场经营用地租赁合同</w:t>
      </w:r>
    </w:p>
    <w:p w14:paraId="2C6E91FC">
      <w:pPr>
        <w:spacing w:line="540" w:lineRule="exact"/>
        <w:ind w:firstLine="602" w:firstLineChars="200"/>
        <w:jc w:val="center"/>
        <w:rPr>
          <w:rFonts w:ascii="仿宋_GB2312" w:hAnsi="仿宋_GB2312" w:eastAsia="仿宋_GB2312" w:cs="仿宋_GB2312"/>
          <w:b/>
          <w:bCs/>
          <w:sz w:val="30"/>
          <w:szCs w:val="30"/>
        </w:rPr>
      </w:pPr>
    </w:p>
    <w:p w14:paraId="3D9C04C9">
      <w:pPr>
        <w:spacing w:line="540" w:lineRule="exact"/>
        <w:ind w:firstLine="602" w:firstLineChars="200"/>
        <w:jc w:val="center"/>
        <w:rPr>
          <w:rFonts w:ascii="仿宋_GB2312" w:hAnsi="仿宋_GB2312" w:eastAsia="仿宋_GB2312" w:cs="仿宋_GB2312"/>
          <w:b/>
          <w:bCs/>
          <w:sz w:val="30"/>
          <w:szCs w:val="30"/>
        </w:rPr>
      </w:pPr>
    </w:p>
    <w:p w14:paraId="6B7928B7">
      <w:pPr>
        <w:spacing w:line="540" w:lineRule="exact"/>
        <w:rPr>
          <w:rFonts w:ascii="仿宋_GB2312" w:hAnsi="仿宋_GB2312" w:eastAsia="仿宋_GB2312" w:cs="仿宋_GB2312"/>
          <w:sz w:val="30"/>
          <w:szCs w:val="30"/>
        </w:rPr>
      </w:pPr>
    </w:p>
    <w:p w14:paraId="3CDB3960">
      <w:pPr>
        <w:spacing w:line="540" w:lineRule="exact"/>
        <w:rPr>
          <w:rFonts w:ascii="仿宋_GB2312" w:hAnsi="仿宋_GB2312" w:eastAsia="仿宋_GB2312" w:cs="仿宋_GB2312"/>
          <w:sz w:val="30"/>
          <w:szCs w:val="30"/>
        </w:rPr>
      </w:pPr>
    </w:p>
    <w:p w14:paraId="4D65704F">
      <w:pPr>
        <w:spacing w:line="540" w:lineRule="exact"/>
        <w:rPr>
          <w:rFonts w:ascii="仿宋_GB2312" w:hAnsi="仿宋_GB2312" w:eastAsia="仿宋_GB2312" w:cs="仿宋_GB2312"/>
          <w:sz w:val="30"/>
          <w:szCs w:val="30"/>
        </w:rPr>
      </w:pPr>
    </w:p>
    <w:p w14:paraId="67CBC30C">
      <w:pPr>
        <w:spacing w:line="540" w:lineRule="exact"/>
        <w:rPr>
          <w:rFonts w:ascii="仿宋_GB2312" w:hAnsi="仿宋_GB2312" w:eastAsia="仿宋_GB2312" w:cs="仿宋_GB2312"/>
          <w:sz w:val="30"/>
          <w:szCs w:val="30"/>
        </w:rPr>
      </w:pPr>
    </w:p>
    <w:p w14:paraId="2FE2EF62">
      <w:pPr>
        <w:spacing w:line="540" w:lineRule="exact"/>
        <w:rPr>
          <w:rFonts w:ascii="仿宋_GB2312" w:hAnsi="仿宋_GB2312" w:eastAsia="仿宋_GB2312" w:cs="仿宋_GB2312"/>
          <w:sz w:val="30"/>
          <w:szCs w:val="30"/>
        </w:rPr>
      </w:pPr>
    </w:p>
    <w:p w14:paraId="4AF01AC0">
      <w:pPr>
        <w:spacing w:line="540" w:lineRule="exact"/>
        <w:rPr>
          <w:rFonts w:ascii="仿宋_GB2312" w:hAnsi="仿宋_GB2312" w:eastAsia="仿宋_GB2312" w:cs="仿宋_GB2312"/>
          <w:sz w:val="30"/>
          <w:szCs w:val="30"/>
        </w:rPr>
      </w:pPr>
    </w:p>
    <w:p w14:paraId="6289F332">
      <w:pPr>
        <w:spacing w:line="540" w:lineRule="exact"/>
        <w:rPr>
          <w:rFonts w:ascii="仿宋_GB2312" w:hAnsi="仿宋_GB2312" w:eastAsia="仿宋_GB2312" w:cs="仿宋_GB2312"/>
          <w:sz w:val="30"/>
          <w:szCs w:val="30"/>
        </w:rPr>
      </w:pPr>
    </w:p>
    <w:p w14:paraId="37D5AAC8">
      <w:pPr>
        <w:spacing w:line="540" w:lineRule="exact"/>
        <w:rPr>
          <w:rFonts w:ascii="仿宋_GB2312" w:hAnsi="仿宋_GB2312" w:eastAsia="仿宋_GB2312" w:cs="仿宋_GB2312"/>
          <w:sz w:val="30"/>
          <w:szCs w:val="30"/>
        </w:rPr>
      </w:pPr>
    </w:p>
    <w:p w14:paraId="25E4DF62">
      <w:pPr>
        <w:keepNext w:val="0"/>
        <w:keepLines w:val="0"/>
        <w:pageBreakBefore w:val="0"/>
        <w:widowControl w:val="0"/>
        <w:kinsoku/>
        <w:wordWrap/>
        <w:overflowPunct/>
        <w:topLinePunct w:val="0"/>
        <w:autoSpaceDE/>
        <w:autoSpaceDN/>
        <w:bidi w:val="0"/>
        <w:adjustRightInd/>
        <w:snapToGrid/>
        <w:spacing w:line="900" w:lineRule="exact"/>
        <w:ind w:left="1470" w:leftChars="700"/>
        <w:textAlignment w:val="auto"/>
        <w:rPr>
          <w:rFonts w:ascii="仿宋" w:hAnsi="仿宋" w:eastAsia="仿宋" w:cs="仿宋_GB2312"/>
          <w:sz w:val="32"/>
          <w:szCs w:val="32"/>
        </w:rPr>
      </w:pPr>
      <w:r>
        <w:rPr>
          <w:rFonts w:hint="eastAsia" w:ascii="仿宋" w:hAnsi="仿宋" w:eastAsia="仿宋" w:cs="仿宋_GB2312"/>
          <w:sz w:val="32"/>
          <w:szCs w:val="32"/>
        </w:rPr>
        <w:t xml:space="preserve">出 </w:t>
      </w:r>
      <w:r>
        <w:rPr>
          <w:rFonts w:ascii="仿宋" w:hAnsi="仿宋" w:eastAsia="仿宋" w:cs="仿宋_GB2312"/>
          <w:sz w:val="32"/>
          <w:szCs w:val="32"/>
        </w:rPr>
        <w:t xml:space="preserve"> </w:t>
      </w:r>
      <w:r>
        <w:rPr>
          <w:rFonts w:hint="eastAsia" w:ascii="仿宋" w:hAnsi="仿宋" w:eastAsia="仿宋" w:cs="仿宋_GB2312"/>
          <w:sz w:val="32"/>
          <w:szCs w:val="32"/>
        </w:rPr>
        <w:t>租  方：</w:t>
      </w:r>
      <w:r>
        <w:rPr>
          <w:rFonts w:hint="eastAsia" w:ascii="仿宋" w:hAnsi="仿宋" w:eastAsia="仿宋" w:cs="仿宋_GB2312"/>
          <w:sz w:val="30"/>
          <w:szCs w:val="30"/>
        </w:rPr>
        <w:t>__________________________</w:t>
      </w:r>
      <w:r>
        <w:rPr>
          <w:rFonts w:hint="eastAsia" w:ascii="仿宋" w:hAnsi="仿宋" w:eastAsia="仿宋" w:cs="仿宋_GB2312"/>
          <w:sz w:val="30"/>
          <w:szCs w:val="30"/>
          <w:u w:val="single"/>
        </w:rPr>
        <w:t xml:space="preserve">         </w:t>
      </w:r>
      <w:r>
        <w:rPr>
          <w:rFonts w:ascii="仿宋" w:hAnsi="仿宋" w:eastAsia="仿宋" w:cs="仿宋_GB2312"/>
          <w:sz w:val="30"/>
          <w:szCs w:val="30"/>
          <w:u w:val="single"/>
        </w:rPr>
        <w:t xml:space="preserve">                 </w:t>
      </w:r>
      <w:r>
        <w:rPr>
          <w:rFonts w:hint="eastAsia" w:ascii="仿宋" w:hAnsi="仿宋" w:eastAsia="仿宋" w:cs="仿宋_GB2312"/>
          <w:sz w:val="32"/>
          <w:szCs w:val="32"/>
        </w:rPr>
        <w:t xml:space="preserve"> </w:t>
      </w:r>
    </w:p>
    <w:p w14:paraId="6B582BA8">
      <w:pPr>
        <w:keepNext w:val="0"/>
        <w:keepLines w:val="0"/>
        <w:pageBreakBefore w:val="0"/>
        <w:widowControl w:val="0"/>
        <w:kinsoku/>
        <w:wordWrap/>
        <w:overflowPunct/>
        <w:topLinePunct w:val="0"/>
        <w:autoSpaceDE/>
        <w:autoSpaceDN/>
        <w:bidi w:val="0"/>
        <w:adjustRightInd/>
        <w:snapToGrid/>
        <w:spacing w:line="540" w:lineRule="exact"/>
        <w:ind w:left="1470" w:leftChars="700"/>
        <w:textAlignment w:val="auto"/>
        <w:rPr>
          <w:rFonts w:hint="eastAsia" w:ascii="仿宋" w:hAnsi="仿宋" w:eastAsia="仿宋" w:cs="仿宋_GB2312"/>
          <w:sz w:val="32"/>
          <w:szCs w:val="32"/>
        </w:rPr>
      </w:pPr>
      <w:r>
        <w:rPr>
          <w:rFonts w:hint="eastAsia" w:ascii="仿宋" w:hAnsi="仿宋" w:eastAsia="仿宋" w:cs="仿宋_GB2312"/>
          <w:sz w:val="32"/>
          <w:szCs w:val="32"/>
        </w:rPr>
        <w:t xml:space="preserve">承 </w:t>
      </w:r>
      <w:r>
        <w:rPr>
          <w:rFonts w:ascii="仿宋" w:hAnsi="仿宋" w:eastAsia="仿宋" w:cs="仿宋_GB2312"/>
          <w:sz w:val="32"/>
          <w:szCs w:val="32"/>
        </w:rPr>
        <w:t xml:space="preserve"> </w:t>
      </w:r>
      <w:r>
        <w:rPr>
          <w:rFonts w:hint="eastAsia" w:ascii="仿宋" w:hAnsi="仿宋" w:eastAsia="仿宋" w:cs="仿宋_GB2312"/>
          <w:sz w:val="32"/>
          <w:szCs w:val="32"/>
        </w:rPr>
        <w:t>租  方：</w:t>
      </w:r>
      <w:r>
        <w:rPr>
          <w:rFonts w:hint="eastAsia" w:ascii="仿宋" w:hAnsi="仿宋" w:eastAsia="仿宋" w:cs="仿宋_GB2312"/>
          <w:sz w:val="30"/>
          <w:szCs w:val="30"/>
        </w:rPr>
        <w:t>__________________________</w:t>
      </w:r>
      <w:r>
        <w:rPr>
          <w:rFonts w:hint="eastAsia" w:ascii="仿宋" w:hAnsi="仿宋" w:eastAsia="仿宋" w:cs="仿宋_GB2312"/>
          <w:sz w:val="32"/>
          <w:szCs w:val="32"/>
        </w:rPr>
        <w:t xml:space="preserve"> </w:t>
      </w:r>
    </w:p>
    <w:p w14:paraId="7180B354">
      <w:pPr>
        <w:keepNext w:val="0"/>
        <w:keepLines w:val="0"/>
        <w:pageBreakBefore w:val="0"/>
        <w:widowControl w:val="0"/>
        <w:kinsoku/>
        <w:wordWrap/>
        <w:overflowPunct/>
        <w:topLinePunct w:val="0"/>
        <w:autoSpaceDE/>
        <w:autoSpaceDN/>
        <w:bidi w:val="0"/>
        <w:adjustRightInd/>
        <w:snapToGrid/>
        <w:spacing w:line="540" w:lineRule="exact"/>
        <w:ind w:left="1470" w:leftChars="700"/>
        <w:textAlignment w:val="auto"/>
        <w:rPr>
          <w:rFonts w:hint="eastAsia" w:ascii="仿宋" w:hAnsi="仿宋" w:eastAsia="仿宋" w:cs="仿宋_GB2312"/>
          <w:sz w:val="32"/>
          <w:szCs w:val="32"/>
        </w:rPr>
      </w:pPr>
      <w:r>
        <w:rPr>
          <w:rFonts w:hint="eastAsia" w:ascii="仿宋" w:hAnsi="仿宋" w:eastAsia="仿宋" w:cs="仿宋_GB2312"/>
          <w:spacing w:val="106"/>
          <w:kern w:val="0"/>
          <w:sz w:val="32"/>
          <w:szCs w:val="32"/>
          <w:fitText w:val="1600" w:id="1638221817"/>
          <w:lang w:val="en-US" w:eastAsia="zh-CN"/>
        </w:rPr>
        <w:t>签订日</w:t>
      </w:r>
      <w:r>
        <w:rPr>
          <w:rFonts w:hint="eastAsia" w:ascii="仿宋" w:hAnsi="仿宋" w:eastAsia="仿宋" w:cs="仿宋_GB2312"/>
          <w:spacing w:val="2"/>
          <w:kern w:val="0"/>
          <w:sz w:val="32"/>
          <w:szCs w:val="32"/>
          <w:fitText w:val="1600" w:id="1638221817"/>
          <w:lang w:val="en-US" w:eastAsia="zh-CN"/>
        </w:rPr>
        <w:t>期</w:t>
      </w:r>
      <w:r>
        <w:rPr>
          <w:rFonts w:hint="eastAsia" w:ascii="仿宋" w:hAnsi="仿宋" w:eastAsia="仿宋" w:cs="仿宋_GB2312"/>
          <w:sz w:val="32"/>
          <w:szCs w:val="32"/>
        </w:rPr>
        <w:t>：</w:t>
      </w:r>
      <w:r>
        <w:rPr>
          <w:rFonts w:hint="eastAsia" w:ascii="仿宋" w:hAnsi="仿宋" w:eastAsia="仿宋" w:cs="仿宋_GB2312"/>
          <w:sz w:val="30"/>
          <w:szCs w:val="30"/>
        </w:rPr>
        <w:t>__________________________</w:t>
      </w:r>
      <w:r>
        <w:rPr>
          <w:rFonts w:hint="eastAsia" w:ascii="仿宋" w:hAnsi="仿宋" w:eastAsia="仿宋" w:cs="仿宋_GB2312"/>
          <w:sz w:val="32"/>
          <w:szCs w:val="32"/>
        </w:rPr>
        <w:t xml:space="preserve"> </w:t>
      </w:r>
    </w:p>
    <w:p w14:paraId="489698C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eastAsia="仿宋_GB2312"/>
          <w:sz w:val="30"/>
          <w:szCs w:val="30"/>
        </w:rPr>
      </w:pPr>
    </w:p>
    <w:p w14:paraId="08EAF6EE">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eastAsia="仿宋_GB2312"/>
          <w:sz w:val="30"/>
          <w:szCs w:val="3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48F648E">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甲方（出租方）：</w:t>
      </w:r>
    </w:p>
    <w:p w14:paraId="096A75B2">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统一社会信用代码：</w:t>
      </w:r>
    </w:p>
    <w:p w14:paraId="3E0464C2">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法定代表人：</w:t>
      </w:r>
    </w:p>
    <w:p w14:paraId="20C2903A">
      <w:pPr>
        <w:spacing w:line="540" w:lineRule="exact"/>
        <w:rPr>
          <w:rFonts w:ascii="仿宋_GB2312" w:eastAsia="仿宋_GB2312"/>
          <w:sz w:val="30"/>
          <w:szCs w:val="30"/>
        </w:rPr>
      </w:pPr>
    </w:p>
    <w:p w14:paraId="075A8931">
      <w:pPr>
        <w:spacing w:line="540" w:lineRule="exact"/>
        <w:ind w:firstLine="600" w:firstLineChars="200"/>
        <w:rPr>
          <w:rFonts w:ascii="仿宋_GB2312" w:eastAsia="仿宋_GB2312"/>
          <w:sz w:val="30"/>
          <w:szCs w:val="30"/>
        </w:rPr>
      </w:pPr>
      <w:r>
        <w:rPr>
          <w:rFonts w:hint="eastAsia" w:ascii="仿宋_GB2312" w:eastAsia="仿宋_GB2312"/>
          <w:sz w:val="30"/>
          <w:szCs w:val="30"/>
        </w:rPr>
        <w:t>乙方（承租方）：</w:t>
      </w:r>
    </w:p>
    <w:p w14:paraId="34FBBE12">
      <w:pPr>
        <w:spacing w:line="540" w:lineRule="exact"/>
        <w:ind w:firstLine="600" w:firstLineChars="200"/>
        <w:rPr>
          <w:rFonts w:ascii="仿宋_GB2312" w:eastAsia="仿宋_GB2312"/>
          <w:sz w:val="30"/>
          <w:szCs w:val="30"/>
        </w:rPr>
      </w:pPr>
      <w:r>
        <w:rPr>
          <w:rFonts w:hint="eastAsia" w:ascii="仿宋_GB2312" w:eastAsia="仿宋_GB2312"/>
          <w:sz w:val="30"/>
          <w:szCs w:val="30"/>
        </w:rPr>
        <w:t>统一社会信用代码/公民身份号码：</w:t>
      </w:r>
    </w:p>
    <w:p w14:paraId="2214F985">
      <w:pPr>
        <w:spacing w:line="540" w:lineRule="exact"/>
        <w:ind w:firstLine="600" w:firstLineChars="200"/>
        <w:rPr>
          <w:rFonts w:ascii="仿宋_GB2312" w:eastAsia="仿宋_GB2312"/>
          <w:sz w:val="30"/>
          <w:szCs w:val="30"/>
        </w:rPr>
      </w:pPr>
      <w:r>
        <w:rPr>
          <w:rFonts w:hint="eastAsia" w:ascii="仿宋_GB2312" w:eastAsia="仿宋_GB2312"/>
          <w:sz w:val="30"/>
          <w:szCs w:val="30"/>
        </w:rPr>
        <w:t>联系地址：</w:t>
      </w:r>
    </w:p>
    <w:p w14:paraId="6E22016E">
      <w:pPr>
        <w:spacing w:line="540" w:lineRule="exact"/>
        <w:ind w:firstLine="600" w:firstLineChars="200"/>
        <w:rPr>
          <w:rFonts w:ascii="仿宋_GB2312" w:eastAsia="仿宋_GB2312"/>
          <w:sz w:val="30"/>
          <w:szCs w:val="30"/>
        </w:rPr>
      </w:pPr>
      <w:r>
        <w:rPr>
          <w:rFonts w:hint="eastAsia" w:ascii="仿宋_GB2312" w:eastAsia="仿宋_GB2312"/>
          <w:sz w:val="30"/>
          <w:szCs w:val="30"/>
        </w:rPr>
        <w:t>联系方式：</w:t>
      </w:r>
    </w:p>
    <w:p w14:paraId="318D7F8B">
      <w:pPr>
        <w:spacing w:line="540" w:lineRule="exact"/>
        <w:rPr>
          <w:rFonts w:ascii="仿宋_GB2312" w:eastAsia="仿宋_GB2312"/>
          <w:sz w:val="30"/>
          <w:szCs w:val="30"/>
        </w:rPr>
      </w:pPr>
    </w:p>
    <w:p w14:paraId="26873761">
      <w:pPr>
        <w:spacing w:line="540" w:lineRule="exact"/>
        <w:ind w:firstLine="600"/>
        <w:rPr>
          <w:rFonts w:ascii="仿宋_GB2312" w:eastAsia="仿宋_GB2312"/>
          <w:sz w:val="30"/>
          <w:szCs w:val="30"/>
        </w:rPr>
      </w:pPr>
      <w:r>
        <w:rPr>
          <w:rFonts w:hint="eastAsia" w:ascii="仿宋_GB2312" w:eastAsia="仿宋_GB2312"/>
          <w:sz w:val="30"/>
          <w:szCs w:val="30"/>
        </w:rPr>
        <w:t>根据《中华人民共和国民法典》、《中华人民共和国土地管理法》相关法律法规</w:t>
      </w:r>
      <w:bookmarkStart w:id="0" w:name="_Hlk160380489"/>
      <w:r>
        <w:rPr>
          <w:rFonts w:hint="eastAsia" w:ascii="仿宋_GB2312" w:eastAsia="仿宋_GB2312"/>
          <w:sz w:val="30"/>
          <w:szCs w:val="30"/>
        </w:rPr>
        <w:t>以及海南农垦内部规章制度</w:t>
      </w:r>
      <w:bookmarkEnd w:id="0"/>
      <w:r>
        <w:rPr>
          <w:rFonts w:hint="eastAsia" w:ascii="仿宋_GB2312" w:eastAsia="仿宋_GB2312"/>
          <w:sz w:val="30"/>
          <w:szCs w:val="30"/>
        </w:rPr>
        <w:t>，经友好协商，甲、乙双方本着平等、自愿、公平的原则，签订本合同，以资信守。</w:t>
      </w:r>
    </w:p>
    <w:p w14:paraId="009B96C5">
      <w:pPr>
        <w:spacing w:line="540" w:lineRule="exact"/>
        <w:ind w:firstLine="600"/>
        <w:rPr>
          <w:rFonts w:ascii="仿宋_GB2312" w:eastAsia="仿宋_GB2312"/>
          <w:b/>
          <w:bCs/>
          <w:sz w:val="30"/>
          <w:szCs w:val="30"/>
        </w:rPr>
      </w:pPr>
      <w:r>
        <w:rPr>
          <w:rFonts w:hint="eastAsia" w:ascii="仿宋_GB2312" w:eastAsia="仿宋_GB2312"/>
          <w:b/>
          <w:bCs/>
          <w:sz w:val="30"/>
          <w:szCs w:val="30"/>
        </w:rPr>
        <w:t>一、出租土地情况</w:t>
      </w:r>
    </w:p>
    <w:p w14:paraId="59D7ACC2">
      <w:pPr>
        <w:widowControl/>
        <w:spacing w:before="156" w:beforeLines="50" w:after="156" w:afterLines="50" w:line="54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1</w:t>
      </w:r>
      <w:r>
        <w:rPr>
          <w:rFonts w:ascii="仿宋" w:hAnsi="仿宋" w:eastAsia="仿宋" w:cs="仿宋_GB2312"/>
          <w:sz w:val="30"/>
          <w:szCs w:val="30"/>
        </w:rPr>
        <w:t>.</w:t>
      </w:r>
      <w:r>
        <w:rPr>
          <w:rFonts w:hint="eastAsia" w:ascii="仿宋" w:hAnsi="仿宋" w:eastAsia="仿宋" w:cs="仿宋_GB2312"/>
          <w:sz w:val="30"/>
          <w:szCs w:val="30"/>
        </w:rPr>
        <w:t>甲方将其坐落于___________的_________亩土地出租给乙方</w:t>
      </w:r>
      <w:r>
        <w:rPr>
          <w:rFonts w:hint="eastAsia" w:ascii="仿宋" w:hAnsi="仿宋" w:eastAsia="仿宋" w:cs="仿宋_GB2312"/>
          <w:sz w:val="30"/>
          <w:szCs w:val="30"/>
          <w:lang w:val="en-US" w:eastAsia="zh-CN"/>
        </w:rPr>
        <w:t>使用</w:t>
      </w:r>
      <w:r>
        <w:rPr>
          <w:rFonts w:hint="eastAsia" w:ascii="仿宋" w:hAnsi="仿宋" w:eastAsia="仿宋" w:cs="仿宋_GB2312"/>
          <w:sz w:val="30"/>
          <w:szCs w:val="30"/>
        </w:rPr>
        <w:t>。</w:t>
      </w:r>
    </w:p>
    <w:p w14:paraId="68280C68">
      <w:pPr>
        <w:widowControl/>
        <w:spacing w:before="156" w:beforeLines="50" w:after="156" w:afterLines="50" w:line="54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2</w:t>
      </w:r>
      <w:r>
        <w:rPr>
          <w:rFonts w:ascii="仿宋" w:hAnsi="仿宋" w:eastAsia="仿宋" w:cs="仿宋_GB2312"/>
          <w:sz w:val="30"/>
          <w:szCs w:val="30"/>
        </w:rPr>
        <w:t>.</w:t>
      </w:r>
      <w:r>
        <w:rPr>
          <w:rFonts w:hint="eastAsia" w:ascii="仿宋" w:hAnsi="仿宋" w:eastAsia="仿宋" w:cs="仿宋_GB2312"/>
          <w:sz w:val="30"/>
          <w:szCs w:val="30"/>
        </w:rPr>
        <w:t>出租土地具体信息如下：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848"/>
        <w:gridCol w:w="848"/>
        <w:gridCol w:w="848"/>
        <w:gridCol w:w="848"/>
        <w:gridCol w:w="848"/>
        <w:gridCol w:w="848"/>
        <w:gridCol w:w="848"/>
        <w:gridCol w:w="848"/>
        <w:gridCol w:w="848"/>
      </w:tblGrid>
      <w:tr w14:paraId="2A57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5" w:type="dxa"/>
          </w:tcPr>
          <w:p w14:paraId="31473B44">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序号</w:t>
            </w:r>
          </w:p>
        </w:tc>
        <w:tc>
          <w:tcPr>
            <w:tcW w:w="848" w:type="dxa"/>
          </w:tcPr>
          <w:p w14:paraId="5B03411D">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坐落</w:t>
            </w:r>
          </w:p>
        </w:tc>
        <w:tc>
          <w:tcPr>
            <w:tcW w:w="848" w:type="dxa"/>
          </w:tcPr>
          <w:p w14:paraId="675C78C9">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地块编号</w:t>
            </w:r>
          </w:p>
        </w:tc>
        <w:tc>
          <w:tcPr>
            <w:tcW w:w="848" w:type="dxa"/>
          </w:tcPr>
          <w:p w14:paraId="390DAF80">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经营类型</w:t>
            </w:r>
          </w:p>
        </w:tc>
        <w:tc>
          <w:tcPr>
            <w:tcW w:w="848" w:type="dxa"/>
          </w:tcPr>
          <w:p w14:paraId="3E352853">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地类</w:t>
            </w:r>
          </w:p>
        </w:tc>
        <w:tc>
          <w:tcPr>
            <w:tcW w:w="848" w:type="dxa"/>
          </w:tcPr>
          <w:p w14:paraId="1FC33D2C">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四至界限</w:t>
            </w:r>
          </w:p>
        </w:tc>
        <w:tc>
          <w:tcPr>
            <w:tcW w:w="848" w:type="dxa"/>
          </w:tcPr>
          <w:p w14:paraId="30616082">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国土空间规划确定的用途</w:t>
            </w:r>
          </w:p>
        </w:tc>
        <w:tc>
          <w:tcPr>
            <w:tcW w:w="848" w:type="dxa"/>
          </w:tcPr>
          <w:p w14:paraId="1EC16E43">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第三次全国国土调查土地利用现状</w:t>
            </w:r>
          </w:p>
        </w:tc>
        <w:tc>
          <w:tcPr>
            <w:tcW w:w="848" w:type="dxa"/>
          </w:tcPr>
          <w:p w14:paraId="193F467E">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土地地表现状</w:t>
            </w:r>
          </w:p>
        </w:tc>
        <w:tc>
          <w:tcPr>
            <w:tcW w:w="848" w:type="dxa"/>
          </w:tcPr>
          <w:p w14:paraId="03B47388">
            <w:pPr>
              <w:widowControl/>
              <w:spacing w:before="156" w:beforeLines="50" w:after="156" w:afterLines="50" w:line="540" w:lineRule="exact"/>
              <w:rPr>
                <w:rFonts w:ascii="仿宋" w:hAnsi="仿宋" w:eastAsia="仿宋" w:cs="仿宋_GB2312"/>
                <w:sz w:val="30"/>
                <w:szCs w:val="30"/>
              </w:rPr>
            </w:pPr>
            <w:r>
              <w:rPr>
                <w:rFonts w:hint="eastAsia" w:ascii="仿宋" w:hAnsi="仿宋" w:eastAsia="仿宋" w:cs="仿宋_GB2312"/>
                <w:sz w:val="30"/>
                <w:szCs w:val="30"/>
              </w:rPr>
              <w:t>租金标准（元/亩/年）</w:t>
            </w:r>
          </w:p>
        </w:tc>
      </w:tr>
      <w:tr w14:paraId="44A4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41EE29A">
            <w:pPr>
              <w:widowControl/>
              <w:spacing w:before="156" w:beforeLines="50" w:after="156" w:afterLines="50" w:line="540" w:lineRule="exact"/>
              <w:rPr>
                <w:rFonts w:ascii="仿宋" w:hAnsi="仿宋" w:eastAsia="仿宋" w:cs="仿宋_GB2312"/>
                <w:sz w:val="30"/>
                <w:szCs w:val="30"/>
              </w:rPr>
            </w:pPr>
          </w:p>
        </w:tc>
        <w:tc>
          <w:tcPr>
            <w:tcW w:w="848" w:type="dxa"/>
          </w:tcPr>
          <w:p w14:paraId="22995DD3">
            <w:pPr>
              <w:widowControl/>
              <w:spacing w:before="156" w:beforeLines="50" w:after="156" w:afterLines="50" w:line="540" w:lineRule="exact"/>
              <w:rPr>
                <w:rFonts w:ascii="仿宋" w:hAnsi="仿宋" w:eastAsia="仿宋" w:cs="仿宋_GB2312"/>
                <w:sz w:val="30"/>
                <w:szCs w:val="30"/>
              </w:rPr>
            </w:pPr>
          </w:p>
        </w:tc>
        <w:tc>
          <w:tcPr>
            <w:tcW w:w="848" w:type="dxa"/>
          </w:tcPr>
          <w:p w14:paraId="56814C94">
            <w:pPr>
              <w:widowControl/>
              <w:spacing w:before="156" w:beforeLines="50" w:after="156" w:afterLines="50" w:line="540" w:lineRule="exact"/>
              <w:rPr>
                <w:rFonts w:ascii="仿宋" w:hAnsi="仿宋" w:eastAsia="仿宋" w:cs="仿宋_GB2312"/>
                <w:sz w:val="30"/>
                <w:szCs w:val="30"/>
              </w:rPr>
            </w:pPr>
          </w:p>
        </w:tc>
        <w:tc>
          <w:tcPr>
            <w:tcW w:w="848" w:type="dxa"/>
          </w:tcPr>
          <w:p w14:paraId="6FB9E845">
            <w:pPr>
              <w:widowControl/>
              <w:spacing w:before="156" w:beforeLines="50" w:after="156" w:afterLines="50" w:line="540" w:lineRule="exact"/>
              <w:rPr>
                <w:rFonts w:ascii="仿宋" w:hAnsi="仿宋" w:eastAsia="仿宋" w:cs="仿宋_GB2312"/>
                <w:sz w:val="30"/>
                <w:szCs w:val="30"/>
              </w:rPr>
            </w:pPr>
          </w:p>
        </w:tc>
        <w:tc>
          <w:tcPr>
            <w:tcW w:w="848" w:type="dxa"/>
          </w:tcPr>
          <w:p w14:paraId="4D71DE6B">
            <w:pPr>
              <w:widowControl/>
              <w:spacing w:before="156" w:beforeLines="50" w:after="156" w:afterLines="50" w:line="540" w:lineRule="exact"/>
              <w:rPr>
                <w:rFonts w:ascii="仿宋" w:hAnsi="仿宋" w:eastAsia="仿宋" w:cs="仿宋_GB2312"/>
                <w:sz w:val="30"/>
                <w:szCs w:val="30"/>
              </w:rPr>
            </w:pPr>
          </w:p>
        </w:tc>
        <w:tc>
          <w:tcPr>
            <w:tcW w:w="848" w:type="dxa"/>
          </w:tcPr>
          <w:p w14:paraId="1756445D">
            <w:pPr>
              <w:widowControl/>
              <w:spacing w:before="156" w:beforeLines="50" w:after="156" w:afterLines="50" w:line="540" w:lineRule="exact"/>
              <w:rPr>
                <w:rFonts w:ascii="仿宋" w:hAnsi="仿宋" w:eastAsia="仿宋" w:cs="仿宋_GB2312"/>
                <w:sz w:val="30"/>
                <w:szCs w:val="30"/>
              </w:rPr>
            </w:pPr>
          </w:p>
        </w:tc>
        <w:tc>
          <w:tcPr>
            <w:tcW w:w="848" w:type="dxa"/>
          </w:tcPr>
          <w:p w14:paraId="67504D2F">
            <w:pPr>
              <w:widowControl/>
              <w:spacing w:before="156" w:beforeLines="50" w:after="156" w:afterLines="50" w:line="540" w:lineRule="exact"/>
              <w:rPr>
                <w:rFonts w:ascii="仿宋" w:hAnsi="仿宋" w:eastAsia="仿宋" w:cs="仿宋_GB2312"/>
                <w:sz w:val="30"/>
                <w:szCs w:val="30"/>
              </w:rPr>
            </w:pPr>
          </w:p>
        </w:tc>
        <w:tc>
          <w:tcPr>
            <w:tcW w:w="848" w:type="dxa"/>
          </w:tcPr>
          <w:p w14:paraId="6739A227">
            <w:pPr>
              <w:widowControl/>
              <w:spacing w:before="156" w:beforeLines="50" w:after="156" w:afterLines="50" w:line="540" w:lineRule="exact"/>
              <w:rPr>
                <w:rFonts w:ascii="仿宋" w:hAnsi="仿宋" w:eastAsia="仿宋" w:cs="仿宋_GB2312"/>
                <w:sz w:val="30"/>
                <w:szCs w:val="30"/>
              </w:rPr>
            </w:pPr>
          </w:p>
        </w:tc>
        <w:tc>
          <w:tcPr>
            <w:tcW w:w="848" w:type="dxa"/>
          </w:tcPr>
          <w:p w14:paraId="323249EF">
            <w:pPr>
              <w:widowControl/>
              <w:spacing w:before="156" w:beforeLines="50" w:after="156" w:afterLines="50" w:line="540" w:lineRule="exact"/>
              <w:rPr>
                <w:rFonts w:ascii="仿宋" w:hAnsi="仿宋" w:eastAsia="仿宋" w:cs="仿宋_GB2312"/>
                <w:sz w:val="30"/>
                <w:szCs w:val="30"/>
              </w:rPr>
            </w:pPr>
          </w:p>
        </w:tc>
        <w:tc>
          <w:tcPr>
            <w:tcW w:w="848" w:type="dxa"/>
          </w:tcPr>
          <w:p w14:paraId="1BDB9299">
            <w:pPr>
              <w:widowControl/>
              <w:spacing w:before="156" w:beforeLines="50" w:after="156" w:afterLines="50" w:line="540" w:lineRule="exact"/>
              <w:rPr>
                <w:rFonts w:ascii="仿宋" w:hAnsi="仿宋" w:eastAsia="仿宋" w:cs="仿宋_GB2312"/>
                <w:sz w:val="30"/>
                <w:szCs w:val="30"/>
              </w:rPr>
            </w:pPr>
          </w:p>
        </w:tc>
      </w:tr>
      <w:tr w14:paraId="32FF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549BBC3">
            <w:pPr>
              <w:widowControl/>
              <w:spacing w:before="156" w:beforeLines="50" w:after="156" w:afterLines="50" w:line="540" w:lineRule="exact"/>
              <w:rPr>
                <w:rFonts w:ascii="仿宋" w:hAnsi="仿宋" w:eastAsia="仿宋" w:cs="仿宋_GB2312"/>
                <w:sz w:val="30"/>
                <w:szCs w:val="30"/>
              </w:rPr>
            </w:pPr>
          </w:p>
        </w:tc>
        <w:tc>
          <w:tcPr>
            <w:tcW w:w="848" w:type="dxa"/>
          </w:tcPr>
          <w:p w14:paraId="45B2B033">
            <w:pPr>
              <w:widowControl/>
              <w:spacing w:before="156" w:beforeLines="50" w:after="156" w:afterLines="50" w:line="540" w:lineRule="exact"/>
              <w:rPr>
                <w:rFonts w:ascii="仿宋" w:hAnsi="仿宋" w:eastAsia="仿宋" w:cs="仿宋_GB2312"/>
                <w:sz w:val="30"/>
                <w:szCs w:val="30"/>
              </w:rPr>
            </w:pPr>
          </w:p>
        </w:tc>
        <w:tc>
          <w:tcPr>
            <w:tcW w:w="848" w:type="dxa"/>
          </w:tcPr>
          <w:p w14:paraId="657E3CBA">
            <w:pPr>
              <w:widowControl/>
              <w:spacing w:before="156" w:beforeLines="50" w:after="156" w:afterLines="50" w:line="540" w:lineRule="exact"/>
              <w:rPr>
                <w:rFonts w:ascii="仿宋" w:hAnsi="仿宋" w:eastAsia="仿宋" w:cs="仿宋_GB2312"/>
                <w:sz w:val="30"/>
                <w:szCs w:val="30"/>
              </w:rPr>
            </w:pPr>
          </w:p>
        </w:tc>
        <w:tc>
          <w:tcPr>
            <w:tcW w:w="848" w:type="dxa"/>
          </w:tcPr>
          <w:p w14:paraId="62787CB9">
            <w:pPr>
              <w:widowControl/>
              <w:spacing w:before="156" w:beforeLines="50" w:after="156" w:afterLines="50" w:line="540" w:lineRule="exact"/>
              <w:rPr>
                <w:rFonts w:ascii="仿宋" w:hAnsi="仿宋" w:eastAsia="仿宋" w:cs="仿宋_GB2312"/>
                <w:sz w:val="30"/>
                <w:szCs w:val="30"/>
              </w:rPr>
            </w:pPr>
          </w:p>
        </w:tc>
        <w:tc>
          <w:tcPr>
            <w:tcW w:w="848" w:type="dxa"/>
          </w:tcPr>
          <w:p w14:paraId="02597087">
            <w:pPr>
              <w:widowControl/>
              <w:spacing w:before="156" w:beforeLines="50" w:after="156" w:afterLines="50" w:line="540" w:lineRule="exact"/>
              <w:rPr>
                <w:rFonts w:ascii="仿宋" w:hAnsi="仿宋" w:eastAsia="仿宋" w:cs="仿宋_GB2312"/>
                <w:sz w:val="30"/>
                <w:szCs w:val="30"/>
              </w:rPr>
            </w:pPr>
          </w:p>
        </w:tc>
        <w:tc>
          <w:tcPr>
            <w:tcW w:w="848" w:type="dxa"/>
          </w:tcPr>
          <w:p w14:paraId="45AB7E94">
            <w:pPr>
              <w:widowControl/>
              <w:spacing w:before="156" w:beforeLines="50" w:after="156" w:afterLines="50" w:line="540" w:lineRule="exact"/>
              <w:rPr>
                <w:rFonts w:ascii="仿宋" w:hAnsi="仿宋" w:eastAsia="仿宋" w:cs="仿宋_GB2312"/>
                <w:sz w:val="30"/>
                <w:szCs w:val="30"/>
              </w:rPr>
            </w:pPr>
          </w:p>
        </w:tc>
        <w:tc>
          <w:tcPr>
            <w:tcW w:w="848" w:type="dxa"/>
          </w:tcPr>
          <w:p w14:paraId="6664DD32">
            <w:pPr>
              <w:widowControl/>
              <w:spacing w:before="156" w:beforeLines="50" w:after="156" w:afterLines="50" w:line="540" w:lineRule="exact"/>
              <w:rPr>
                <w:rFonts w:ascii="仿宋" w:hAnsi="仿宋" w:eastAsia="仿宋" w:cs="仿宋_GB2312"/>
                <w:sz w:val="30"/>
                <w:szCs w:val="30"/>
              </w:rPr>
            </w:pPr>
          </w:p>
        </w:tc>
        <w:tc>
          <w:tcPr>
            <w:tcW w:w="848" w:type="dxa"/>
          </w:tcPr>
          <w:p w14:paraId="219251CD">
            <w:pPr>
              <w:widowControl/>
              <w:spacing w:before="156" w:beforeLines="50" w:after="156" w:afterLines="50" w:line="540" w:lineRule="exact"/>
              <w:rPr>
                <w:rFonts w:ascii="仿宋" w:hAnsi="仿宋" w:eastAsia="仿宋" w:cs="仿宋_GB2312"/>
                <w:sz w:val="30"/>
                <w:szCs w:val="30"/>
              </w:rPr>
            </w:pPr>
          </w:p>
        </w:tc>
        <w:tc>
          <w:tcPr>
            <w:tcW w:w="848" w:type="dxa"/>
          </w:tcPr>
          <w:p w14:paraId="2D57970C">
            <w:pPr>
              <w:widowControl/>
              <w:spacing w:before="156" w:beforeLines="50" w:after="156" w:afterLines="50" w:line="540" w:lineRule="exact"/>
              <w:rPr>
                <w:rFonts w:ascii="仿宋" w:hAnsi="仿宋" w:eastAsia="仿宋" w:cs="仿宋_GB2312"/>
                <w:sz w:val="30"/>
                <w:szCs w:val="30"/>
              </w:rPr>
            </w:pPr>
          </w:p>
        </w:tc>
        <w:tc>
          <w:tcPr>
            <w:tcW w:w="848" w:type="dxa"/>
          </w:tcPr>
          <w:p w14:paraId="3C7D0227">
            <w:pPr>
              <w:widowControl/>
              <w:spacing w:before="156" w:beforeLines="50" w:after="156" w:afterLines="50" w:line="540" w:lineRule="exact"/>
              <w:rPr>
                <w:rFonts w:ascii="仿宋" w:hAnsi="仿宋" w:eastAsia="仿宋" w:cs="仿宋_GB2312"/>
                <w:sz w:val="30"/>
                <w:szCs w:val="30"/>
              </w:rPr>
            </w:pPr>
          </w:p>
        </w:tc>
      </w:tr>
    </w:tbl>
    <w:p w14:paraId="68FB2DFB">
      <w:pPr>
        <w:widowControl/>
        <w:numPr>
          <w:ilvl w:val="0"/>
          <w:numId w:val="1"/>
        </w:numPr>
        <w:spacing w:before="156" w:beforeLines="50" w:after="156" w:afterLines="50" w:line="540" w:lineRule="exact"/>
        <w:ind w:firstLine="602" w:firstLineChars="200"/>
        <w:rPr>
          <w:rFonts w:ascii="仿宋_GB2312" w:eastAsia="仿宋_GB2312"/>
          <w:b/>
          <w:bCs/>
          <w:sz w:val="30"/>
          <w:szCs w:val="30"/>
        </w:rPr>
      </w:pPr>
      <w:r>
        <w:rPr>
          <w:rFonts w:hint="eastAsia" w:ascii="仿宋_GB2312" w:eastAsia="仿宋_GB2312"/>
          <w:b/>
          <w:bCs/>
          <w:sz w:val="30"/>
          <w:szCs w:val="30"/>
        </w:rPr>
        <w:t>租赁用途及期限</w:t>
      </w:r>
    </w:p>
    <w:p w14:paraId="4C7FE44A">
      <w:pPr>
        <w:widowControl/>
        <w:spacing w:before="156" w:beforeLines="50" w:after="156" w:afterLines="50" w:line="540" w:lineRule="exact"/>
        <w:rPr>
          <w:rFonts w:ascii="仿宋_GB2312" w:eastAsia="仿宋_GB2312"/>
          <w:b/>
          <w:bCs/>
          <w:sz w:val="30"/>
          <w:szCs w:val="30"/>
        </w:rPr>
      </w:pPr>
      <w:r>
        <w:rPr>
          <w:rFonts w:hint="eastAsia" w:ascii="仿宋_GB2312" w:eastAsia="仿宋_GB2312"/>
          <w:b/>
          <w:bCs/>
          <w:sz w:val="30"/>
          <w:szCs w:val="30"/>
        </w:rPr>
        <w:t xml:space="preserve">  </w:t>
      </w:r>
      <w:r>
        <w:rPr>
          <w:rFonts w:hint="eastAsia" w:ascii="仿宋_GB2312" w:eastAsia="仿宋_GB2312"/>
          <w:sz w:val="30"/>
          <w:szCs w:val="30"/>
        </w:rPr>
        <w:t xml:space="preserve">  1.乙方应根据《海南农垦“一场一品”产业发展战略规划实施工作方案》（琼垦企发〔2023〕184号）确定的种植布局主导种植产业，与甲方共同确认种植作物门类（甲方</w:t>
      </w:r>
      <w:r>
        <w:rPr>
          <w:rFonts w:hint="eastAsia" w:ascii="仿宋_GB2312" w:eastAsia="仿宋_GB2312"/>
          <w:sz w:val="30"/>
          <w:szCs w:val="30"/>
          <w:lang w:val="en-US" w:eastAsia="zh-CN"/>
        </w:rPr>
        <w:t>书面</w:t>
      </w:r>
      <w:r>
        <w:rPr>
          <w:rFonts w:hint="eastAsia" w:ascii="仿宋_GB2312" w:eastAsia="仿宋_GB2312"/>
          <w:sz w:val="30"/>
          <w:szCs w:val="30"/>
        </w:rPr>
        <w:t>同意乙方种植其他作物门类的除外）。乙方应配合甲方对出租土地种植作物实行用途管制，租金标准不低于甲方确定的相应作物的租赁指导价。经甲方</w:t>
      </w:r>
      <w:r>
        <w:rPr>
          <w:rFonts w:hint="eastAsia" w:ascii="仿宋_GB2312" w:eastAsia="仿宋_GB2312"/>
          <w:sz w:val="30"/>
          <w:szCs w:val="30"/>
          <w:lang w:val="en-US" w:eastAsia="zh-CN"/>
        </w:rPr>
        <w:t>书面</w:t>
      </w:r>
      <w:r>
        <w:rPr>
          <w:rFonts w:hint="eastAsia" w:ascii="仿宋_GB2312" w:eastAsia="仿宋_GB2312"/>
          <w:sz w:val="30"/>
          <w:szCs w:val="30"/>
        </w:rPr>
        <w:t>同意，乙方变更种植作物门类，双方需重新签订土地租赁合同，乙方按新租赁合同约定交缴租金。</w:t>
      </w:r>
    </w:p>
    <w:p w14:paraId="5661032C">
      <w:pPr>
        <w:spacing w:line="540" w:lineRule="exact"/>
        <w:ind w:firstLine="600"/>
        <w:rPr>
          <w:rFonts w:ascii="仿宋_GB2312" w:eastAsia="仿宋_GB2312"/>
          <w:sz w:val="30"/>
          <w:szCs w:val="30"/>
        </w:rPr>
      </w:pPr>
      <w:r>
        <w:rPr>
          <w:rFonts w:hint="eastAsia" w:ascii="仿宋_GB2312" w:eastAsia="仿宋_GB2312"/>
          <w:sz w:val="30"/>
          <w:szCs w:val="30"/>
        </w:rPr>
        <w:t>2</w:t>
      </w:r>
      <w:r>
        <w:rPr>
          <w:rFonts w:ascii="仿宋_GB2312" w:eastAsia="仿宋_GB2312"/>
          <w:sz w:val="30"/>
          <w:szCs w:val="30"/>
        </w:rPr>
        <w:t>.</w:t>
      </w:r>
      <w:r>
        <w:rPr>
          <w:rFonts w:hint="eastAsia" w:ascii="仿宋_GB2312" w:eastAsia="仿宋_GB2312"/>
          <w:sz w:val="30"/>
          <w:szCs w:val="30"/>
        </w:rPr>
        <w:t xml:space="preserve">乙方利用出租土地种植下列第 </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种作物，（1）农垦单位规定的计划作物</w:t>
      </w:r>
      <w:r>
        <w:rPr>
          <w:rFonts w:hint="eastAsia" w:ascii="仿宋_GB2312" w:eastAsia="仿宋_GB2312"/>
          <w:sz w:val="30"/>
          <w:szCs w:val="30"/>
          <w:u w:val="single"/>
          <w:lang w:val="en-US" w:eastAsia="zh-CN"/>
        </w:rPr>
        <w:t xml:space="preserve">     </w:t>
      </w:r>
      <w:r>
        <w:rPr>
          <w:rFonts w:hint="eastAsia" w:ascii="仿宋_GB2312" w:eastAsia="仿宋_GB2312"/>
          <w:sz w:val="30"/>
          <w:szCs w:val="30"/>
        </w:rPr>
        <w:t>；（2）乙方自选其他作物</w:t>
      </w:r>
      <w:r>
        <w:rPr>
          <w:rFonts w:hint="eastAsia" w:ascii="仿宋_GB2312" w:eastAsia="仿宋_GB2312"/>
          <w:sz w:val="30"/>
          <w:szCs w:val="30"/>
          <w:u w:val="single"/>
          <w:lang w:val="en-US" w:eastAsia="zh-CN"/>
        </w:rPr>
        <w:t xml:space="preserve">     </w:t>
      </w:r>
      <w:r>
        <w:rPr>
          <w:rFonts w:hint="eastAsia" w:ascii="仿宋_GB2312" w:eastAsia="仿宋_GB2312"/>
          <w:sz w:val="30"/>
          <w:szCs w:val="30"/>
        </w:rPr>
        <w:t>。乙方应按照合同约定的租赁用途，合法利用和经营所承租的土地。</w:t>
      </w:r>
    </w:p>
    <w:p w14:paraId="2086119C">
      <w:pPr>
        <w:spacing w:line="540" w:lineRule="exact"/>
        <w:ind w:firstLine="600"/>
        <w:rPr>
          <w:rFonts w:ascii="仿宋_GB2312" w:eastAsia="仿宋_GB2312"/>
          <w:color w:val="00B0F0"/>
          <w:sz w:val="30"/>
          <w:szCs w:val="30"/>
        </w:rPr>
      </w:pPr>
      <w:r>
        <w:rPr>
          <w:rFonts w:hint="eastAsia" w:ascii="仿宋_GB2312" w:eastAsia="仿宋_GB2312"/>
          <w:sz w:val="30"/>
          <w:szCs w:val="30"/>
        </w:rPr>
        <w:t>3</w:t>
      </w:r>
      <w:r>
        <w:rPr>
          <w:rFonts w:ascii="仿宋_GB2312" w:eastAsia="仿宋_GB2312"/>
          <w:sz w:val="30"/>
          <w:szCs w:val="30"/>
        </w:rPr>
        <w:t>.</w:t>
      </w:r>
      <w:r>
        <w:rPr>
          <w:rFonts w:hint="eastAsia" w:ascii="仿宋_GB2312" w:eastAsia="仿宋_GB2312"/>
          <w:sz w:val="30"/>
          <w:szCs w:val="30"/>
        </w:rPr>
        <w:t>租赁期限</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年，自</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年</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月</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日起至</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年</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月</w:t>
      </w:r>
      <w:r>
        <w:rPr>
          <w:rFonts w:hint="eastAsia" w:ascii="仿宋_GB2312" w:eastAsia="仿宋_GB2312"/>
          <w:sz w:val="30"/>
          <w:szCs w:val="30"/>
          <w:u w:val="single"/>
        </w:rPr>
        <w:t xml:space="preserve">  </w:t>
      </w:r>
      <w:r>
        <w:rPr>
          <w:rFonts w:hint="eastAsia" w:ascii="仿宋_GB2312" w:eastAsia="仿宋_GB2312"/>
          <w:sz w:val="30"/>
          <w:szCs w:val="30"/>
        </w:rPr>
        <w:t>日止（含当日）。</w:t>
      </w:r>
    </w:p>
    <w:p w14:paraId="4E0A6313">
      <w:pPr>
        <w:spacing w:line="560" w:lineRule="exact"/>
        <w:ind w:firstLine="600"/>
        <w:rPr>
          <w:rFonts w:ascii="仿宋_GB2312" w:eastAsia="仿宋_GB2312"/>
          <w:b/>
          <w:bCs/>
          <w:sz w:val="30"/>
          <w:szCs w:val="30"/>
        </w:rPr>
      </w:pPr>
      <w:r>
        <w:rPr>
          <w:rFonts w:hint="eastAsia" w:ascii="仿宋_GB2312" w:eastAsia="仿宋_GB2312"/>
          <w:b/>
          <w:bCs/>
          <w:sz w:val="30"/>
          <w:szCs w:val="30"/>
        </w:rPr>
        <w:t>三、租金、押金及支付（指引：租金、押金标准按照控股集团内部规章制度予以确定）</w:t>
      </w:r>
    </w:p>
    <w:p w14:paraId="24F3726E">
      <w:pPr>
        <w:spacing w:line="540" w:lineRule="exact"/>
        <w:ind w:firstLine="600"/>
        <w:rPr>
          <w:rFonts w:ascii="仿宋_GB2312" w:eastAsia="仿宋_GB2312"/>
          <w:b/>
          <w:bCs/>
          <w:sz w:val="30"/>
          <w:szCs w:val="30"/>
        </w:rPr>
      </w:pPr>
      <w:r>
        <w:rPr>
          <w:rFonts w:hint="eastAsia" w:ascii="仿宋_GB2312" w:eastAsia="仿宋_GB2312"/>
          <w:sz w:val="30"/>
          <w:szCs w:val="30"/>
        </w:rPr>
        <w:t>1</w:t>
      </w:r>
      <w:r>
        <w:rPr>
          <w:rFonts w:ascii="仿宋_GB2312" w:eastAsia="仿宋_GB2312"/>
          <w:sz w:val="30"/>
          <w:szCs w:val="30"/>
        </w:rPr>
        <w:t>.</w:t>
      </w:r>
      <w:r>
        <w:rPr>
          <w:rFonts w:hint="eastAsia" w:ascii="仿宋_GB2312" w:eastAsia="仿宋_GB2312"/>
          <w:sz w:val="30"/>
          <w:szCs w:val="30"/>
        </w:rPr>
        <w:t>出租土地首年租金标准为：</w:t>
      </w:r>
      <w:r>
        <w:rPr>
          <w:rFonts w:ascii="仿宋_GB2312" w:eastAsia="仿宋_GB2312"/>
          <w:sz w:val="30"/>
          <w:szCs w:val="30"/>
          <w:u w:val="single"/>
        </w:rPr>
        <w:t xml:space="preserve">  </w:t>
      </w:r>
      <w:r>
        <w:rPr>
          <w:rFonts w:hint="eastAsia" w:ascii="仿宋_GB2312" w:eastAsia="仿宋_GB2312"/>
          <w:sz w:val="30"/>
          <w:szCs w:val="30"/>
        </w:rPr>
        <w:t>元/年，大写：</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w:t>
      </w:r>
    </w:p>
    <w:p w14:paraId="2BBE83C0">
      <w:pPr>
        <w:spacing w:line="560" w:lineRule="exact"/>
        <w:ind w:firstLine="600"/>
        <w:rPr>
          <w:rFonts w:ascii="仿宋_GB2312" w:eastAsia="仿宋_GB2312"/>
          <w:color w:val="00B0F0"/>
          <w:sz w:val="30"/>
          <w:szCs w:val="30"/>
        </w:rPr>
      </w:pPr>
      <w:r>
        <w:rPr>
          <w:rFonts w:ascii="仿宋_GB2312" w:eastAsia="仿宋_GB2312"/>
          <w:sz w:val="30"/>
          <w:szCs w:val="30"/>
        </w:rPr>
        <w:t>2.</w:t>
      </w:r>
      <w:r>
        <w:rPr>
          <w:rFonts w:hint="eastAsia" w:ascii="仿宋_GB2312" w:eastAsia="仿宋_GB2312"/>
          <w:sz w:val="30"/>
          <w:szCs w:val="30"/>
        </w:rPr>
        <w:t>本合同</w:t>
      </w:r>
      <w:r>
        <w:rPr>
          <w:rFonts w:hint="eastAsia" w:ascii="仿宋_GB2312" w:eastAsia="仿宋_GB2312"/>
          <w:sz w:val="30"/>
          <w:szCs w:val="30"/>
          <w:lang w:val="en-US" w:eastAsia="zh-CN"/>
        </w:rPr>
        <w:t>租金每五年调整一次</w:t>
      </w:r>
      <w:r>
        <w:rPr>
          <w:rFonts w:hint="eastAsia" w:ascii="仿宋_GB2312" w:eastAsia="仿宋_GB2312"/>
          <w:sz w:val="30"/>
          <w:szCs w:val="30"/>
        </w:rPr>
        <w:t>（双方一致确认，租赁年度按1</w:t>
      </w:r>
      <w:r>
        <w:rPr>
          <w:rFonts w:ascii="仿宋_GB2312" w:eastAsia="仿宋_GB2312"/>
          <w:sz w:val="30"/>
          <w:szCs w:val="30"/>
        </w:rPr>
        <w:t>2</w:t>
      </w:r>
      <w:r>
        <w:rPr>
          <w:rFonts w:hint="eastAsia" w:ascii="仿宋_GB2312" w:eastAsia="仿宋_GB2312"/>
          <w:sz w:val="30"/>
          <w:szCs w:val="30"/>
        </w:rPr>
        <w:t>个月计算为一年，如2</w:t>
      </w:r>
      <w:r>
        <w:rPr>
          <w:rFonts w:ascii="仿宋_GB2312" w:eastAsia="仿宋_GB2312"/>
          <w:sz w:val="30"/>
          <w:szCs w:val="30"/>
        </w:rPr>
        <w:t>024</w:t>
      </w:r>
      <w:r>
        <w:rPr>
          <w:rFonts w:hint="eastAsia" w:ascii="仿宋_GB2312" w:eastAsia="仿宋_GB2312"/>
          <w:sz w:val="30"/>
          <w:szCs w:val="30"/>
        </w:rPr>
        <w:t>年1月1日至2</w:t>
      </w:r>
      <w:r>
        <w:rPr>
          <w:rFonts w:ascii="仿宋_GB2312" w:eastAsia="仿宋_GB2312"/>
          <w:sz w:val="30"/>
          <w:szCs w:val="30"/>
        </w:rPr>
        <w:t>024</w:t>
      </w:r>
      <w:r>
        <w:rPr>
          <w:rFonts w:hint="eastAsia" w:ascii="仿宋_GB2312" w:eastAsia="仿宋_GB2312"/>
          <w:sz w:val="30"/>
          <w:szCs w:val="30"/>
        </w:rPr>
        <w:t>年1</w:t>
      </w:r>
      <w:r>
        <w:rPr>
          <w:rFonts w:ascii="仿宋_GB2312" w:eastAsia="仿宋_GB2312"/>
          <w:sz w:val="30"/>
          <w:szCs w:val="30"/>
        </w:rPr>
        <w:t>2</w:t>
      </w:r>
      <w:r>
        <w:rPr>
          <w:rFonts w:hint="eastAsia" w:ascii="仿宋_GB2312" w:eastAsia="仿宋_GB2312"/>
          <w:sz w:val="30"/>
          <w:szCs w:val="30"/>
        </w:rPr>
        <w:t>月3</w:t>
      </w:r>
      <w:r>
        <w:rPr>
          <w:rFonts w:ascii="仿宋_GB2312" w:eastAsia="仿宋_GB2312"/>
          <w:sz w:val="30"/>
          <w:szCs w:val="30"/>
        </w:rPr>
        <w:t>1</w:t>
      </w:r>
      <w:r>
        <w:rPr>
          <w:rFonts w:hint="eastAsia" w:ascii="仿宋_GB2312" w:eastAsia="仿宋_GB2312"/>
          <w:sz w:val="30"/>
          <w:szCs w:val="30"/>
        </w:rPr>
        <w:t>日）。自第</w:t>
      </w:r>
      <w:r>
        <w:rPr>
          <w:rFonts w:hint="eastAsia" w:ascii="仿宋_GB2312" w:eastAsia="仿宋_GB2312"/>
          <w:sz w:val="30"/>
          <w:szCs w:val="30"/>
          <w:u w:val="single"/>
        </w:rPr>
        <w:t xml:space="preserve"> </w:t>
      </w:r>
      <w:r>
        <w:rPr>
          <w:rFonts w:hint="eastAsia" w:ascii="仿宋_GB2312" w:eastAsia="仿宋_GB2312"/>
          <w:sz w:val="30"/>
          <w:szCs w:val="30"/>
          <w:u w:val="single"/>
          <w:lang w:val="en-US" w:eastAsia="zh-CN"/>
        </w:rPr>
        <w:t>/</w:t>
      </w:r>
      <w:r>
        <w:rPr>
          <w:rFonts w:hint="eastAsia" w:ascii="仿宋_GB2312" w:eastAsia="仿宋_GB2312"/>
          <w:sz w:val="30"/>
          <w:szCs w:val="30"/>
          <w:u w:val="single"/>
        </w:rPr>
        <w:t xml:space="preserve"> </w:t>
      </w:r>
      <w:r>
        <w:rPr>
          <w:rFonts w:hint="eastAsia" w:ascii="仿宋_GB2312" w:eastAsia="仿宋_GB2312"/>
          <w:sz w:val="30"/>
          <w:szCs w:val="30"/>
        </w:rPr>
        <w:t>个租赁年度起，以上一个租赁年度的租金为基数递增</w:t>
      </w:r>
      <w:r>
        <w:rPr>
          <w:rFonts w:hint="eastAsia" w:ascii="仿宋_GB2312" w:eastAsia="仿宋_GB2312"/>
          <w:sz w:val="30"/>
          <w:szCs w:val="30"/>
          <w:u w:val="single"/>
          <w:lang w:val="en-US" w:eastAsia="zh-CN"/>
        </w:rPr>
        <w:t>/</w:t>
      </w:r>
      <w:r>
        <w:rPr>
          <w:rFonts w:hint="eastAsia" w:ascii="仿宋_GB2312" w:eastAsia="仿宋_GB2312"/>
          <w:sz w:val="30"/>
          <w:szCs w:val="30"/>
          <w:u w:val="single"/>
        </w:rPr>
        <w:t xml:space="preserve"> </w:t>
      </w:r>
      <w:r>
        <w:rPr>
          <w:rFonts w:hint="eastAsia" w:ascii="仿宋_GB2312" w:eastAsia="仿宋_GB2312"/>
          <w:sz w:val="30"/>
          <w:szCs w:val="30"/>
        </w:rPr>
        <w:t>%，即第</w:t>
      </w:r>
      <w:r>
        <w:rPr>
          <w:rFonts w:hint="eastAsia" w:ascii="仿宋_GB2312" w:eastAsia="仿宋_GB2312"/>
          <w:sz w:val="30"/>
          <w:szCs w:val="30"/>
          <w:u w:val="single"/>
          <w:lang w:val="en-US" w:eastAsia="zh-CN"/>
        </w:rPr>
        <w:t>/</w:t>
      </w:r>
      <w:r>
        <w:rPr>
          <w:rFonts w:hint="eastAsia" w:ascii="仿宋_GB2312" w:eastAsia="仿宋_GB2312"/>
          <w:sz w:val="30"/>
          <w:szCs w:val="30"/>
        </w:rPr>
        <w:t>个租赁年度的租金在第5个租赁年度的基础上递增</w:t>
      </w:r>
      <w:r>
        <w:rPr>
          <w:rFonts w:hint="eastAsia" w:ascii="仿宋_GB2312" w:eastAsia="仿宋_GB2312"/>
          <w:sz w:val="30"/>
          <w:szCs w:val="30"/>
          <w:u w:val="single"/>
          <w:lang w:val="en-US" w:eastAsia="zh-CN"/>
        </w:rPr>
        <w:t>/</w:t>
      </w:r>
      <w:r>
        <w:rPr>
          <w:rFonts w:hint="eastAsia" w:ascii="仿宋_GB2312" w:eastAsia="仿宋_GB2312"/>
          <w:sz w:val="30"/>
          <w:szCs w:val="30"/>
          <w:u w:val="single"/>
        </w:rPr>
        <w:t xml:space="preserve"> </w:t>
      </w:r>
      <w:r>
        <w:rPr>
          <w:rFonts w:hint="eastAsia" w:ascii="仿宋_GB2312" w:eastAsia="仿宋_GB2312"/>
          <w:sz w:val="30"/>
          <w:szCs w:val="30"/>
        </w:rPr>
        <w:t>%，以此类推。</w:t>
      </w:r>
    </w:p>
    <w:p w14:paraId="4708269D">
      <w:pPr>
        <w:spacing w:line="540" w:lineRule="exact"/>
        <w:ind w:firstLine="600"/>
        <w:rPr>
          <w:rFonts w:ascii="仿宋_GB2312" w:eastAsia="仿宋_GB2312"/>
          <w:sz w:val="30"/>
          <w:szCs w:val="30"/>
        </w:rPr>
      </w:pPr>
      <w:r>
        <w:rPr>
          <w:rFonts w:hint="eastAsia" w:ascii="仿宋_GB2312" w:eastAsia="仿宋_GB2312"/>
          <w:sz w:val="30"/>
          <w:szCs w:val="30"/>
        </w:rPr>
        <w:t>3</w:t>
      </w:r>
      <w:r>
        <w:rPr>
          <w:rFonts w:ascii="仿宋_GB2312" w:eastAsia="仿宋_GB2312"/>
          <w:sz w:val="30"/>
          <w:szCs w:val="30"/>
        </w:rPr>
        <w:t>.</w:t>
      </w:r>
      <w:r>
        <w:rPr>
          <w:rFonts w:hint="eastAsia" w:ascii="仿宋_GB2312" w:eastAsia="仿宋_GB2312"/>
          <w:sz w:val="30"/>
          <w:szCs w:val="30"/>
        </w:rPr>
        <w:t>甲、乙双方一致确认，乙方按租赁年度向甲方支付租金，一年一付。具体支付时间为：每年</w:t>
      </w:r>
      <w:r>
        <w:rPr>
          <w:rFonts w:hint="eastAsia" w:ascii="仿宋_GB2312" w:eastAsia="仿宋_GB2312"/>
          <w:sz w:val="30"/>
          <w:szCs w:val="30"/>
          <w:u w:val="single"/>
        </w:rPr>
        <w:t xml:space="preserve">   </w:t>
      </w:r>
      <w:r>
        <w:rPr>
          <w:rFonts w:hint="eastAsia" w:ascii="仿宋_GB2312" w:eastAsia="仿宋_GB2312"/>
          <w:sz w:val="30"/>
          <w:szCs w:val="30"/>
        </w:rPr>
        <w:t>月</w:t>
      </w:r>
      <w:r>
        <w:rPr>
          <w:rFonts w:hint="eastAsia" w:ascii="仿宋_GB2312" w:eastAsia="仿宋_GB2312"/>
          <w:sz w:val="30"/>
          <w:szCs w:val="30"/>
          <w:u w:val="single"/>
        </w:rPr>
        <w:t xml:space="preserve">  </w:t>
      </w:r>
      <w:r>
        <w:rPr>
          <w:rFonts w:hint="eastAsia" w:ascii="仿宋_GB2312" w:eastAsia="仿宋_GB2312"/>
          <w:sz w:val="30"/>
          <w:szCs w:val="30"/>
        </w:rPr>
        <w:t>日前一次性付清。</w:t>
      </w:r>
    </w:p>
    <w:p w14:paraId="4A1A1CD6">
      <w:pPr>
        <w:spacing w:line="540" w:lineRule="exact"/>
        <w:ind w:firstLine="600"/>
        <w:rPr>
          <w:rFonts w:ascii="仿宋_GB2312" w:eastAsia="仿宋_GB2312"/>
          <w:sz w:val="30"/>
          <w:szCs w:val="30"/>
        </w:rPr>
      </w:pPr>
      <w:r>
        <w:rPr>
          <w:rFonts w:hint="eastAsia" w:ascii="仿宋_GB2312" w:eastAsia="仿宋_GB2312"/>
          <w:sz w:val="30"/>
          <w:szCs w:val="30"/>
        </w:rPr>
        <w:t>4</w:t>
      </w:r>
      <w:r>
        <w:rPr>
          <w:rFonts w:ascii="仿宋_GB2312" w:eastAsia="仿宋_GB2312"/>
          <w:sz w:val="30"/>
          <w:szCs w:val="30"/>
        </w:rPr>
        <w:t>.</w:t>
      </w:r>
      <w:r>
        <w:rPr>
          <w:rFonts w:hint="eastAsia" w:ascii="仿宋_GB2312" w:eastAsia="仿宋_GB2312"/>
          <w:sz w:val="30"/>
          <w:szCs w:val="30"/>
        </w:rPr>
        <w:t>自本合同</w:t>
      </w:r>
      <w:r>
        <w:rPr>
          <w:rFonts w:hint="eastAsia" w:ascii="仿宋_GB2312" w:eastAsia="仿宋_GB2312"/>
          <w:sz w:val="30"/>
          <w:szCs w:val="30"/>
          <w:lang w:val="en-US" w:eastAsia="zh-CN"/>
        </w:rPr>
        <w:t>签订</w:t>
      </w:r>
      <w:r>
        <w:rPr>
          <w:rFonts w:hint="eastAsia" w:ascii="仿宋_GB2312" w:eastAsia="仿宋_GB2312"/>
          <w:sz w:val="30"/>
          <w:szCs w:val="30"/>
        </w:rPr>
        <w:t>之日起</w:t>
      </w:r>
      <w:r>
        <w:rPr>
          <w:rFonts w:hint="eastAsia" w:ascii="仿宋_GB2312" w:eastAsia="仿宋_GB2312"/>
          <w:sz w:val="30"/>
          <w:szCs w:val="30"/>
          <w:u w:val="single"/>
        </w:rPr>
        <w:t xml:space="preserve"> 15</w:t>
      </w:r>
      <w:r>
        <w:rPr>
          <w:rFonts w:ascii="仿宋_GB2312" w:eastAsia="仿宋_GB2312"/>
          <w:sz w:val="30"/>
          <w:szCs w:val="30"/>
          <w:u w:val="single"/>
        </w:rPr>
        <w:t xml:space="preserve">  </w:t>
      </w:r>
      <w:r>
        <w:rPr>
          <w:rFonts w:hint="eastAsia" w:ascii="仿宋_GB2312" w:eastAsia="仿宋_GB2312"/>
          <w:sz w:val="30"/>
          <w:szCs w:val="30"/>
        </w:rPr>
        <w:t>日内，乙方应向甲</w:t>
      </w:r>
      <w:bookmarkStart w:id="5" w:name="_GoBack"/>
      <w:bookmarkEnd w:id="5"/>
      <w:r>
        <w:rPr>
          <w:rFonts w:hint="eastAsia" w:ascii="仿宋_GB2312" w:eastAsia="仿宋_GB2312"/>
          <w:sz w:val="30"/>
          <w:szCs w:val="30"/>
        </w:rPr>
        <w:t>方支付押金</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，大写</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租赁期满或合同解除后，押金除抵扣应由乙方承担的租金、违约金等款项外，如有剩余则向乙方无息退还。在租赁期限内，未经甲方书面同意，乙方不得要求以押金抵付或转付为本合同项下乙方应付的租金、违约金等款项。</w:t>
      </w:r>
    </w:p>
    <w:p w14:paraId="6293D664">
      <w:pPr>
        <w:spacing w:line="540" w:lineRule="exact"/>
        <w:ind w:firstLine="600"/>
        <w:rPr>
          <w:rFonts w:ascii="仿宋_GB2312" w:eastAsia="仿宋_GB2312"/>
          <w:sz w:val="30"/>
          <w:szCs w:val="30"/>
        </w:rPr>
      </w:pPr>
      <w:r>
        <w:rPr>
          <w:rFonts w:hint="eastAsia" w:ascii="仿宋_GB2312" w:eastAsia="仿宋_GB2312"/>
          <w:sz w:val="30"/>
          <w:szCs w:val="30"/>
        </w:rPr>
        <w:t>5</w:t>
      </w:r>
      <w:r>
        <w:rPr>
          <w:rFonts w:ascii="仿宋_GB2312" w:eastAsia="仿宋_GB2312"/>
          <w:sz w:val="30"/>
          <w:szCs w:val="30"/>
        </w:rPr>
        <w:t>.</w:t>
      </w:r>
      <w:r>
        <w:rPr>
          <w:rFonts w:hint="eastAsia" w:ascii="仿宋_GB2312" w:eastAsia="仿宋_GB2312"/>
          <w:sz w:val="30"/>
          <w:szCs w:val="30"/>
        </w:rPr>
        <w:t>乙方可通过现金、微信、支付宝、银行转账方式支付租金。甲方指定收款账号为：</w:t>
      </w:r>
    </w:p>
    <w:p w14:paraId="0B22CE0C">
      <w:pPr>
        <w:spacing w:line="540" w:lineRule="exact"/>
        <w:ind w:firstLine="600"/>
        <w:rPr>
          <w:rFonts w:ascii="仿宋_GB2312" w:eastAsia="仿宋_GB2312"/>
          <w:sz w:val="30"/>
          <w:szCs w:val="30"/>
          <w:u w:val="single"/>
        </w:rPr>
      </w:pPr>
      <w:r>
        <w:rPr>
          <w:rFonts w:hint="eastAsia" w:ascii="仿宋_GB2312" w:eastAsia="仿宋_GB2312"/>
          <w:sz w:val="30"/>
          <w:szCs w:val="30"/>
        </w:rPr>
        <w:t>户名：</w:t>
      </w:r>
      <w:r>
        <w:rPr>
          <w:rFonts w:hint="eastAsia" w:ascii="仿宋_GB2312" w:eastAsia="仿宋_GB2312"/>
          <w:sz w:val="30"/>
          <w:szCs w:val="30"/>
          <w:u w:val="single"/>
        </w:rPr>
        <w:t xml:space="preserve"> </w:t>
      </w:r>
      <w:r>
        <w:rPr>
          <w:rFonts w:ascii="仿宋_GB2312" w:eastAsia="仿宋_GB2312"/>
          <w:sz w:val="30"/>
          <w:szCs w:val="30"/>
          <w:u w:val="single"/>
        </w:rPr>
        <w:t xml:space="preserve">                                </w:t>
      </w:r>
    </w:p>
    <w:p w14:paraId="786C0244">
      <w:pPr>
        <w:spacing w:line="540" w:lineRule="exact"/>
        <w:ind w:firstLine="600"/>
        <w:rPr>
          <w:rFonts w:ascii="仿宋_GB2312" w:eastAsia="仿宋_GB2312"/>
          <w:sz w:val="30"/>
          <w:szCs w:val="30"/>
          <w:u w:val="single"/>
        </w:rPr>
      </w:pPr>
      <w:r>
        <w:rPr>
          <w:rFonts w:hint="eastAsia" w:ascii="仿宋_GB2312" w:eastAsia="仿宋_GB2312"/>
          <w:sz w:val="30"/>
          <w:szCs w:val="30"/>
        </w:rPr>
        <w:t>账号：</w:t>
      </w:r>
      <w:r>
        <w:rPr>
          <w:rFonts w:hint="eastAsia" w:ascii="仿宋_GB2312" w:eastAsia="仿宋_GB2312"/>
          <w:sz w:val="30"/>
          <w:szCs w:val="30"/>
          <w:u w:val="single"/>
        </w:rPr>
        <w:t xml:space="preserve"> </w:t>
      </w:r>
      <w:r>
        <w:rPr>
          <w:rFonts w:ascii="仿宋_GB2312" w:eastAsia="仿宋_GB2312"/>
          <w:sz w:val="30"/>
          <w:szCs w:val="30"/>
          <w:u w:val="single"/>
        </w:rPr>
        <w:t xml:space="preserve">                                </w:t>
      </w:r>
    </w:p>
    <w:p w14:paraId="300974C4">
      <w:pPr>
        <w:spacing w:line="540" w:lineRule="exact"/>
        <w:ind w:firstLine="600"/>
        <w:rPr>
          <w:rFonts w:ascii="仿宋_GB2312" w:eastAsia="仿宋_GB2312"/>
          <w:sz w:val="30"/>
          <w:szCs w:val="30"/>
          <w:u w:val="single"/>
        </w:rPr>
      </w:pPr>
      <w:r>
        <w:rPr>
          <w:rFonts w:hint="eastAsia" w:ascii="仿宋_GB2312" w:eastAsia="仿宋_GB2312"/>
          <w:sz w:val="30"/>
          <w:szCs w:val="30"/>
        </w:rPr>
        <w:t>开户行：</w:t>
      </w:r>
      <w:r>
        <w:rPr>
          <w:rFonts w:hint="eastAsia" w:ascii="仿宋_GB2312" w:eastAsia="仿宋_GB2312"/>
          <w:sz w:val="30"/>
          <w:szCs w:val="30"/>
          <w:u w:val="single"/>
        </w:rPr>
        <w:t xml:space="preserve"> </w:t>
      </w:r>
      <w:r>
        <w:rPr>
          <w:rFonts w:ascii="仿宋_GB2312" w:eastAsia="仿宋_GB2312"/>
          <w:sz w:val="30"/>
          <w:szCs w:val="30"/>
          <w:u w:val="single"/>
        </w:rPr>
        <w:t xml:space="preserve">                               </w:t>
      </w:r>
    </w:p>
    <w:p w14:paraId="30BEA504">
      <w:pPr>
        <w:spacing w:line="540" w:lineRule="exact"/>
        <w:ind w:firstLine="600"/>
        <w:rPr>
          <w:rFonts w:ascii="仿宋_GB2312" w:eastAsia="仿宋_GB2312"/>
          <w:b/>
          <w:bCs/>
          <w:sz w:val="30"/>
          <w:szCs w:val="30"/>
        </w:rPr>
      </w:pPr>
      <w:r>
        <w:rPr>
          <w:rFonts w:hint="eastAsia" w:ascii="仿宋_GB2312" w:eastAsia="仿宋_GB2312"/>
          <w:b/>
          <w:bCs/>
          <w:sz w:val="30"/>
          <w:szCs w:val="30"/>
        </w:rPr>
        <w:t>四、土地交付</w:t>
      </w:r>
    </w:p>
    <w:p w14:paraId="7342F09E">
      <w:pPr>
        <w:spacing w:line="540" w:lineRule="exact"/>
        <w:ind w:firstLine="600"/>
        <w:rPr>
          <w:rFonts w:ascii="仿宋_GB2312" w:eastAsia="仿宋_GB2312"/>
          <w:sz w:val="30"/>
          <w:szCs w:val="30"/>
        </w:rPr>
      </w:pPr>
      <w:r>
        <w:rPr>
          <w:rFonts w:hint="eastAsia" w:ascii="仿宋_GB2312" w:eastAsia="仿宋_GB2312"/>
          <w:sz w:val="30"/>
          <w:szCs w:val="30"/>
        </w:rPr>
        <w:t>甲方应于</w:t>
      </w:r>
      <w:r>
        <w:rPr>
          <w:rFonts w:hint="eastAsia" w:ascii="仿宋_GB2312" w:eastAsia="仿宋_GB2312"/>
          <w:sz w:val="30"/>
          <w:szCs w:val="30"/>
          <w:lang w:val="en-US" w:eastAsia="zh-CN"/>
        </w:rPr>
        <w:t>合同生效且</w:t>
      </w:r>
      <w:r>
        <w:rPr>
          <w:rFonts w:hint="eastAsia" w:ascii="仿宋_GB2312" w:eastAsia="仿宋_GB2312"/>
          <w:sz w:val="30"/>
          <w:szCs w:val="30"/>
        </w:rPr>
        <w:t>乙方缴清首年租金之日起</w:t>
      </w:r>
      <w:r>
        <w:rPr>
          <w:rFonts w:hint="eastAsia" w:ascii="仿宋_GB2312" w:eastAsia="仿宋_GB2312"/>
          <w:sz w:val="30"/>
          <w:szCs w:val="30"/>
          <w:u w:val="single"/>
        </w:rPr>
        <w:t xml:space="preserve"> 15 </w:t>
      </w:r>
      <w:r>
        <w:rPr>
          <w:rFonts w:hint="eastAsia" w:ascii="仿宋_GB2312" w:eastAsia="仿宋_GB2312"/>
          <w:sz w:val="30"/>
          <w:szCs w:val="30"/>
        </w:rPr>
        <w:t>日内，将出租土地交付给乙方，双方另行签署交接确认单（即附件三）。</w:t>
      </w:r>
    </w:p>
    <w:p w14:paraId="069F4139">
      <w:pPr>
        <w:spacing w:line="540" w:lineRule="exact"/>
        <w:ind w:firstLine="600"/>
        <w:rPr>
          <w:rFonts w:ascii="仿宋_GB2312" w:eastAsia="仿宋_GB2312"/>
          <w:b/>
          <w:bCs/>
          <w:sz w:val="30"/>
          <w:szCs w:val="30"/>
        </w:rPr>
      </w:pPr>
      <w:r>
        <w:rPr>
          <w:rFonts w:hint="eastAsia" w:ascii="仿宋_GB2312" w:eastAsia="仿宋_GB2312"/>
          <w:b/>
          <w:bCs/>
          <w:sz w:val="30"/>
          <w:szCs w:val="30"/>
        </w:rPr>
        <w:t>五、甲方其他权利义务</w:t>
      </w:r>
    </w:p>
    <w:p w14:paraId="041E07D0">
      <w:pPr>
        <w:spacing w:line="540" w:lineRule="exact"/>
        <w:ind w:firstLine="600"/>
        <w:rPr>
          <w:rFonts w:ascii="仿宋_GB2312" w:eastAsia="仿宋_GB2312"/>
          <w:sz w:val="30"/>
          <w:szCs w:val="30"/>
        </w:rPr>
      </w:pPr>
      <w:r>
        <w:rPr>
          <w:rFonts w:hint="eastAsia" w:ascii="仿宋_GB2312" w:eastAsia="仿宋_GB2312"/>
          <w:sz w:val="30"/>
          <w:szCs w:val="30"/>
        </w:rPr>
        <w:t>1</w:t>
      </w:r>
      <w:r>
        <w:rPr>
          <w:rFonts w:ascii="仿宋_GB2312" w:eastAsia="仿宋_GB2312"/>
          <w:sz w:val="30"/>
          <w:szCs w:val="30"/>
        </w:rPr>
        <w:t>.</w:t>
      </w:r>
      <w:r>
        <w:rPr>
          <w:rFonts w:hint="eastAsia" w:ascii="仿宋_GB2312" w:eastAsia="仿宋_GB2312"/>
          <w:sz w:val="30"/>
          <w:szCs w:val="30"/>
        </w:rPr>
        <w:t>甲方承诺对本合同项下的出租土地具有合法权属，有权将土地出租给乙方使用。</w:t>
      </w:r>
    </w:p>
    <w:p w14:paraId="573CB724">
      <w:pPr>
        <w:spacing w:line="540" w:lineRule="exact"/>
        <w:ind w:firstLine="600"/>
        <w:rPr>
          <w:rFonts w:ascii="仿宋_GB2312" w:eastAsia="仿宋_GB2312"/>
          <w:sz w:val="30"/>
          <w:szCs w:val="30"/>
        </w:rPr>
      </w:pPr>
      <w:r>
        <w:rPr>
          <w:rFonts w:hint="eastAsia" w:ascii="仿宋_GB2312" w:eastAsia="仿宋_GB2312"/>
          <w:sz w:val="30"/>
          <w:szCs w:val="30"/>
        </w:rPr>
        <w:t>2</w:t>
      </w:r>
      <w:r>
        <w:rPr>
          <w:rFonts w:ascii="仿宋_GB2312" w:eastAsia="仿宋_GB2312"/>
          <w:sz w:val="30"/>
          <w:szCs w:val="30"/>
        </w:rPr>
        <w:t>.</w:t>
      </w:r>
      <w:r>
        <w:rPr>
          <w:rFonts w:hint="eastAsia" w:ascii="仿宋_GB2312" w:eastAsia="仿宋_GB2312"/>
          <w:sz w:val="30"/>
          <w:szCs w:val="30"/>
        </w:rPr>
        <w:t>甲方有权监督乙方对出租土地的利用情况，并有权要求乙方进行整改。</w:t>
      </w:r>
      <w:r>
        <w:rPr>
          <w:rFonts w:ascii="仿宋_GB2312" w:eastAsia="仿宋_GB2312"/>
          <w:sz w:val="30"/>
          <w:szCs w:val="30"/>
        </w:rPr>
        <w:t xml:space="preserve"> </w:t>
      </w:r>
    </w:p>
    <w:p w14:paraId="0A7BD5DE">
      <w:pPr>
        <w:spacing w:line="540" w:lineRule="exact"/>
        <w:ind w:firstLine="600"/>
        <w:rPr>
          <w:rFonts w:ascii="仿宋_GB2312" w:eastAsia="仿宋_GB2312"/>
          <w:sz w:val="30"/>
          <w:szCs w:val="30"/>
        </w:rPr>
      </w:pPr>
      <w:r>
        <w:rPr>
          <w:rFonts w:hint="eastAsia" w:ascii="仿宋_GB2312" w:eastAsia="仿宋_GB2312"/>
          <w:sz w:val="30"/>
          <w:szCs w:val="30"/>
        </w:rPr>
        <w:t>3</w:t>
      </w:r>
      <w:r>
        <w:rPr>
          <w:rFonts w:ascii="仿宋_GB2312" w:eastAsia="仿宋_GB2312"/>
          <w:sz w:val="30"/>
          <w:szCs w:val="30"/>
        </w:rPr>
        <w:t>.</w:t>
      </w:r>
      <w:r>
        <w:rPr>
          <w:rFonts w:hint="eastAsia" w:ascii="仿宋_GB2312" w:eastAsia="仿宋_GB2312"/>
          <w:sz w:val="30"/>
          <w:szCs w:val="30"/>
        </w:rPr>
        <w:t>甲方有权制止乙方实施的严重损害土地资源的行为，并有权要求乙方进行整改。</w:t>
      </w:r>
    </w:p>
    <w:p w14:paraId="0C31DBD6">
      <w:pPr>
        <w:spacing w:line="540" w:lineRule="exact"/>
        <w:ind w:firstLine="600"/>
        <w:rPr>
          <w:rFonts w:ascii="仿宋_GB2312" w:eastAsia="仿宋_GB2312"/>
          <w:sz w:val="30"/>
          <w:szCs w:val="30"/>
        </w:rPr>
      </w:pPr>
      <w:r>
        <w:rPr>
          <w:rFonts w:ascii="仿宋_GB2312" w:eastAsia="仿宋_GB2312"/>
          <w:sz w:val="30"/>
          <w:szCs w:val="30"/>
        </w:rPr>
        <w:t>4.</w:t>
      </w:r>
      <w:r>
        <w:rPr>
          <w:rFonts w:hint="eastAsia" w:ascii="仿宋_GB2312" w:eastAsia="仿宋_GB2312"/>
          <w:sz w:val="30"/>
          <w:szCs w:val="30"/>
        </w:rPr>
        <w:t>甲方有权依据合同约定收取租金，并在租赁期满后或合同解除后收回土地。</w:t>
      </w:r>
    </w:p>
    <w:p w14:paraId="11C5CF38">
      <w:pPr>
        <w:spacing w:line="540" w:lineRule="exact"/>
        <w:ind w:firstLine="600"/>
        <w:rPr>
          <w:rFonts w:ascii="仿宋_GB2312" w:eastAsia="仿宋_GB2312"/>
          <w:sz w:val="30"/>
          <w:szCs w:val="30"/>
        </w:rPr>
      </w:pPr>
      <w:r>
        <w:rPr>
          <w:rFonts w:hint="eastAsia" w:ascii="仿宋_GB2312" w:eastAsia="仿宋_GB2312"/>
          <w:sz w:val="30"/>
          <w:szCs w:val="30"/>
        </w:rPr>
        <w:t>5</w:t>
      </w:r>
      <w:r>
        <w:rPr>
          <w:rFonts w:ascii="仿宋_GB2312" w:eastAsia="仿宋_GB2312"/>
          <w:sz w:val="30"/>
          <w:szCs w:val="30"/>
        </w:rPr>
        <w:t>.</w:t>
      </w:r>
      <w:r>
        <w:rPr>
          <w:rFonts w:hint="eastAsia" w:ascii="仿宋_GB2312" w:eastAsia="仿宋_GB2312"/>
          <w:sz w:val="30"/>
          <w:szCs w:val="30"/>
        </w:rPr>
        <w:t>甲方应依约向乙方交付出租土地，除有正当理由外，不得延迟。</w:t>
      </w:r>
    </w:p>
    <w:p w14:paraId="6AFF8FAA">
      <w:pPr>
        <w:spacing w:line="540" w:lineRule="exact"/>
        <w:ind w:firstLine="600"/>
        <w:rPr>
          <w:rFonts w:ascii="仿宋_GB2312" w:eastAsia="仿宋_GB2312"/>
          <w:sz w:val="30"/>
          <w:szCs w:val="30"/>
        </w:rPr>
      </w:pPr>
      <w:r>
        <w:rPr>
          <w:rFonts w:hint="eastAsia" w:ascii="仿宋_GB2312" w:eastAsia="仿宋_GB2312"/>
          <w:sz w:val="30"/>
          <w:szCs w:val="30"/>
        </w:rPr>
        <w:t>6</w:t>
      </w:r>
      <w:r>
        <w:rPr>
          <w:rFonts w:ascii="仿宋_GB2312" w:eastAsia="仿宋_GB2312"/>
          <w:sz w:val="30"/>
          <w:szCs w:val="30"/>
        </w:rPr>
        <w:t>.</w:t>
      </w:r>
      <w:bookmarkStart w:id="1" w:name="_Hlk160206042"/>
      <w:r>
        <w:rPr>
          <w:rFonts w:hint="eastAsia" w:ascii="仿宋_GB2312" w:eastAsia="仿宋_GB2312"/>
          <w:sz w:val="30"/>
          <w:szCs w:val="30"/>
        </w:rPr>
        <w:t>因国家、地方政府、农垦改革或甲方建设需要，甲方收回土地，乙方</w:t>
      </w:r>
      <w:r>
        <w:rPr>
          <w:rFonts w:hint="eastAsia" w:ascii="仿宋_GB2312" w:eastAsia="仿宋_GB2312"/>
          <w:sz w:val="30"/>
          <w:szCs w:val="30"/>
          <w:lang w:val="en-US" w:eastAsia="zh-CN"/>
        </w:rPr>
        <w:t>无条件</w:t>
      </w:r>
      <w:r>
        <w:rPr>
          <w:rFonts w:hint="eastAsia" w:ascii="仿宋_GB2312" w:eastAsia="仿宋_GB2312"/>
          <w:sz w:val="30"/>
          <w:szCs w:val="30"/>
        </w:rPr>
        <w:t>同意，乙方自甲方提供相应公文函件复印件之日起15日内搬迁、清理青苗及地上附着物，乙方依法享有青苗款补偿。</w:t>
      </w:r>
    </w:p>
    <w:p w14:paraId="0DAF6C22">
      <w:pPr>
        <w:spacing w:line="540" w:lineRule="exact"/>
        <w:ind w:firstLine="600"/>
        <w:rPr>
          <w:rFonts w:ascii="仿宋_GB2312" w:eastAsia="仿宋_GB2312"/>
          <w:sz w:val="30"/>
          <w:szCs w:val="30"/>
        </w:rPr>
      </w:pPr>
      <w:r>
        <w:rPr>
          <w:rFonts w:hint="eastAsia" w:ascii="仿宋_GB2312" w:eastAsia="仿宋_GB2312"/>
          <w:sz w:val="30"/>
          <w:szCs w:val="30"/>
        </w:rPr>
        <w:t>7.甲方根据社会经济发展和国家政策法规要求，有权对租金标准进行调整。</w:t>
      </w:r>
    </w:p>
    <w:bookmarkEnd w:id="1"/>
    <w:p w14:paraId="6DFFA93D">
      <w:pPr>
        <w:spacing w:line="540" w:lineRule="exact"/>
        <w:ind w:firstLine="600"/>
        <w:rPr>
          <w:rFonts w:ascii="仿宋_GB2312" w:eastAsia="仿宋_GB2312"/>
          <w:b/>
          <w:bCs/>
          <w:sz w:val="30"/>
          <w:szCs w:val="30"/>
        </w:rPr>
      </w:pPr>
      <w:r>
        <w:rPr>
          <w:rFonts w:hint="eastAsia" w:ascii="仿宋_GB2312" w:eastAsia="仿宋_GB2312"/>
          <w:b/>
          <w:bCs/>
          <w:sz w:val="30"/>
          <w:szCs w:val="30"/>
        </w:rPr>
        <w:t>六、乙方其他权利义务</w:t>
      </w:r>
    </w:p>
    <w:p w14:paraId="16942ECE">
      <w:pPr>
        <w:spacing w:line="540" w:lineRule="exact"/>
        <w:ind w:firstLine="600"/>
        <w:rPr>
          <w:rFonts w:ascii="仿宋_GB2312" w:eastAsia="仿宋_GB2312"/>
          <w:sz w:val="30"/>
          <w:szCs w:val="30"/>
        </w:rPr>
      </w:pPr>
      <w:r>
        <w:rPr>
          <w:rFonts w:hint="eastAsia" w:ascii="仿宋_GB2312" w:eastAsia="仿宋_GB2312"/>
          <w:sz w:val="30"/>
          <w:szCs w:val="30"/>
        </w:rPr>
        <w:t>1</w:t>
      </w:r>
      <w:r>
        <w:rPr>
          <w:rFonts w:ascii="仿宋_GB2312" w:eastAsia="仿宋_GB2312"/>
          <w:sz w:val="30"/>
          <w:szCs w:val="30"/>
        </w:rPr>
        <w:t>.</w:t>
      </w:r>
      <w:r>
        <w:rPr>
          <w:rFonts w:hint="eastAsia" w:ascii="仿宋_GB2312" w:eastAsia="仿宋_GB2312"/>
          <w:sz w:val="30"/>
          <w:szCs w:val="30"/>
        </w:rPr>
        <w:t>乙方更新或改种地上作物，应事先书面告知甲方并取得甲方许可，办理林木更新、设施农用地等需按照国家规定办理更新或</w:t>
      </w:r>
      <w:r>
        <w:rPr>
          <w:rFonts w:hint="eastAsia" w:ascii="仿宋_GB2312" w:eastAsia="仿宋_GB2312"/>
          <w:sz w:val="30"/>
          <w:szCs w:val="30"/>
          <w:lang w:val="en-US" w:eastAsia="zh-CN"/>
        </w:rPr>
        <w:t>改</w:t>
      </w:r>
      <w:r>
        <w:rPr>
          <w:rFonts w:hint="eastAsia" w:ascii="仿宋_GB2312" w:eastAsia="仿宋_GB2312"/>
          <w:sz w:val="30"/>
          <w:szCs w:val="30"/>
        </w:rPr>
        <w:t>种手续（如有），否则乙方不得随意更新或改种。</w:t>
      </w:r>
    </w:p>
    <w:p w14:paraId="04AE6412">
      <w:pPr>
        <w:spacing w:line="540" w:lineRule="exact"/>
        <w:ind w:firstLine="600"/>
        <w:rPr>
          <w:rFonts w:ascii="仿宋_GB2312" w:eastAsia="仿宋_GB2312"/>
          <w:sz w:val="30"/>
          <w:szCs w:val="30"/>
        </w:rPr>
      </w:pPr>
      <w:r>
        <w:rPr>
          <w:rFonts w:hint="eastAsia" w:ascii="仿宋_GB2312" w:eastAsia="仿宋_GB2312"/>
          <w:sz w:val="30"/>
          <w:szCs w:val="30"/>
        </w:rPr>
        <w:t>2.乙方利用土地应符合国土空间规划、专项规划等法律法规确定的用途管制规定，因乙方随意改变上述用途造成的损失及后果，由乙方独自承担，与甲方无关。</w:t>
      </w:r>
    </w:p>
    <w:p w14:paraId="264EB223">
      <w:pPr>
        <w:spacing w:line="540" w:lineRule="exact"/>
        <w:ind w:firstLine="600"/>
        <w:rPr>
          <w:rFonts w:ascii="仿宋_GB2312" w:eastAsia="仿宋_GB2312"/>
          <w:sz w:val="30"/>
          <w:szCs w:val="30"/>
        </w:rPr>
      </w:pPr>
      <w:r>
        <w:rPr>
          <w:rFonts w:hint="eastAsia" w:ascii="仿宋_GB2312" w:eastAsia="仿宋_GB2312"/>
          <w:sz w:val="30"/>
          <w:szCs w:val="30"/>
        </w:rPr>
        <w:t>3.乙方租赁甲方土地的，应按时足额向甲方支付租金、押金。</w:t>
      </w:r>
    </w:p>
    <w:p w14:paraId="6025147B">
      <w:pPr>
        <w:spacing w:line="540" w:lineRule="exact"/>
        <w:ind w:firstLine="600"/>
        <w:rPr>
          <w:rFonts w:ascii="仿宋_GB2312" w:eastAsia="仿宋_GB2312"/>
          <w:sz w:val="30"/>
          <w:szCs w:val="30"/>
        </w:rPr>
      </w:pPr>
      <w:r>
        <w:rPr>
          <w:rFonts w:ascii="仿宋_GB2312" w:eastAsia="仿宋_GB2312"/>
          <w:sz w:val="30"/>
          <w:szCs w:val="30"/>
        </w:rPr>
        <w:t>4.</w:t>
      </w:r>
      <w:r>
        <w:rPr>
          <w:rFonts w:hint="eastAsia" w:ascii="仿宋_GB2312" w:eastAsia="仿宋_GB2312"/>
          <w:sz w:val="30"/>
          <w:szCs w:val="30"/>
        </w:rPr>
        <w:t>乙方承租土地后，未经甲方书面同意，不得分租、转租其承租的土地。</w:t>
      </w:r>
    </w:p>
    <w:p w14:paraId="605CA2C0">
      <w:pPr>
        <w:spacing w:line="540" w:lineRule="exact"/>
        <w:ind w:firstLine="600"/>
        <w:rPr>
          <w:rFonts w:ascii="仿宋_GB2312" w:eastAsia="仿宋_GB2312"/>
          <w:sz w:val="30"/>
          <w:szCs w:val="30"/>
        </w:rPr>
      </w:pPr>
      <w:r>
        <w:rPr>
          <w:rFonts w:ascii="仿宋_GB2312" w:eastAsia="仿宋_GB2312"/>
          <w:sz w:val="30"/>
          <w:szCs w:val="30"/>
        </w:rPr>
        <w:t>5.</w:t>
      </w:r>
      <w:r>
        <w:rPr>
          <w:rFonts w:hint="eastAsia" w:ascii="仿宋_GB2312" w:eastAsia="仿宋_GB2312"/>
          <w:sz w:val="30"/>
          <w:szCs w:val="30"/>
        </w:rPr>
        <w:t>乙方承租土地后，未经甲方书面同意，不得以承租土地为标的物，进行任何形式的贷款融资等相关金融活动。</w:t>
      </w:r>
    </w:p>
    <w:p w14:paraId="69F25FD0">
      <w:pPr>
        <w:spacing w:line="540" w:lineRule="exact"/>
        <w:ind w:firstLine="600"/>
        <w:rPr>
          <w:rFonts w:ascii="仿宋_GB2312" w:eastAsia="仿宋_GB2312"/>
          <w:color w:val="000000" w:themeColor="text1"/>
          <w:sz w:val="30"/>
          <w:szCs w:val="30"/>
          <w14:textFill>
            <w14:solidFill>
              <w14:schemeClr w14:val="tx1"/>
            </w14:solidFill>
          </w14:textFill>
        </w:rPr>
      </w:pPr>
      <w:r>
        <w:rPr>
          <w:rFonts w:ascii="仿宋_GB2312" w:eastAsia="仿宋_GB2312"/>
          <w:sz w:val="30"/>
          <w:szCs w:val="30"/>
        </w:rPr>
        <w:t>6.</w:t>
      </w:r>
      <w:r>
        <w:rPr>
          <w:rFonts w:hint="eastAsia" w:ascii="仿宋_GB2312" w:eastAsia="仿宋_GB2312"/>
          <w:color w:val="000000" w:themeColor="text1"/>
          <w:sz w:val="30"/>
          <w:szCs w:val="30"/>
          <w14:textFill>
            <w14:solidFill>
              <w14:schemeClr w14:val="tx1"/>
            </w14:solidFill>
          </w14:textFill>
        </w:rPr>
        <w:t>乙方承租土地后，不得就承租土地设立包括但不限于抵押权、地役权在内的任何权利负担。</w:t>
      </w:r>
    </w:p>
    <w:p w14:paraId="329845DA">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7.乙方不得利用土地从事违法生产经营活动，不得破坏农业基础设施或对土地、水源等进行毁灭性、破坏性、伤害性的操作和生产；</w:t>
      </w:r>
    </w:p>
    <w:p w14:paraId="3055DF27">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8.乙方仅对其承租土地后所形成的符合国土空间规划、专项规划等法律法规确定用途的地上附着物、依法批准建设的构筑物及建筑物</w:t>
      </w:r>
      <w:r>
        <w:rPr>
          <w:rFonts w:hint="eastAsia" w:ascii="仿宋_GB2312" w:eastAsia="仿宋_GB2312"/>
          <w:color w:val="000000" w:themeColor="text1"/>
          <w:sz w:val="30"/>
          <w:szCs w:val="30"/>
          <w:lang w:val="en-US" w:eastAsia="zh-CN"/>
          <w14:textFill>
            <w14:solidFill>
              <w14:schemeClr w14:val="tx1"/>
            </w14:solidFill>
          </w14:textFill>
        </w:rPr>
        <w:t>享有</w:t>
      </w:r>
      <w:r>
        <w:rPr>
          <w:rFonts w:hint="eastAsia" w:ascii="仿宋_GB2312" w:eastAsia="仿宋_GB2312"/>
          <w:color w:val="000000" w:themeColor="text1"/>
          <w:sz w:val="30"/>
          <w:szCs w:val="30"/>
          <w14:textFill>
            <w14:solidFill>
              <w14:schemeClr w14:val="tx1"/>
            </w14:solidFill>
          </w14:textFill>
        </w:rPr>
        <w:t>所有权。超出部分，乙方应当配合甲方或有关职能单位进行拆除并承担相应后果。</w:t>
      </w:r>
    </w:p>
    <w:p w14:paraId="31D374E7">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9.承租土地涉及基本农田、耕地或者林地等土地，乙方应当严格按照《中华人民共和国土地管理法》、</w:t>
      </w:r>
      <w:r>
        <w:rPr>
          <w:rFonts w:hint="eastAsia" w:ascii="仿宋_GB2312" w:eastAsia="仿宋_GB2312"/>
          <w:color w:val="000000" w:themeColor="text1"/>
          <w:sz w:val="30"/>
          <w:szCs w:val="30"/>
          <w:lang w:eastAsia="zh-CN"/>
          <w14:textFill>
            <w14:solidFill>
              <w14:schemeClr w14:val="tx1"/>
            </w14:solidFill>
          </w14:textFill>
        </w:rPr>
        <w:t>《</w:t>
      </w:r>
      <w:r>
        <w:rPr>
          <w:rFonts w:hint="eastAsia" w:ascii="仿宋_GB2312" w:eastAsia="仿宋_GB2312"/>
          <w:color w:val="000000" w:themeColor="text1"/>
          <w:sz w:val="30"/>
          <w:szCs w:val="30"/>
          <w14:textFill>
            <w14:solidFill>
              <w14:schemeClr w14:val="tx1"/>
            </w14:solidFill>
          </w14:textFill>
        </w:rPr>
        <w:t>中华人民共和国土地管理法实施条例</w:t>
      </w:r>
      <w:r>
        <w:rPr>
          <w:rFonts w:hint="eastAsia" w:ascii="仿宋_GB2312" w:eastAsia="仿宋_GB2312"/>
          <w:color w:val="000000" w:themeColor="text1"/>
          <w:sz w:val="30"/>
          <w:szCs w:val="30"/>
          <w:lang w:eastAsia="zh-CN"/>
          <w14:textFill>
            <w14:solidFill>
              <w14:schemeClr w14:val="tx1"/>
            </w14:solidFill>
          </w14:textFill>
        </w:rPr>
        <w:t>》</w:t>
      </w:r>
      <w:r>
        <w:rPr>
          <w:rFonts w:hint="eastAsia" w:ascii="仿宋_GB2312" w:eastAsia="仿宋_GB2312"/>
          <w:color w:val="000000" w:themeColor="text1"/>
          <w:sz w:val="30"/>
          <w:szCs w:val="30"/>
          <w14:textFill>
            <w14:solidFill>
              <w14:schemeClr w14:val="tx1"/>
            </w14:solidFill>
          </w14:textFill>
        </w:rPr>
        <w:t>、《中华人民共和国森林法》等法律法规的规定合法使用土地。</w:t>
      </w:r>
    </w:p>
    <w:p w14:paraId="5C760B51">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10.本合同生效后，乙方不得就其利用土地而形成的地上附着物设立抵押。</w:t>
      </w:r>
    </w:p>
    <w:p w14:paraId="7D44919A">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11.地下各类资源、埋藏物、隐藏物不属租赁范围，严禁乙方在承租土地内采石、采矿、取土等行为。</w:t>
      </w:r>
    </w:p>
    <w:p w14:paraId="12AA39B9">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12.乙方承租土地期间，应积极落实安全生产主体责任，并自行承担对外签订合同所引起的各类纠纷和赔偿责任，甲方与此无关。</w:t>
      </w:r>
    </w:p>
    <w:p w14:paraId="13E2476A">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13.乙方承租土地后，按照租赁界限使用土地，不得占用相邻公共界线土地，不得故意堵路、占道等制造矛盾纠纷，侵害相邻土地承租方权益，引发相邻间矛盾。</w:t>
      </w:r>
    </w:p>
    <w:p w14:paraId="43522D20">
      <w:pPr>
        <w:spacing w:line="540" w:lineRule="exact"/>
        <w:ind w:firstLine="6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14.乙方在租赁期间的生产经营活动涉及的相关税费，由乙方自行承担。</w:t>
      </w:r>
    </w:p>
    <w:p w14:paraId="634BC0BC">
      <w:pPr>
        <w:spacing w:line="540" w:lineRule="exact"/>
        <w:ind w:firstLine="600"/>
        <w:rPr>
          <w:rFonts w:ascii="仿宋_GB2312" w:eastAsia="仿宋_GB2312"/>
          <w:b/>
          <w:bCs/>
          <w:color w:val="000000" w:themeColor="text1"/>
          <w:sz w:val="30"/>
          <w:szCs w:val="30"/>
          <w:u w:val="single"/>
          <w14:textFill>
            <w14:solidFill>
              <w14:schemeClr w14:val="tx1"/>
            </w14:solidFill>
          </w14:textFill>
        </w:rPr>
      </w:pPr>
      <w:r>
        <w:rPr>
          <w:rFonts w:hint="eastAsia" w:ascii="仿宋_GB2312" w:eastAsia="仿宋_GB2312"/>
          <w:b/>
          <w:bCs/>
          <w:color w:val="000000" w:themeColor="text1"/>
          <w:sz w:val="30"/>
          <w:szCs w:val="30"/>
          <w:u w:val="single"/>
          <w14:textFill>
            <w14:solidFill>
              <w14:schemeClr w14:val="tx1"/>
            </w14:solidFill>
          </w14:textFill>
        </w:rPr>
        <w:t>15.在本合同存续期间，如因国家、地方政策法规变化及农垦改革发展需要，颁布更新后的农用地租赁指导价格标准，乙方同意无条件按调整后的新租金标准执行。甲方应在新指导地价生效前合理期限内，将调整依据、新租金标准及生效日期书面通知乙方。双方另有书面约定的除外。</w:t>
      </w:r>
    </w:p>
    <w:p w14:paraId="6F05C538">
      <w:pPr>
        <w:spacing w:line="560" w:lineRule="exact"/>
        <w:ind w:firstLine="600"/>
        <w:rPr>
          <w:rFonts w:ascii="仿宋_GB2312" w:eastAsia="仿宋_GB2312"/>
          <w:b/>
          <w:bCs/>
          <w:sz w:val="30"/>
          <w:szCs w:val="30"/>
        </w:rPr>
      </w:pPr>
      <w:r>
        <w:rPr>
          <w:rFonts w:hint="eastAsia" w:ascii="仿宋_GB2312" w:eastAsia="仿宋_GB2312"/>
          <w:b/>
          <w:bCs/>
          <w:sz w:val="30"/>
          <w:szCs w:val="30"/>
        </w:rPr>
        <w:t>七、违约责任</w:t>
      </w:r>
    </w:p>
    <w:p w14:paraId="27853FDE">
      <w:pPr>
        <w:spacing w:line="540" w:lineRule="exact"/>
        <w:ind w:firstLine="600"/>
        <w:rPr>
          <w:rFonts w:ascii="仿宋_GB2312" w:eastAsia="仿宋_GB2312"/>
          <w:color w:val="000000" w:themeColor="text1"/>
          <w:sz w:val="30"/>
          <w:szCs w:val="30"/>
          <w14:textFill>
            <w14:solidFill>
              <w14:schemeClr w14:val="tx1"/>
            </w14:solidFill>
          </w14:textFill>
        </w:rPr>
      </w:pPr>
      <w:r>
        <w:rPr>
          <w:rFonts w:ascii="仿宋_GB2312" w:eastAsia="仿宋_GB2312"/>
          <w:sz w:val="30"/>
          <w:szCs w:val="30"/>
        </w:rPr>
        <w:t>1.</w:t>
      </w:r>
      <w:r>
        <w:rPr>
          <w:rFonts w:ascii="仿宋_GB2312" w:eastAsia="仿宋_GB2312"/>
          <w:color w:val="000000" w:themeColor="text1"/>
          <w:sz w:val="30"/>
          <w:szCs w:val="30"/>
          <w14:textFill>
            <w14:solidFill>
              <w14:schemeClr w14:val="tx1"/>
            </w14:solidFill>
          </w14:textFill>
        </w:rPr>
        <w:t>乙方</w:t>
      </w:r>
      <w:r>
        <w:rPr>
          <w:rFonts w:hint="eastAsia" w:ascii="仿宋_GB2312" w:eastAsia="仿宋_GB2312"/>
          <w:color w:val="000000" w:themeColor="text1"/>
          <w:sz w:val="30"/>
          <w:szCs w:val="30"/>
          <w14:textFill>
            <w14:solidFill>
              <w14:schemeClr w14:val="tx1"/>
            </w14:solidFill>
          </w14:textFill>
        </w:rPr>
        <w:t>违反</w:t>
      </w:r>
      <w:r>
        <w:rPr>
          <w:rFonts w:ascii="仿宋_GB2312" w:eastAsia="仿宋_GB2312"/>
          <w:color w:val="000000" w:themeColor="text1"/>
          <w:sz w:val="30"/>
          <w:szCs w:val="30"/>
          <w14:textFill>
            <w14:solidFill>
              <w14:schemeClr w14:val="tx1"/>
            </w14:solidFill>
          </w14:textFill>
        </w:rPr>
        <w:t>本合同</w:t>
      </w:r>
      <w:r>
        <w:rPr>
          <w:rFonts w:hint="eastAsia" w:ascii="仿宋_GB2312" w:eastAsia="仿宋_GB2312"/>
          <w:color w:val="000000" w:themeColor="text1"/>
          <w:sz w:val="30"/>
          <w:szCs w:val="30"/>
          <w14:textFill>
            <w14:solidFill>
              <w14:schemeClr w14:val="tx1"/>
            </w14:solidFill>
          </w14:textFill>
        </w:rPr>
        <w:t>约定造成甲方损失的</w:t>
      </w:r>
      <w:r>
        <w:rPr>
          <w:rFonts w:ascii="仿宋_GB2312" w:eastAsia="仿宋_GB2312"/>
          <w:color w:val="000000" w:themeColor="text1"/>
          <w:sz w:val="30"/>
          <w:szCs w:val="30"/>
          <w14:textFill>
            <w14:solidFill>
              <w14:schemeClr w14:val="tx1"/>
            </w14:solidFill>
          </w14:textFill>
        </w:rPr>
        <w:t>，甲方有权向乙方索赔，且乙方因违约而产生的损害赔偿责任不因本合同解除而丧失。</w:t>
      </w:r>
    </w:p>
    <w:p w14:paraId="757708F2">
      <w:pPr>
        <w:spacing w:line="540" w:lineRule="exact"/>
        <w:ind w:firstLine="600"/>
        <w:rPr>
          <w:rFonts w:ascii="仿宋_GB2312" w:eastAsia="仿宋_GB2312"/>
          <w:sz w:val="30"/>
          <w:szCs w:val="30"/>
        </w:rPr>
      </w:pPr>
      <w:r>
        <w:rPr>
          <w:rFonts w:hint="eastAsia" w:ascii="仿宋_GB2312" w:eastAsia="仿宋_GB2312"/>
          <w:sz w:val="30"/>
          <w:szCs w:val="30"/>
        </w:rPr>
        <w:t>2</w:t>
      </w:r>
      <w:r>
        <w:rPr>
          <w:rFonts w:ascii="仿宋_GB2312" w:eastAsia="仿宋_GB2312"/>
          <w:sz w:val="30"/>
          <w:szCs w:val="30"/>
        </w:rPr>
        <w:t>.乙方违反本合同约定的租赁用途使用土地的，应当在甲方通知的整改期限内整改完毕，</w:t>
      </w:r>
      <w:r>
        <w:rPr>
          <w:rFonts w:hint="eastAsia" w:ascii="仿宋_GB2312" w:eastAsia="仿宋_GB2312"/>
          <w:sz w:val="30"/>
          <w:szCs w:val="30"/>
        </w:rPr>
        <w:t>并</w:t>
      </w:r>
      <w:r>
        <w:rPr>
          <w:rFonts w:ascii="仿宋_GB2312" w:eastAsia="仿宋_GB2312"/>
          <w:sz w:val="30"/>
          <w:szCs w:val="30"/>
        </w:rPr>
        <w:t>按照当年度应付租金金额的</w:t>
      </w:r>
      <w:r>
        <w:rPr>
          <w:rFonts w:hint="eastAsia" w:ascii="仿宋_GB2312" w:eastAsia="仿宋_GB2312"/>
          <w:sz w:val="30"/>
          <w:szCs w:val="30"/>
        </w:rPr>
        <w:t>30%</w:t>
      </w:r>
      <w:r>
        <w:rPr>
          <w:rFonts w:ascii="仿宋_GB2312" w:eastAsia="仿宋_GB2312"/>
          <w:sz w:val="30"/>
          <w:szCs w:val="30"/>
        </w:rPr>
        <w:t>向甲方支付违约金。</w:t>
      </w:r>
    </w:p>
    <w:p w14:paraId="61E6268D">
      <w:pPr>
        <w:spacing w:line="540" w:lineRule="exact"/>
        <w:ind w:firstLine="600"/>
        <w:rPr>
          <w:rFonts w:ascii="仿宋_GB2312" w:eastAsia="仿宋_GB2312"/>
          <w:sz w:val="30"/>
          <w:szCs w:val="30"/>
        </w:rPr>
      </w:pPr>
      <w:r>
        <w:rPr>
          <w:rFonts w:ascii="仿宋_GB2312" w:eastAsia="仿宋_GB2312"/>
          <w:sz w:val="30"/>
          <w:szCs w:val="30"/>
        </w:rPr>
        <w:t>3.乙方逾期向甲方支付租金，每逾期一日按照应付而未付金额的</w:t>
      </w:r>
      <w:r>
        <w:rPr>
          <w:rFonts w:hint="eastAsia" w:ascii="仿宋_GB2312" w:eastAsia="仿宋_GB2312"/>
          <w:color w:val="000000" w:themeColor="text1"/>
          <w:sz w:val="30"/>
          <w:szCs w:val="30"/>
          <w:u w:val="single"/>
          <w14:textFill>
            <w14:solidFill>
              <w14:schemeClr w14:val="tx1"/>
            </w14:solidFill>
          </w14:textFill>
        </w:rPr>
        <w:t>万分之三</w:t>
      </w:r>
      <w:r>
        <w:rPr>
          <w:rFonts w:ascii="仿宋_GB2312" w:eastAsia="仿宋_GB2312"/>
          <w:sz w:val="30"/>
          <w:szCs w:val="30"/>
        </w:rPr>
        <w:t>向甲方支付违约金。</w:t>
      </w:r>
    </w:p>
    <w:p w14:paraId="3C70A0B6">
      <w:pPr>
        <w:spacing w:line="540" w:lineRule="exact"/>
        <w:ind w:firstLine="600"/>
        <w:rPr>
          <w:rFonts w:ascii="仿宋_GB2312" w:eastAsia="仿宋_GB2312"/>
          <w:sz w:val="30"/>
          <w:szCs w:val="30"/>
        </w:rPr>
      </w:pPr>
      <w:r>
        <w:rPr>
          <w:rFonts w:ascii="仿宋_GB2312" w:eastAsia="仿宋_GB2312"/>
          <w:sz w:val="30"/>
          <w:szCs w:val="30"/>
        </w:rPr>
        <w:t>4.乙方逾期向甲方支付押金，每逾期一日按照应付而未付金额的</w:t>
      </w:r>
      <w:r>
        <w:rPr>
          <w:rFonts w:hint="eastAsia" w:ascii="仿宋_GB2312" w:eastAsia="仿宋_GB2312"/>
          <w:color w:val="000000" w:themeColor="text1"/>
          <w:sz w:val="30"/>
          <w:szCs w:val="30"/>
          <w:u w:val="single"/>
          <w14:textFill>
            <w14:solidFill>
              <w14:schemeClr w14:val="tx1"/>
            </w14:solidFill>
          </w14:textFill>
        </w:rPr>
        <w:t>万分之三</w:t>
      </w:r>
      <w:r>
        <w:rPr>
          <w:rFonts w:ascii="仿宋_GB2312" w:eastAsia="仿宋_GB2312"/>
          <w:sz w:val="30"/>
          <w:szCs w:val="30"/>
        </w:rPr>
        <w:t>向甲方支付违约金。</w:t>
      </w:r>
    </w:p>
    <w:p w14:paraId="4936BB99">
      <w:pPr>
        <w:spacing w:line="540" w:lineRule="exact"/>
        <w:ind w:firstLine="600"/>
        <w:rPr>
          <w:rFonts w:ascii="仿宋_GB2312" w:eastAsia="仿宋_GB2312"/>
          <w:sz w:val="30"/>
          <w:szCs w:val="30"/>
        </w:rPr>
      </w:pPr>
      <w:r>
        <w:rPr>
          <w:rFonts w:ascii="仿宋_GB2312" w:eastAsia="仿宋_GB2312"/>
          <w:sz w:val="30"/>
          <w:szCs w:val="30"/>
        </w:rPr>
        <w:t>5.乙方擅自分租、转租承租土地，因分租、转租而取得的收益（租金</w:t>
      </w:r>
      <w:r>
        <w:rPr>
          <w:rFonts w:hint="eastAsia" w:ascii="仿宋_GB2312" w:eastAsia="仿宋_GB2312"/>
          <w:sz w:val="30"/>
          <w:szCs w:val="30"/>
        </w:rPr>
        <w:t>溢</w:t>
      </w:r>
      <w:r>
        <w:rPr>
          <w:rFonts w:ascii="仿宋_GB2312" w:eastAsia="仿宋_GB2312"/>
          <w:sz w:val="30"/>
          <w:szCs w:val="30"/>
        </w:rPr>
        <w:t>价）归甲方所有。</w:t>
      </w:r>
    </w:p>
    <w:p w14:paraId="049A73D3">
      <w:pPr>
        <w:spacing w:line="540" w:lineRule="exact"/>
        <w:ind w:firstLine="600"/>
        <w:rPr>
          <w:rFonts w:ascii="仿宋_GB2312" w:eastAsia="仿宋_GB2312"/>
          <w:sz w:val="30"/>
          <w:szCs w:val="30"/>
        </w:rPr>
      </w:pPr>
      <w:r>
        <w:rPr>
          <w:rFonts w:ascii="仿宋_GB2312" w:eastAsia="仿宋_GB2312"/>
          <w:sz w:val="30"/>
          <w:szCs w:val="30"/>
        </w:rPr>
        <w:t>6.</w:t>
      </w:r>
      <w:r>
        <w:rPr>
          <w:rFonts w:ascii="仿宋_GB2312" w:eastAsia="仿宋_GB2312"/>
          <w:color w:val="000000" w:themeColor="text1"/>
          <w:sz w:val="30"/>
          <w:szCs w:val="30"/>
          <w14:textFill>
            <w14:solidFill>
              <w14:schemeClr w14:val="tx1"/>
            </w14:solidFill>
          </w14:textFill>
        </w:rPr>
        <w:t>乙方擅自就承租土地设立权利负担，应按照当年度应付租金金额的</w:t>
      </w:r>
      <w:r>
        <w:rPr>
          <w:rFonts w:hint="eastAsia" w:ascii="仿宋_GB2312" w:eastAsia="仿宋_GB2312"/>
          <w:color w:val="000000" w:themeColor="text1"/>
          <w:sz w:val="30"/>
          <w:szCs w:val="30"/>
          <w14:textFill>
            <w14:solidFill>
              <w14:schemeClr w14:val="tx1"/>
            </w14:solidFill>
          </w14:textFill>
        </w:rPr>
        <w:t>30%</w:t>
      </w:r>
      <w:r>
        <w:rPr>
          <w:rFonts w:ascii="仿宋_GB2312" w:eastAsia="仿宋_GB2312"/>
          <w:color w:val="000000" w:themeColor="text1"/>
          <w:sz w:val="30"/>
          <w:szCs w:val="30"/>
          <w14:textFill>
            <w14:solidFill>
              <w14:schemeClr w14:val="tx1"/>
            </w14:solidFill>
          </w14:textFill>
        </w:rPr>
        <w:t>向甲方支付违约金，同时</w:t>
      </w:r>
      <w:r>
        <w:rPr>
          <w:rFonts w:hint="eastAsia" w:ascii="仿宋_GB2312" w:eastAsia="仿宋_GB2312"/>
          <w:color w:val="000000" w:themeColor="text1"/>
          <w:sz w:val="30"/>
          <w:szCs w:val="30"/>
          <w14:textFill>
            <w14:solidFill>
              <w14:schemeClr w14:val="tx1"/>
            </w14:solidFill>
          </w14:textFill>
        </w:rPr>
        <w:t>须</w:t>
      </w:r>
      <w:r>
        <w:rPr>
          <w:rFonts w:ascii="仿宋_GB2312" w:eastAsia="仿宋_GB2312"/>
          <w:color w:val="000000" w:themeColor="text1"/>
          <w:sz w:val="30"/>
          <w:szCs w:val="30"/>
          <w14:textFill>
            <w14:solidFill>
              <w14:schemeClr w14:val="tx1"/>
            </w14:solidFill>
          </w14:textFill>
        </w:rPr>
        <w:t>负责消除已设立的权利负担。</w:t>
      </w:r>
    </w:p>
    <w:p w14:paraId="27C01D0D">
      <w:pPr>
        <w:spacing w:line="540" w:lineRule="exact"/>
        <w:ind w:firstLine="600"/>
        <w:rPr>
          <w:rFonts w:ascii="仿宋_GB2312" w:eastAsia="仿宋_GB2312"/>
          <w:sz w:val="30"/>
          <w:szCs w:val="30"/>
        </w:rPr>
      </w:pPr>
      <w:r>
        <w:rPr>
          <w:rFonts w:ascii="仿宋_GB2312" w:eastAsia="仿宋_GB2312"/>
          <w:sz w:val="30"/>
          <w:szCs w:val="30"/>
        </w:rPr>
        <w:t>7.乙方违约</w:t>
      </w:r>
      <w:r>
        <w:rPr>
          <w:rFonts w:hint="eastAsia" w:ascii="仿宋_GB2312" w:eastAsia="仿宋_GB2312"/>
          <w:sz w:val="30"/>
          <w:szCs w:val="30"/>
        </w:rPr>
        <w:t>造成</w:t>
      </w:r>
      <w:r>
        <w:rPr>
          <w:rFonts w:hint="eastAsia" w:ascii="仿宋_GB2312" w:eastAsia="仿宋_GB2312"/>
          <w:sz w:val="30"/>
          <w:szCs w:val="30"/>
          <w:lang w:val="en-US" w:eastAsia="zh-CN"/>
        </w:rPr>
        <w:t>甲方</w:t>
      </w:r>
      <w:r>
        <w:rPr>
          <w:rFonts w:hint="eastAsia" w:ascii="仿宋_GB2312" w:eastAsia="仿宋_GB2312"/>
          <w:sz w:val="30"/>
          <w:szCs w:val="30"/>
        </w:rPr>
        <w:t>损失</w:t>
      </w:r>
      <w:r>
        <w:rPr>
          <w:rFonts w:ascii="仿宋_GB2312" w:eastAsia="仿宋_GB2312"/>
          <w:sz w:val="30"/>
          <w:szCs w:val="30"/>
        </w:rPr>
        <w:t>的，除本合同明确列明的责任外，还包括甲方因此而支出的包括律师费（含风险代理收费）、诉讼费、公证费、公告费、保全费、鉴定费、保险公司保函保险费等在内的全部维权成本开支。</w:t>
      </w:r>
    </w:p>
    <w:p w14:paraId="36E77220">
      <w:pPr>
        <w:spacing w:line="540" w:lineRule="exact"/>
        <w:ind w:firstLine="600"/>
        <w:rPr>
          <w:rFonts w:ascii="仿宋_GB2312" w:eastAsia="仿宋_GB2312"/>
          <w:sz w:val="30"/>
          <w:szCs w:val="30"/>
        </w:rPr>
      </w:pPr>
      <w:r>
        <w:rPr>
          <w:rFonts w:hint="eastAsia" w:ascii="仿宋_GB2312" w:eastAsia="仿宋_GB2312"/>
          <w:b/>
          <w:bCs/>
          <w:sz w:val="30"/>
          <w:szCs w:val="30"/>
        </w:rPr>
        <w:t>八、合同解除</w:t>
      </w:r>
    </w:p>
    <w:p w14:paraId="17B125DD">
      <w:pPr>
        <w:spacing w:line="540" w:lineRule="exact"/>
        <w:ind w:firstLine="600"/>
        <w:rPr>
          <w:rFonts w:ascii="仿宋_GB2312" w:eastAsia="仿宋_GB2312"/>
          <w:sz w:val="30"/>
          <w:szCs w:val="30"/>
        </w:rPr>
      </w:pPr>
      <w:r>
        <w:rPr>
          <w:rFonts w:ascii="仿宋_GB2312" w:eastAsia="仿宋_GB2312"/>
          <w:sz w:val="30"/>
          <w:szCs w:val="30"/>
        </w:rPr>
        <w:t>1.</w:t>
      </w:r>
      <w:r>
        <w:rPr>
          <w:rFonts w:hint="eastAsia" w:ascii="仿宋_GB2312" w:eastAsia="仿宋_GB2312"/>
          <w:sz w:val="30"/>
          <w:szCs w:val="30"/>
        </w:rPr>
        <w:t>乙方违反本合同第六条约定的义务，甲方有权解除本合同。</w:t>
      </w:r>
    </w:p>
    <w:p w14:paraId="37DA3A2C">
      <w:pPr>
        <w:spacing w:line="540" w:lineRule="exact"/>
        <w:ind w:firstLine="600"/>
        <w:rPr>
          <w:rFonts w:ascii="仿宋_GB2312" w:eastAsia="仿宋_GB2312"/>
          <w:sz w:val="30"/>
          <w:szCs w:val="30"/>
        </w:rPr>
      </w:pPr>
      <w:r>
        <w:rPr>
          <w:rFonts w:ascii="仿宋_GB2312" w:eastAsia="仿宋_GB2312"/>
          <w:sz w:val="30"/>
          <w:szCs w:val="30"/>
        </w:rPr>
        <w:t>2.因国家、农垦产业规划、甲方建设需要等原因</w:t>
      </w:r>
      <w:r>
        <w:rPr>
          <w:rFonts w:hint="eastAsia" w:ascii="仿宋_GB2312" w:eastAsia="仿宋_GB2312"/>
          <w:sz w:val="30"/>
          <w:szCs w:val="30"/>
        </w:rPr>
        <w:t>，</w:t>
      </w:r>
      <w:r>
        <w:rPr>
          <w:rFonts w:ascii="仿宋_GB2312" w:eastAsia="仿宋_GB2312"/>
          <w:sz w:val="30"/>
          <w:szCs w:val="30"/>
        </w:rPr>
        <w:t>甲方有权</w:t>
      </w:r>
      <w:r>
        <w:rPr>
          <w:rFonts w:hint="eastAsia" w:ascii="仿宋_GB2312" w:eastAsia="仿宋_GB2312"/>
          <w:sz w:val="30"/>
          <w:szCs w:val="30"/>
        </w:rPr>
        <w:t>解除本合同，且不视为违约。乙方按照规定获得青苗补偿</w:t>
      </w:r>
      <w:r>
        <w:rPr>
          <w:rFonts w:ascii="仿宋_GB2312" w:eastAsia="仿宋_GB2312"/>
          <w:sz w:val="30"/>
          <w:szCs w:val="30"/>
        </w:rPr>
        <w:t>。</w:t>
      </w:r>
      <w:r>
        <w:rPr>
          <w:rFonts w:hint="eastAsia" w:ascii="仿宋_GB2312" w:eastAsia="仿宋_GB2312"/>
          <w:sz w:val="30"/>
          <w:szCs w:val="30"/>
        </w:rPr>
        <w:t xml:space="preserve"> </w:t>
      </w:r>
    </w:p>
    <w:p w14:paraId="76EC96C6">
      <w:pPr>
        <w:spacing w:line="540" w:lineRule="exact"/>
        <w:ind w:firstLine="600"/>
        <w:rPr>
          <w:rFonts w:ascii="仿宋_GB2312" w:eastAsia="仿宋_GB2312"/>
          <w:sz w:val="30"/>
          <w:szCs w:val="30"/>
        </w:rPr>
      </w:pPr>
      <w:r>
        <w:rPr>
          <w:rFonts w:ascii="仿宋_GB2312" w:eastAsia="仿宋_GB2312"/>
          <w:sz w:val="30"/>
          <w:szCs w:val="30"/>
        </w:rPr>
        <w:t>3.</w:t>
      </w:r>
      <w:r>
        <w:rPr>
          <w:rFonts w:hint="eastAsia" w:ascii="仿宋_GB2312" w:eastAsia="仿宋_GB2312"/>
          <w:sz w:val="30"/>
          <w:szCs w:val="30"/>
        </w:rPr>
        <w:t>乙方擅自分租、转租承租土地的，甲方有权解除本合同。</w:t>
      </w:r>
    </w:p>
    <w:p w14:paraId="37C1B35C">
      <w:pPr>
        <w:spacing w:line="540" w:lineRule="exact"/>
        <w:ind w:firstLine="600"/>
        <w:rPr>
          <w:rFonts w:ascii="仿宋_GB2312" w:eastAsia="仿宋_GB2312"/>
          <w:sz w:val="30"/>
          <w:szCs w:val="30"/>
        </w:rPr>
      </w:pPr>
      <w:r>
        <w:rPr>
          <w:rFonts w:ascii="仿宋_GB2312" w:eastAsia="仿宋_GB2312"/>
          <w:sz w:val="30"/>
          <w:szCs w:val="30"/>
        </w:rPr>
        <w:t>4.</w:t>
      </w:r>
      <w:r>
        <w:rPr>
          <w:rFonts w:hint="eastAsia" w:ascii="仿宋_GB2312" w:eastAsia="仿宋_GB2312"/>
          <w:sz w:val="30"/>
          <w:szCs w:val="30"/>
        </w:rPr>
        <w:t>乙方逾期交纳租金达</w:t>
      </w:r>
      <w:r>
        <w:rPr>
          <w:rFonts w:ascii="仿宋_GB2312" w:eastAsia="仿宋_GB2312"/>
          <w:sz w:val="30"/>
          <w:szCs w:val="30"/>
          <w:u w:val="single"/>
        </w:rPr>
        <w:t xml:space="preserve"> </w:t>
      </w:r>
      <w:r>
        <w:rPr>
          <w:rFonts w:hint="eastAsia" w:ascii="仿宋_GB2312" w:eastAsia="仿宋_GB2312"/>
          <w:sz w:val="30"/>
          <w:szCs w:val="30"/>
          <w:u w:val="single"/>
        </w:rPr>
        <w:t>30</w:t>
      </w:r>
      <w:r>
        <w:rPr>
          <w:rFonts w:ascii="仿宋_GB2312" w:eastAsia="仿宋_GB2312"/>
          <w:sz w:val="30"/>
          <w:szCs w:val="30"/>
          <w:u w:val="single"/>
        </w:rPr>
        <w:t xml:space="preserve"> </w:t>
      </w:r>
      <w:r>
        <w:rPr>
          <w:rFonts w:hint="eastAsia" w:ascii="仿宋_GB2312" w:eastAsia="仿宋_GB2312"/>
          <w:sz w:val="30"/>
          <w:szCs w:val="30"/>
        </w:rPr>
        <w:t>日的，甲方有权解除本合同。</w:t>
      </w:r>
    </w:p>
    <w:p w14:paraId="6F58B819">
      <w:pPr>
        <w:spacing w:line="540" w:lineRule="exact"/>
        <w:ind w:firstLine="600"/>
        <w:rPr>
          <w:rFonts w:ascii="仿宋_GB2312" w:eastAsia="仿宋_GB2312"/>
          <w:sz w:val="30"/>
          <w:szCs w:val="30"/>
        </w:rPr>
      </w:pPr>
      <w:r>
        <w:rPr>
          <w:rFonts w:ascii="仿宋_GB2312" w:eastAsia="仿宋_GB2312"/>
          <w:sz w:val="30"/>
          <w:szCs w:val="30"/>
        </w:rPr>
        <w:t>5.</w:t>
      </w:r>
      <w:r>
        <w:rPr>
          <w:rFonts w:hint="eastAsia" w:ascii="仿宋_GB2312" w:eastAsia="仿宋_GB2312"/>
          <w:sz w:val="30"/>
          <w:szCs w:val="30"/>
        </w:rPr>
        <w:t>乙方逾期交纳押金达</w:t>
      </w:r>
      <w:r>
        <w:rPr>
          <w:rFonts w:ascii="仿宋_GB2312" w:eastAsia="仿宋_GB2312"/>
          <w:sz w:val="30"/>
          <w:szCs w:val="30"/>
          <w:u w:val="single"/>
        </w:rPr>
        <w:t xml:space="preserve"> </w:t>
      </w:r>
      <w:r>
        <w:rPr>
          <w:rFonts w:hint="eastAsia" w:ascii="仿宋_GB2312" w:eastAsia="仿宋_GB2312"/>
          <w:sz w:val="30"/>
          <w:szCs w:val="30"/>
          <w:u w:val="single"/>
        </w:rPr>
        <w:t>30</w:t>
      </w:r>
      <w:r>
        <w:rPr>
          <w:rFonts w:ascii="仿宋_GB2312" w:eastAsia="仿宋_GB2312"/>
          <w:sz w:val="30"/>
          <w:szCs w:val="30"/>
          <w:u w:val="single"/>
        </w:rPr>
        <w:t xml:space="preserve"> </w:t>
      </w:r>
      <w:r>
        <w:rPr>
          <w:rFonts w:hint="eastAsia" w:ascii="仿宋_GB2312" w:eastAsia="仿宋_GB2312"/>
          <w:sz w:val="30"/>
          <w:szCs w:val="30"/>
        </w:rPr>
        <w:t>日的，甲方有权解除本合同。</w:t>
      </w:r>
    </w:p>
    <w:p w14:paraId="33DEA634">
      <w:pPr>
        <w:spacing w:line="540" w:lineRule="exact"/>
        <w:ind w:firstLine="600"/>
        <w:rPr>
          <w:rFonts w:ascii="仿宋_GB2312" w:eastAsia="仿宋_GB2312"/>
          <w:sz w:val="30"/>
          <w:szCs w:val="30"/>
        </w:rPr>
      </w:pPr>
      <w:r>
        <w:rPr>
          <w:rFonts w:hint="eastAsia" w:ascii="仿宋_GB2312" w:eastAsia="仿宋_GB2312"/>
          <w:sz w:val="30"/>
          <w:szCs w:val="30"/>
        </w:rPr>
        <w:t>6</w:t>
      </w:r>
      <w:r>
        <w:rPr>
          <w:rFonts w:ascii="仿宋_GB2312" w:eastAsia="仿宋_GB2312"/>
          <w:sz w:val="30"/>
          <w:szCs w:val="30"/>
        </w:rPr>
        <w:t>.</w:t>
      </w:r>
      <w:r>
        <w:rPr>
          <w:rFonts w:hint="eastAsia" w:ascii="仿宋_GB2312" w:eastAsia="仿宋_GB2312"/>
          <w:sz w:val="30"/>
          <w:szCs w:val="30"/>
        </w:rPr>
        <w:t>甲方逾期交付土地达</w:t>
      </w:r>
      <w:r>
        <w:rPr>
          <w:rFonts w:hint="eastAsia" w:ascii="仿宋_GB2312" w:eastAsia="仿宋_GB2312"/>
          <w:sz w:val="30"/>
          <w:szCs w:val="30"/>
          <w:u w:val="single"/>
        </w:rPr>
        <w:t xml:space="preserve"> 30</w:t>
      </w:r>
      <w:r>
        <w:rPr>
          <w:rFonts w:ascii="仿宋_GB2312" w:eastAsia="仿宋_GB2312"/>
          <w:sz w:val="30"/>
          <w:szCs w:val="30"/>
          <w:u w:val="single"/>
        </w:rPr>
        <w:t xml:space="preserve">  </w:t>
      </w:r>
      <w:r>
        <w:rPr>
          <w:rFonts w:hint="eastAsia" w:ascii="仿宋_GB2312" w:eastAsia="仿宋_GB2312"/>
          <w:sz w:val="30"/>
          <w:szCs w:val="30"/>
        </w:rPr>
        <w:t>日的，乙方有权解除本合同。除此之外，未经甲方书面同意，乙方不得单方提前解除合同，如乙方单方提前解除合同，乙方须赔偿甲方因此受到的实际损失并向甲方支付违约金（违约金计算方式为：当年度总租金标准*本合同约定的总租赁期限*30%）。</w:t>
      </w:r>
    </w:p>
    <w:p w14:paraId="2EEBDAC4">
      <w:pPr>
        <w:spacing w:line="540" w:lineRule="exact"/>
        <w:ind w:firstLine="600"/>
        <w:rPr>
          <w:rFonts w:ascii="仿宋_GB2312" w:eastAsia="仿宋_GB2312"/>
          <w:sz w:val="30"/>
          <w:szCs w:val="30"/>
        </w:rPr>
      </w:pPr>
      <w:r>
        <w:rPr>
          <w:rFonts w:hint="eastAsia" w:ascii="仿宋_GB2312" w:eastAsia="仿宋_GB2312"/>
          <w:sz w:val="30"/>
          <w:szCs w:val="30"/>
        </w:rPr>
        <w:t>7</w:t>
      </w:r>
      <w:r>
        <w:rPr>
          <w:rFonts w:ascii="仿宋_GB2312" w:eastAsia="仿宋_GB2312"/>
          <w:sz w:val="30"/>
          <w:szCs w:val="30"/>
        </w:rPr>
        <w:t>.</w:t>
      </w:r>
      <w:bookmarkStart w:id="2" w:name="_Hlk160373509"/>
      <w:bookmarkStart w:id="3" w:name="_Hlk160374520"/>
      <w:r>
        <w:rPr>
          <w:rFonts w:hint="eastAsia" w:ascii="仿宋_GB2312" w:eastAsia="仿宋_GB2312"/>
          <w:sz w:val="30"/>
          <w:szCs w:val="30"/>
        </w:rPr>
        <w:t>乙方违反本合同约定的租赁用途使用土地，未在甲方通知的整改期限内整改完毕，逾期达</w:t>
      </w:r>
      <w:r>
        <w:rPr>
          <w:rFonts w:hint="eastAsia" w:ascii="仿宋_GB2312" w:eastAsia="仿宋_GB2312"/>
          <w:sz w:val="30"/>
          <w:szCs w:val="30"/>
          <w:u w:val="single"/>
        </w:rPr>
        <w:t xml:space="preserve"> 30  </w:t>
      </w:r>
      <w:r>
        <w:rPr>
          <w:rFonts w:hint="eastAsia" w:ascii="仿宋_GB2312" w:eastAsia="仿宋_GB2312"/>
          <w:sz w:val="30"/>
          <w:szCs w:val="30"/>
        </w:rPr>
        <w:t>日的，甲方有权解除本合同。</w:t>
      </w:r>
      <w:r>
        <w:rPr>
          <w:rFonts w:ascii="仿宋_GB2312" w:eastAsia="仿宋_GB2312"/>
          <w:sz w:val="30"/>
          <w:szCs w:val="30"/>
        </w:rPr>
        <w:t xml:space="preserve"> </w:t>
      </w:r>
    </w:p>
    <w:p w14:paraId="275740E5">
      <w:pPr>
        <w:spacing w:line="540" w:lineRule="exact"/>
        <w:ind w:firstLine="600"/>
        <w:rPr>
          <w:rFonts w:ascii="仿宋_GB2312" w:eastAsia="仿宋_GB2312"/>
          <w:sz w:val="30"/>
          <w:szCs w:val="30"/>
        </w:rPr>
      </w:pPr>
      <w:r>
        <w:rPr>
          <w:rFonts w:hint="eastAsia" w:ascii="仿宋_GB2312" w:eastAsia="仿宋_GB2312"/>
          <w:sz w:val="30"/>
          <w:szCs w:val="30"/>
        </w:rPr>
        <w:t>8.本合同项下“不可抗力”指合同双方不能预见、不能避免、不能克服，且导致本合同不能履行的自然灾害、战争、政府行政命令等。如“不可抗力”因素导致一方无法履行本合同义务的，该方不应被视为违约。遭受上述不可抗力事件的一方，应当在事件发生后</w:t>
      </w:r>
      <w:r>
        <w:rPr>
          <w:rFonts w:ascii="仿宋_GB2312" w:eastAsia="仿宋_GB2312"/>
          <w:sz w:val="30"/>
          <w:szCs w:val="30"/>
        </w:rPr>
        <w:t>2日内，立即书面通知另一方，并在其后的15日内提供证明该不可抗力事件发生及其持续时间的足够证明。遭受不可抗力事件的一方应及时采取措施，使不可抗力事件的影响减到最低程度。</w:t>
      </w:r>
      <w:r>
        <w:rPr>
          <w:rFonts w:hint="eastAsia" w:ascii="仿宋_GB2312" w:eastAsia="仿宋_GB2312"/>
          <w:sz w:val="30"/>
          <w:szCs w:val="30"/>
        </w:rPr>
        <w:t>因“不可抗力”造成本合同无法继续履行的，甲、乙双方同意终止本合同，</w:t>
      </w:r>
      <w:bookmarkEnd w:id="2"/>
      <w:r>
        <w:rPr>
          <w:rFonts w:hint="eastAsia" w:ascii="仿宋_GB2312" w:eastAsia="仿宋_GB2312"/>
          <w:sz w:val="30"/>
          <w:szCs w:val="30"/>
        </w:rPr>
        <w:t>押金除抵扣应由乙方承担的租金、违约金等款项外，如有剩余甲方则向乙方无息退还。</w:t>
      </w:r>
      <w:bookmarkEnd w:id="3"/>
    </w:p>
    <w:p w14:paraId="0AD6C97A">
      <w:pPr>
        <w:spacing w:line="540" w:lineRule="exact"/>
        <w:ind w:firstLine="600"/>
        <w:rPr>
          <w:rFonts w:ascii="仿宋_GB2312" w:eastAsia="仿宋_GB2312"/>
          <w:b/>
          <w:bCs/>
          <w:sz w:val="30"/>
          <w:szCs w:val="30"/>
        </w:rPr>
      </w:pPr>
      <w:r>
        <w:rPr>
          <w:rFonts w:hint="eastAsia" w:ascii="仿宋_GB2312" w:eastAsia="仿宋_GB2312"/>
          <w:b/>
          <w:bCs/>
          <w:sz w:val="30"/>
          <w:szCs w:val="30"/>
        </w:rPr>
        <w:t>九、土地交还</w:t>
      </w:r>
    </w:p>
    <w:p w14:paraId="6880A160">
      <w:pPr>
        <w:spacing w:line="540" w:lineRule="exact"/>
        <w:ind w:firstLine="600"/>
        <w:rPr>
          <w:rFonts w:ascii="仿宋_GB2312" w:eastAsia="仿宋_GB2312"/>
          <w:b/>
          <w:bCs/>
          <w:sz w:val="30"/>
          <w:szCs w:val="30"/>
          <w:u w:val="single"/>
        </w:rPr>
      </w:pPr>
      <w:r>
        <w:rPr>
          <w:rFonts w:hint="eastAsia" w:ascii="仿宋_GB2312" w:eastAsia="仿宋_GB2312"/>
          <w:sz w:val="30"/>
          <w:szCs w:val="30"/>
        </w:rPr>
        <w:t>1</w:t>
      </w:r>
      <w:r>
        <w:rPr>
          <w:rFonts w:ascii="仿宋_GB2312" w:eastAsia="仿宋_GB2312"/>
          <w:sz w:val="30"/>
          <w:szCs w:val="30"/>
        </w:rPr>
        <w:t>.</w:t>
      </w:r>
      <w:r>
        <w:rPr>
          <w:rFonts w:hint="eastAsia" w:ascii="仿宋_GB2312" w:eastAsia="仿宋_GB2312"/>
          <w:sz w:val="30"/>
          <w:szCs w:val="30"/>
        </w:rPr>
        <w:t xml:space="preserve"> 租赁期限届满或本合同因任何原因而终止后15日内，</w:t>
      </w:r>
      <w:bookmarkStart w:id="4" w:name="OLE_LINK1"/>
      <w:r>
        <w:rPr>
          <w:rFonts w:hint="eastAsia" w:ascii="仿宋_GB2312" w:eastAsia="仿宋_GB2312"/>
          <w:sz w:val="30"/>
          <w:szCs w:val="30"/>
        </w:rPr>
        <w:t>乙方不得以任何理由提出异议</w:t>
      </w:r>
      <w:bookmarkEnd w:id="4"/>
      <w:r>
        <w:rPr>
          <w:rFonts w:hint="eastAsia" w:ascii="仿宋_GB2312" w:eastAsia="仿宋_GB2312"/>
          <w:sz w:val="30"/>
          <w:szCs w:val="30"/>
        </w:rPr>
        <w:t>，并自愿无条件自行搬迁、清理承租土地后所形成的地上附着物，并将本合同项下的土地交还甲方。</w:t>
      </w:r>
    </w:p>
    <w:p w14:paraId="344681B5">
      <w:pPr>
        <w:spacing w:line="540" w:lineRule="exact"/>
        <w:ind w:firstLine="600"/>
        <w:rPr>
          <w:rFonts w:ascii="仿宋_GB2312" w:eastAsia="仿宋_GB2312"/>
          <w:sz w:val="30"/>
          <w:szCs w:val="30"/>
        </w:rPr>
      </w:pPr>
      <w:r>
        <w:rPr>
          <w:rFonts w:hint="eastAsia" w:ascii="仿宋_GB2312" w:eastAsia="仿宋_GB2312"/>
          <w:sz w:val="30"/>
          <w:szCs w:val="30"/>
        </w:rPr>
        <w:t>2</w:t>
      </w:r>
      <w:r>
        <w:rPr>
          <w:rFonts w:ascii="仿宋_GB2312" w:eastAsia="仿宋_GB2312"/>
          <w:sz w:val="30"/>
          <w:szCs w:val="30"/>
        </w:rPr>
        <w:t>.</w:t>
      </w:r>
      <w:r>
        <w:rPr>
          <w:rFonts w:hint="eastAsia" w:ascii="仿宋_GB2312" w:eastAsia="仿宋_GB2312"/>
          <w:sz w:val="30"/>
          <w:szCs w:val="30"/>
        </w:rPr>
        <w:t>无论任何原因，交还期满后乙方仍未能将土地交还甲方的，则自交还期限届满之日的次日起，乙方应当按照租赁期限届满时或合同解除时的双倍土地租金标准，向甲方支付土地占用费，直至交还土地为止。如因此造成甲方延迟向新承租方交付土地而需承担违约金等款项，以及造成甲方其它损失的，乙方均应另全额赔偿。</w:t>
      </w:r>
    </w:p>
    <w:p w14:paraId="3BF45A3E">
      <w:pPr>
        <w:spacing w:line="540" w:lineRule="exact"/>
        <w:ind w:firstLine="600"/>
        <w:rPr>
          <w:rFonts w:ascii="仿宋_GB2312" w:eastAsia="仿宋_GB2312"/>
          <w:sz w:val="30"/>
          <w:szCs w:val="30"/>
        </w:rPr>
      </w:pPr>
      <w:r>
        <w:rPr>
          <w:rFonts w:hint="eastAsia" w:ascii="仿宋_GB2312" w:eastAsia="仿宋_GB2312"/>
          <w:sz w:val="30"/>
          <w:szCs w:val="30"/>
        </w:rPr>
        <w:t>3.乙方逾期搬迁、清理地上附着物或乙方向甲方交还土地后仍余留地上附着物的，视为乙方无条件放弃地上附着物，甲方有权自行处置乙方遗留在地上的附着物，且无需向乙方支付任何补偿或赔偿，处置费用由乙方负担。</w:t>
      </w:r>
    </w:p>
    <w:p w14:paraId="34BAC043">
      <w:pPr>
        <w:spacing w:line="540" w:lineRule="exact"/>
        <w:ind w:firstLine="600"/>
        <w:rPr>
          <w:rFonts w:ascii="仿宋_GB2312" w:eastAsia="仿宋_GB2312"/>
          <w:b/>
          <w:bCs/>
          <w:sz w:val="30"/>
          <w:szCs w:val="30"/>
        </w:rPr>
      </w:pPr>
      <w:r>
        <w:rPr>
          <w:rFonts w:hint="eastAsia" w:ascii="仿宋_GB2312" w:eastAsia="仿宋_GB2312"/>
          <w:b/>
          <w:bCs/>
          <w:sz w:val="30"/>
          <w:szCs w:val="30"/>
        </w:rPr>
        <w:t>十、争议解决</w:t>
      </w:r>
    </w:p>
    <w:p w14:paraId="7A2D0AFE">
      <w:pPr>
        <w:spacing w:line="540" w:lineRule="exact"/>
        <w:ind w:firstLine="600"/>
        <w:rPr>
          <w:rFonts w:ascii="仿宋_GB2312" w:eastAsia="仿宋_GB2312"/>
          <w:sz w:val="30"/>
          <w:szCs w:val="30"/>
        </w:rPr>
      </w:pPr>
      <w:r>
        <w:rPr>
          <w:rFonts w:hint="eastAsia" w:ascii="仿宋_GB2312" w:eastAsia="仿宋_GB2312"/>
          <w:sz w:val="30"/>
          <w:szCs w:val="30"/>
        </w:rPr>
        <w:t>因本合同引起的争议，由双方协商解决。协商不成的，任何一方均可向出租土地所在地有管辖权的人民法院提起诉讼。</w:t>
      </w:r>
    </w:p>
    <w:p w14:paraId="4873DAA8">
      <w:pPr>
        <w:spacing w:line="540" w:lineRule="exact"/>
        <w:ind w:firstLine="600"/>
        <w:rPr>
          <w:rFonts w:ascii="仿宋_GB2312" w:eastAsia="仿宋_GB2312"/>
          <w:b/>
          <w:bCs/>
          <w:sz w:val="30"/>
          <w:szCs w:val="30"/>
        </w:rPr>
      </w:pPr>
      <w:r>
        <w:rPr>
          <w:rFonts w:hint="eastAsia" w:ascii="仿宋_GB2312" w:eastAsia="仿宋_GB2312"/>
          <w:b/>
          <w:bCs/>
          <w:sz w:val="30"/>
          <w:szCs w:val="30"/>
        </w:rPr>
        <w:t>十一、其他</w:t>
      </w:r>
    </w:p>
    <w:p w14:paraId="5B92EA6A">
      <w:pPr>
        <w:spacing w:line="540" w:lineRule="exact"/>
        <w:ind w:firstLine="600"/>
        <w:rPr>
          <w:rFonts w:ascii="仿宋_GB2312" w:eastAsia="仿宋_GB2312"/>
          <w:sz w:val="30"/>
          <w:szCs w:val="30"/>
        </w:rPr>
      </w:pPr>
      <w:r>
        <w:rPr>
          <w:rFonts w:hint="eastAsia" w:ascii="仿宋_GB2312" w:eastAsia="仿宋_GB2312"/>
          <w:sz w:val="30"/>
          <w:szCs w:val="30"/>
        </w:rPr>
        <w:t>1.乙方确认送达地址如下：地址：××省××市××区</w:t>
      </w:r>
      <w:r>
        <w:rPr>
          <w:rFonts w:ascii="仿宋_GB2312" w:eastAsia="仿宋_GB2312"/>
          <w:sz w:val="30"/>
          <w:szCs w:val="30"/>
        </w:rPr>
        <w:t>/县××路××号，邮编：××××××，联系人：×××，联系电话：×××-××××××。</w:t>
      </w:r>
    </w:p>
    <w:p w14:paraId="4BA87076">
      <w:pPr>
        <w:spacing w:line="540" w:lineRule="exact"/>
        <w:ind w:firstLine="600"/>
        <w:rPr>
          <w:rFonts w:ascii="仿宋_GB2312" w:eastAsia="仿宋_GB2312"/>
          <w:sz w:val="30"/>
          <w:szCs w:val="30"/>
        </w:rPr>
      </w:pPr>
      <w:r>
        <w:rPr>
          <w:rFonts w:hint="eastAsia" w:ascii="仿宋_GB2312" w:eastAsia="仿宋_GB2312"/>
          <w:sz w:val="30"/>
          <w:szCs w:val="30"/>
        </w:rPr>
        <w:t>上述约定的送达地址系双方工作联系往来、法律文书及争议解决时人民法院</w:t>
      </w:r>
      <w:r>
        <w:rPr>
          <w:rFonts w:ascii="仿宋_GB2312" w:eastAsia="仿宋_GB2312"/>
          <w:sz w:val="30"/>
          <w:szCs w:val="30"/>
        </w:rPr>
        <w:t>的法律文书送达地址，各方确认上述送达地址及送达方式适用于诉讼的各阶段，包括但不限于一审、二审、再审、特别程序及执行程序。</w:t>
      </w:r>
    </w:p>
    <w:p w14:paraId="2CCD3A86">
      <w:pPr>
        <w:spacing w:line="520" w:lineRule="exact"/>
        <w:ind w:firstLine="601"/>
        <w:rPr>
          <w:rFonts w:ascii="仿宋_GB2312" w:eastAsia="仿宋_GB2312"/>
          <w:sz w:val="30"/>
          <w:szCs w:val="30"/>
        </w:rPr>
      </w:pPr>
      <w:r>
        <w:rPr>
          <w:rFonts w:ascii="仿宋_GB2312" w:eastAsia="仿宋_GB2312"/>
          <w:sz w:val="30"/>
          <w:szCs w:val="30"/>
        </w:rPr>
        <w:t>2.</w:t>
      </w:r>
      <w:r>
        <w:rPr>
          <w:rFonts w:hint="eastAsia" w:ascii="仿宋_GB2312" w:eastAsia="仿宋_GB2312"/>
          <w:color w:val="000000" w:themeColor="text1"/>
          <w:sz w:val="30"/>
          <w:szCs w:val="30"/>
          <w14:textFill>
            <w14:solidFill>
              <w14:schemeClr w14:val="tx1"/>
            </w14:solidFill>
          </w14:textFill>
        </w:rPr>
        <w:t>乙方承诺遵守甲方及甲方所属集团的公司内部规章制度的规定。本合同未约定或者约定不明事宜，如甲方及甲方所属集团的规章制度对该事宜已有明确规定，无条件按照甲方及甲方所述集团的规章制度执行；在本合同履行过程中，如甲方及甲方所属集团的规章制度发生变更的，执行最新生效的规章制度。</w:t>
      </w:r>
    </w:p>
    <w:p w14:paraId="024BBFE5">
      <w:pPr>
        <w:spacing w:line="540" w:lineRule="exact"/>
        <w:ind w:firstLine="600"/>
        <w:rPr>
          <w:rFonts w:ascii="仿宋_GB2312" w:eastAsia="仿宋_GB2312"/>
          <w:sz w:val="30"/>
          <w:szCs w:val="30"/>
        </w:rPr>
      </w:pPr>
      <w:r>
        <w:rPr>
          <w:rFonts w:ascii="仿宋_GB2312" w:eastAsia="仿宋_GB2312"/>
          <w:sz w:val="30"/>
          <w:szCs w:val="30"/>
        </w:rPr>
        <w:t>3.</w:t>
      </w:r>
      <w:r>
        <w:rPr>
          <w:rFonts w:hint="eastAsia" w:ascii="仿宋_GB2312" w:eastAsia="仿宋_GB2312"/>
          <w:sz w:val="30"/>
          <w:szCs w:val="30"/>
        </w:rPr>
        <w:t>本合同已明确约定租金标准动态调整，甲方据此有权主张乙方按照调整后的租金标准支付租金并补足应付而未付的租金，该权利不因本合同的终止而丧失。</w:t>
      </w:r>
    </w:p>
    <w:p w14:paraId="04B19DA2">
      <w:pPr>
        <w:ind w:firstLine="600"/>
        <w:rPr>
          <w:rFonts w:ascii="仿宋_GB2312" w:hAnsi="仿宋_GB2312" w:eastAsia="仿宋_GB2312" w:cs="仿宋_GB2312"/>
          <w:sz w:val="30"/>
          <w:szCs w:val="30"/>
        </w:rPr>
      </w:pPr>
      <w:r>
        <w:rPr>
          <w:rFonts w:hint="eastAsia" w:ascii="仿宋_GB2312" w:eastAsia="仿宋_GB2312"/>
          <w:sz w:val="30"/>
          <w:szCs w:val="30"/>
        </w:rPr>
        <w:t>4.</w:t>
      </w:r>
      <w:r>
        <w:rPr>
          <w:rFonts w:hint="eastAsia" w:ascii="仿宋_GB2312" w:hAnsi="仿宋_GB2312" w:eastAsia="仿宋_GB2312" w:cs="仿宋_GB2312"/>
          <w:sz w:val="30"/>
          <w:szCs w:val="30"/>
        </w:rPr>
        <w:t>本合同未约定或约定不明事宜，且甲方及甲方所属集团的规章制度未对该事宜有明确规定，则由双方共同协商，达成一致意见，形成书面补充协议。补充协议与本合同具有同等法律效力。</w:t>
      </w:r>
    </w:p>
    <w:p w14:paraId="646DCBEC">
      <w:pPr>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color w:val="000000" w:themeColor="text1"/>
          <w:sz w:val="30"/>
          <w:szCs w:val="30"/>
          <w14:textFill>
            <w14:solidFill>
              <w14:schemeClr w14:val="tx1"/>
            </w14:solidFill>
          </w14:textFill>
        </w:rPr>
        <w:t>合同终止按照《终止协议》执行。</w:t>
      </w:r>
    </w:p>
    <w:p w14:paraId="59765020">
      <w:pPr>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6.本合同经各方盖章、签名捺印并按规则自动生成电子合同条款形成电子合同标识符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且乙方支付完成押金</w:t>
      </w:r>
      <w:r>
        <w:rPr>
          <w:rFonts w:hint="eastAsia" w:ascii="仿宋_GB2312" w:hAnsi="仿宋_GB2312" w:eastAsia="仿宋_GB2312" w:cs="仿宋_GB2312"/>
          <w:sz w:val="30"/>
          <w:szCs w:val="30"/>
        </w:rPr>
        <w:t>后生效。</w:t>
      </w:r>
    </w:p>
    <w:p w14:paraId="2D18A5D9">
      <w:pPr>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7.本合同一式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份，各方各执</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份，各份合同文本具有同等法律效力。</w:t>
      </w:r>
    </w:p>
    <w:p w14:paraId="1F242C7B">
      <w:pPr>
        <w:spacing w:line="540" w:lineRule="exact"/>
        <w:rPr>
          <w:rFonts w:ascii="仿宋_GB2312" w:eastAsia="仿宋_GB2312"/>
          <w:sz w:val="30"/>
          <w:szCs w:val="30"/>
        </w:rPr>
      </w:pPr>
    </w:p>
    <w:p w14:paraId="2F76C4B9">
      <w:pPr>
        <w:spacing w:line="540" w:lineRule="exact"/>
        <w:rPr>
          <w:rFonts w:ascii="仿宋_GB2312" w:eastAsia="仿宋_GB2312"/>
          <w:sz w:val="30"/>
          <w:szCs w:val="30"/>
        </w:rPr>
      </w:pPr>
    </w:p>
    <w:p w14:paraId="5D891B36">
      <w:pPr>
        <w:spacing w:line="540" w:lineRule="exact"/>
        <w:rPr>
          <w:rFonts w:ascii="仿宋_GB2312" w:eastAsia="仿宋_GB2312"/>
          <w:sz w:val="30"/>
          <w:szCs w:val="30"/>
        </w:rPr>
      </w:pPr>
    </w:p>
    <w:p w14:paraId="48D6B21B">
      <w:pPr>
        <w:spacing w:line="540" w:lineRule="exact"/>
        <w:rPr>
          <w:rFonts w:ascii="仿宋_GB2312" w:eastAsia="仿宋_GB2312"/>
          <w:sz w:val="30"/>
          <w:szCs w:val="30"/>
        </w:rPr>
      </w:pPr>
    </w:p>
    <w:p w14:paraId="66770AEA">
      <w:pPr>
        <w:spacing w:line="540" w:lineRule="exact"/>
        <w:rPr>
          <w:rFonts w:ascii="仿宋_GB2312" w:eastAsia="仿宋_GB2312"/>
          <w:sz w:val="30"/>
          <w:szCs w:val="30"/>
        </w:rPr>
      </w:pPr>
    </w:p>
    <w:p w14:paraId="614B7532">
      <w:pPr>
        <w:spacing w:line="540" w:lineRule="exact"/>
        <w:rPr>
          <w:rFonts w:ascii="仿宋_GB2312" w:eastAsia="仿宋_GB2312"/>
          <w:sz w:val="30"/>
          <w:szCs w:val="30"/>
        </w:rPr>
      </w:pPr>
    </w:p>
    <w:p w14:paraId="67DA87E7">
      <w:pPr>
        <w:spacing w:line="540" w:lineRule="exact"/>
        <w:rPr>
          <w:rFonts w:ascii="仿宋_GB2312" w:eastAsia="仿宋_GB2312"/>
          <w:sz w:val="30"/>
          <w:szCs w:val="30"/>
        </w:rPr>
      </w:pPr>
    </w:p>
    <w:p w14:paraId="53F60C6A">
      <w:pPr>
        <w:spacing w:line="540" w:lineRule="exact"/>
        <w:rPr>
          <w:rFonts w:ascii="仿宋_GB2312" w:eastAsia="仿宋_GB2312"/>
          <w:sz w:val="30"/>
          <w:szCs w:val="30"/>
        </w:rPr>
      </w:pPr>
    </w:p>
    <w:p w14:paraId="5A81AE9B">
      <w:pPr>
        <w:spacing w:line="540" w:lineRule="exact"/>
        <w:ind w:firstLine="600"/>
        <w:rPr>
          <w:rFonts w:ascii="仿宋_GB2312" w:eastAsia="仿宋_GB2312"/>
          <w:sz w:val="30"/>
          <w:szCs w:val="30"/>
        </w:rPr>
      </w:pPr>
      <w:r>
        <w:rPr>
          <w:rFonts w:hint="eastAsia" w:ascii="仿宋_GB2312" w:eastAsia="仿宋_GB2312"/>
          <w:sz w:val="30"/>
          <w:szCs w:val="30"/>
        </w:rPr>
        <w:t>（以下无合同正文）</w:t>
      </w:r>
    </w:p>
    <w:p w14:paraId="639BA0EE">
      <w:pPr>
        <w:spacing w:line="540" w:lineRule="exact"/>
        <w:ind w:firstLine="600"/>
        <w:rPr>
          <w:rFonts w:ascii="仿宋_GB2312" w:eastAsia="仿宋_GB2312"/>
          <w:sz w:val="30"/>
          <w:szCs w:val="30"/>
        </w:rPr>
      </w:pPr>
    </w:p>
    <w:p w14:paraId="2B5D92C4">
      <w:pPr>
        <w:spacing w:line="540" w:lineRule="exact"/>
        <w:ind w:firstLine="600"/>
        <w:rPr>
          <w:rFonts w:ascii="仿宋_GB2312" w:eastAsia="仿宋_GB2312"/>
          <w:sz w:val="30"/>
          <w:szCs w:val="30"/>
        </w:rPr>
      </w:pPr>
    </w:p>
    <w:p w14:paraId="5606AFA8">
      <w:pPr>
        <w:spacing w:line="540" w:lineRule="exact"/>
        <w:ind w:firstLine="600"/>
        <w:rPr>
          <w:rFonts w:ascii="仿宋_GB2312" w:eastAsia="仿宋_GB2312"/>
          <w:sz w:val="30"/>
          <w:szCs w:val="30"/>
        </w:rPr>
      </w:pPr>
    </w:p>
    <w:p w14:paraId="2BB22D5D">
      <w:pPr>
        <w:spacing w:line="540" w:lineRule="exact"/>
        <w:ind w:firstLine="600"/>
        <w:rPr>
          <w:rFonts w:ascii="仿宋_GB2312" w:eastAsia="仿宋_GB2312"/>
          <w:b/>
          <w:bCs/>
          <w:sz w:val="30"/>
          <w:szCs w:val="30"/>
        </w:rPr>
      </w:pPr>
      <w:r>
        <w:rPr>
          <w:rFonts w:hint="eastAsia" w:ascii="仿宋_GB2312" w:eastAsia="仿宋_GB2312"/>
          <w:b/>
          <w:bCs/>
          <w:sz w:val="30"/>
          <w:szCs w:val="30"/>
        </w:rPr>
        <w:t>甲方（盖章）：</w:t>
      </w:r>
    </w:p>
    <w:p w14:paraId="349FC012">
      <w:pPr>
        <w:spacing w:line="540" w:lineRule="exact"/>
        <w:ind w:firstLine="600"/>
        <w:rPr>
          <w:rFonts w:ascii="仿宋_GB2312" w:eastAsia="仿宋_GB2312"/>
          <w:sz w:val="30"/>
          <w:szCs w:val="30"/>
        </w:rPr>
      </w:pPr>
      <w:r>
        <w:rPr>
          <w:rFonts w:hint="eastAsia" w:ascii="仿宋_GB2312" w:eastAsia="仿宋_GB2312"/>
          <w:sz w:val="30"/>
          <w:szCs w:val="30"/>
        </w:rPr>
        <w:t>法定代表人：</w:t>
      </w:r>
    </w:p>
    <w:p w14:paraId="0856875A">
      <w:pPr>
        <w:spacing w:line="540" w:lineRule="exact"/>
        <w:ind w:firstLine="600"/>
        <w:rPr>
          <w:rFonts w:ascii="仿宋_GB2312" w:eastAsia="仿宋_GB2312"/>
          <w:sz w:val="30"/>
          <w:szCs w:val="30"/>
        </w:rPr>
      </w:pPr>
    </w:p>
    <w:p w14:paraId="4394E705">
      <w:pPr>
        <w:spacing w:line="540" w:lineRule="exact"/>
        <w:ind w:firstLine="600"/>
        <w:rPr>
          <w:rFonts w:ascii="仿宋_GB2312" w:eastAsia="仿宋_GB2312"/>
          <w:sz w:val="30"/>
          <w:szCs w:val="30"/>
        </w:rPr>
      </w:pPr>
    </w:p>
    <w:p w14:paraId="3504E01E">
      <w:pPr>
        <w:spacing w:line="540" w:lineRule="exact"/>
        <w:ind w:firstLine="600"/>
        <w:rPr>
          <w:rFonts w:ascii="仿宋_GB2312" w:eastAsia="仿宋_GB2312"/>
          <w:sz w:val="30"/>
          <w:szCs w:val="30"/>
        </w:rPr>
      </w:pPr>
    </w:p>
    <w:p w14:paraId="58477289">
      <w:pPr>
        <w:spacing w:line="540" w:lineRule="exact"/>
        <w:ind w:firstLine="600"/>
        <w:rPr>
          <w:rFonts w:ascii="仿宋_GB2312" w:eastAsia="仿宋_GB2312"/>
          <w:b/>
          <w:bCs/>
          <w:sz w:val="30"/>
          <w:szCs w:val="30"/>
        </w:rPr>
      </w:pPr>
      <w:r>
        <w:rPr>
          <w:rFonts w:hint="eastAsia" w:ascii="仿宋_GB2312" w:eastAsia="仿宋_GB2312"/>
          <w:b/>
          <w:bCs/>
          <w:sz w:val="30"/>
          <w:szCs w:val="30"/>
        </w:rPr>
        <w:t>乙方（签名捺印）：</w:t>
      </w:r>
    </w:p>
    <w:p w14:paraId="77703256">
      <w:pPr>
        <w:spacing w:line="540" w:lineRule="exact"/>
        <w:ind w:firstLine="600"/>
        <w:rPr>
          <w:rFonts w:ascii="仿宋_GB2312" w:eastAsia="仿宋_GB2312"/>
          <w:b/>
          <w:bCs/>
          <w:sz w:val="30"/>
          <w:szCs w:val="30"/>
        </w:rPr>
      </w:pPr>
    </w:p>
    <w:p w14:paraId="77A02FEB">
      <w:pPr>
        <w:spacing w:line="540" w:lineRule="exact"/>
        <w:ind w:firstLine="600"/>
        <w:rPr>
          <w:rFonts w:ascii="仿宋_GB2312" w:eastAsia="仿宋_GB2312"/>
          <w:b/>
          <w:bCs/>
          <w:sz w:val="30"/>
          <w:szCs w:val="30"/>
        </w:rPr>
      </w:pPr>
    </w:p>
    <w:p w14:paraId="4BE40B3A">
      <w:pPr>
        <w:spacing w:line="540" w:lineRule="exact"/>
        <w:ind w:firstLine="600"/>
        <w:rPr>
          <w:rFonts w:ascii="仿宋_GB2312" w:eastAsia="仿宋_GB2312"/>
          <w:b/>
          <w:bCs/>
          <w:sz w:val="30"/>
          <w:szCs w:val="30"/>
        </w:rPr>
      </w:pPr>
    </w:p>
    <w:p w14:paraId="6D5976E2">
      <w:pPr>
        <w:spacing w:line="540" w:lineRule="exact"/>
        <w:ind w:firstLine="600"/>
        <w:jc w:val="left"/>
        <w:rPr>
          <w:rFonts w:ascii="仿宋_GB2312" w:eastAsia="仿宋_GB2312"/>
          <w:b/>
          <w:bCs/>
          <w:sz w:val="30"/>
          <w:szCs w:val="30"/>
        </w:rPr>
      </w:pPr>
      <w:r>
        <w:rPr>
          <w:rFonts w:hint="eastAsia" w:ascii="仿宋_GB2312" w:eastAsia="仿宋_GB2312"/>
          <w:b/>
          <w:bCs/>
          <w:sz w:val="30"/>
          <w:szCs w:val="30"/>
        </w:rPr>
        <w:t xml:space="preserve"> </w:t>
      </w:r>
      <w:r>
        <w:rPr>
          <w:rFonts w:ascii="仿宋_GB2312" w:eastAsia="仿宋_GB2312"/>
          <w:b/>
          <w:bCs/>
          <w:sz w:val="30"/>
          <w:szCs w:val="30"/>
        </w:rPr>
        <w:t xml:space="preserve">         </w:t>
      </w:r>
    </w:p>
    <w:p w14:paraId="4EC4960A">
      <w:pPr>
        <w:spacing w:line="540" w:lineRule="exact"/>
        <w:ind w:firstLine="600"/>
        <w:jc w:val="center"/>
        <w:rPr>
          <w:rFonts w:ascii="仿宋_GB2312" w:eastAsia="仿宋_GB2312"/>
          <w:sz w:val="30"/>
          <w:szCs w:val="30"/>
        </w:rPr>
      </w:pPr>
      <w:r>
        <w:rPr>
          <w:rFonts w:hint="eastAsia" w:ascii="仿宋_GB2312" w:eastAsia="仿宋_GB2312"/>
          <w:sz w:val="30"/>
          <w:szCs w:val="30"/>
        </w:rPr>
        <w:t xml:space="preserve">签约时间： </w:t>
      </w:r>
      <w:r>
        <w:rPr>
          <w:rFonts w:ascii="仿宋_GB2312" w:eastAsia="仿宋_GB2312"/>
          <w:sz w:val="30"/>
          <w:szCs w:val="30"/>
        </w:rPr>
        <w:t xml:space="preserve"> </w:t>
      </w:r>
      <w:r>
        <w:rPr>
          <w:rFonts w:hint="eastAsia" w:ascii="仿宋_GB2312" w:eastAsia="仿宋_GB2312"/>
          <w:sz w:val="30"/>
          <w:szCs w:val="30"/>
          <w:lang w:val="en-US" w:eastAsia="zh-CN"/>
        </w:rPr>
        <w:t xml:space="preserve"> </w:t>
      </w:r>
      <w:r>
        <w:rPr>
          <w:rFonts w:hint="eastAsia" w:ascii="仿宋_GB2312" w:eastAsia="仿宋_GB2312"/>
          <w:sz w:val="30"/>
          <w:szCs w:val="30"/>
        </w:rPr>
        <w:t xml:space="preserve">年 </w:t>
      </w:r>
      <w:r>
        <w:rPr>
          <w:rFonts w:ascii="仿宋_GB2312" w:eastAsia="仿宋_GB2312"/>
          <w:sz w:val="30"/>
          <w:szCs w:val="30"/>
        </w:rPr>
        <w:t xml:space="preserve">  </w:t>
      </w:r>
      <w:r>
        <w:rPr>
          <w:rFonts w:hint="eastAsia" w:ascii="仿宋_GB2312" w:eastAsia="仿宋_GB2312"/>
          <w:sz w:val="30"/>
          <w:szCs w:val="30"/>
        </w:rPr>
        <w:t xml:space="preserve">月 </w:t>
      </w:r>
      <w:r>
        <w:rPr>
          <w:rFonts w:ascii="仿宋_GB2312" w:eastAsia="仿宋_GB2312"/>
          <w:sz w:val="30"/>
          <w:szCs w:val="30"/>
        </w:rPr>
        <w:t xml:space="preserve"> </w:t>
      </w:r>
      <w:r>
        <w:rPr>
          <w:rFonts w:hint="eastAsia" w:ascii="仿宋_GB2312" w:eastAsia="仿宋_GB2312"/>
          <w:sz w:val="30"/>
          <w:szCs w:val="30"/>
        </w:rPr>
        <w:t>日</w:t>
      </w:r>
    </w:p>
    <w:p w14:paraId="37F5A63D">
      <w:pPr>
        <w:spacing w:line="540" w:lineRule="exact"/>
        <w:ind w:firstLine="600"/>
        <w:rPr>
          <w:rFonts w:ascii="仿宋_GB2312" w:eastAsia="仿宋_GB2312"/>
          <w:sz w:val="30"/>
          <w:szCs w:val="30"/>
        </w:rPr>
      </w:pPr>
    </w:p>
    <w:p w14:paraId="3DF01063">
      <w:pPr>
        <w:spacing w:line="540" w:lineRule="exact"/>
        <w:ind w:firstLine="600"/>
        <w:rPr>
          <w:rFonts w:ascii="仿宋_GB2312" w:eastAsia="仿宋_GB2312"/>
          <w:sz w:val="30"/>
          <w:szCs w:val="30"/>
        </w:rPr>
      </w:pPr>
    </w:p>
    <w:p w14:paraId="00EDE494">
      <w:pPr>
        <w:spacing w:line="540" w:lineRule="exact"/>
        <w:ind w:firstLine="600"/>
        <w:rPr>
          <w:rFonts w:ascii="仿宋_GB2312" w:eastAsia="仿宋_GB2312"/>
          <w:sz w:val="30"/>
          <w:szCs w:val="30"/>
        </w:rPr>
      </w:pPr>
    </w:p>
    <w:p w14:paraId="7F12F474">
      <w:pPr>
        <w:spacing w:line="540" w:lineRule="exact"/>
        <w:ind w:firstLine="600"/>
        <w:rPr>
          <w:rFonts w:ascii="仿宋_GB2312" w:eastAsia="仿宋_GB2312"/>
          <w:sz w:val="30"/>
          <w:szCs w:val="30"/>
        </w:rPr>
      </w:pPr>
    </w:p>
    <w:p w14:paraId="5F1F8DE6">
      <w:pPr>
        <w:spacing w:line="540" w:lineRule="exact"/>
        <w:ind w:firstLine="600"/>
        <w:rPr>
          <w:rFonts w:ascii="仿宋_GB2312" w:eastAsia="仿宋_GB2312"/>
          <w:sz w:val="30"/>
          <w:szCs w:val="30"/>
        </w:rPr>
      </w:pPr>
    </w:p>
    <w:p w14:paraId="5A7256A9">
      <w:pPr>
        <w:spacing w:line="540" w:lineRule="exact"/>
        <w:ind w:firstLine="600"/>
        <w:rPr>
          <w:rFonts w:ascii="仿宋_GB2312" w:eastAsia="仿宋_GB2312"/>
          <w:sz w:val="30"/>
          <w:szCs w:val="30"/>
        </w:rPr>
      </w:pPr>
    </w:p>
    <w:p w14:paraId="2D80A5C3">
      <w:pPr>
        <w:spacing w:line="540" w:lineRule="exact"/>
        <w:ind w:firstLine="600"/>
        <w:rPr>
          <w:rFonts w:ascii="仿宋_GB2312" w:eastAsia="仿宋_GB2312"/>
          <w:sz w:val="30"/>
          <w:szCs w:val="30"/>
        </w:rPr>
      </w:pPr>
    </w:p>
    <w:p w14:paraId="2BF11FC9">
      <w:pPr>
        <w:spacing w:line="540" w:lineRule="exact"/>
        <w:ind w:firstLine="600"/>
        <w:rPr>
          <w:rFonts w:ascii="仿宋_GB2312" w:eastAsia="仿宋_GB2312"/>
          <w:sz w:val="30"/>
          <w:szCs w:val="30"/>
        </w:rPr>
      </w:pPr>
    </w:p>
    <w:p w14:paraId="2DA1757C">
      <w:pPr>
        <w:spacing w:line="540" w:lineRule="exact"/>
        <w:rPr>
          <w:rFonts w:ascii="仿宋_GB2312" w:eastAsia="仿宋_GB2312"/>
          <w:sz w:val="30"/>
          <w:szCs w:val="30"/>
        </w:rPr>
      </w:pPr>
    </w:p>
    <w:p w14:paraId="5C69A541">
      <w:pPr>
        <w:spacing w:line="540" w:lineRule="exact"/>
        <w:ind w:firstLine="600"/>
        <w:rPr>
          <w:rFonts w:ascii="仿宋_GB2312" w:eastAsia="仿宋_GB2312"/>
          <w:sz w:val="30"/>
          <w:szCs w:val="30"/>
        </w:rPr>
      </w:pPr>
      <w:r>
        <w:rPr>
          <w:rFonts w:hint="eastAsia" w:ascii="仿宋_GB2312" w:eastAsia="仿宋_GB2312"/>
          <w:sz w:val="30"/>
          <w:szCs w:val="30"/>
        </w:rPr>
        <w:t xml:space="preserve">附件一 </w:t>
      </w:r>
      <w:r>
        <w:rPr>
          <w:rFonts w:ascii="仿宋_GB2312" w:eastAsia="仿宋_GB2312"/>
          <w:sz w:val="30"/>
          <w:szCs w:val="30"/>
        </w:rPr>
        <w:t xml:space="preserve"> </w:t>
      </w:r>
      <w:r>
        <w:rPr>
          <w:rFonts w:hint="eastAsia" w:ascii="仿宋_GB2312" w:eastAsia="仿宋_GB2312"/>
          <w:sz w:val="30"/>
          <w:szCs w:val="30"/>
        </w:rPr>
        <w:t>宗地图</w:t>
      </w:r>
    </w:p>
    <w:p w14:paraId="22A77B9A">
      <w:pPr>
        <w:spacing w:line="540" w:lineRule="exact"/>
        <w:ind w:firstLine="600"/>
        <w:rPr>
          <w:rFonts w:ascii="仿宋_GB2312" w:eastAsia="仿宋_GB2312"/>
          <w:sz w:val="30"/>
          <w:szCs w:val="30"/>
        </w:rPr>
      </w:pPr>
    </w:p>
    <w:p w14:paraId="3F5DD46B">
      <w:pPr>
        <w:spacing w:line="540" w:lineRule="exact"/>
        <w:ind w:firstLine="600"/>
        <w:rPr>
          <w:rFonts w:ascii="仿宋_GB2312" w:eastAsia="仿宋_GB2312"/>
          <w:sz w:val="30"/>
          <w:szCs w:val="30"/>
        </w:rPr>
      </w:pPr>
    </w:p>
    <w:p w14:paraId="3729A3F6">
      <w:pPr>
        <w:spacing w:line="540" w:lineRule="exact"/>
        <w:ind w:firstLine="600"/>
        <w:rPr>
          <w:rFonts w:ascii="仿宋_GB2312" w:eastAsia="仿宋_GB2312"/>
          <w:sz w:val="30"/>
          <w:szCs w:val="30"/>
        </w:rPr>
      </w:pPr>
    </w:p>
    <w:p w14:paraId="79B6661E">
      <w:pPr>
        <w:spacing w:line="540" w:lineRule="exact"/>
        <w:ind w:firstLine="600"/>
        <w:rPr>
          <w:rFonts w:ascii="仿宋_GB2312" w:eastAsia="仿宋_GB2312"/>
          <w:sz w:val="30"/>
          <w:szCs w:val="30"/>
        </w:rPr>
      </w:pPr>
    </w:p>
    <w:p w14:paraId="5A21D67C">
      <w:pPr>
        <w:spacing w:line="540" w:lineRule="exact"/>
        <w:ind w:firstLine="600"/>
        <w:rPr>
          <w:rFonts w:ascii="仿宋_GB2312" w:eastAsia="仿宋_GB2312"/>
          <w:sz w:val="30"/>
          <w:szCs w:val="30"/>
        </w:rPr>
      </w:pPr>
    </w:p>
    <w:p w14:paraId="696D8D27">
      <w:pPr>
        <w:spacing w:line="540" w:lineRule="exact"/>
        <w:ind w:firstLine="600"/>
        <w:rPr>
          <w:rFonts w:ascii="仿宋_GB2312" w:eastAsia="仿宋_GB2312"/>
          <w:sz w:val="30"/>
          <w:szCs w:val="30"/>
        </w:rPr>
      </w:pPr>
    </w:p>
    <w:p w14:paraId="17117713">
      <w:pPr>
        <w:spacing w:line="540" w:lineRule="exact"/>
        <w:ind w:firstLine="600"/>
        <w:rPr>
          <w:rFonts w:ascii="仿宋_GB2312" w:eastAsia="仿宋_GB2312"/>
          <w:sz w:val="30"/>
          <w:szCs w:val="30"/>
        </w:rPr>
      </w:pPr>
    </w:p>
    <w:p w14:paraId="24CDCF6B">
      <w:pPr>
        <w:spacing w:line="540" w:lineRule="exact"/>
        <w:ind w:firstLine="600"/>
        <w:rPr>
          <w:rFonts w:ascii="仿宋_GB2312" w:eastAsia="仿宋_GB2312"/>
          <w:sz w:val="30"/>
          <w:szCs w:val="30"/>
        </w:rPr>
      </w:pPr>
    </w:p>
    <w:p w14:paraId="1E06D0D5">
      <w:pPr>
        <w:spacing w:line="540" w:lineRule="exact"/>
        <w:ind w:firstLine="600"/>
        <w:rPr>
          <w:rFonts w:ascii="仿宋_GB2312" w:eastAsia="仿宋_GB2312"/>
          <w:sz w:val="30"/>
          <w:szCs w:val="30"/>
        </w:rPr>
      </w:pPr>
    </w:p>
    <w:p w14:paraId="129EB4D7">
      <w:pPr>
        <w:spacing w:line="540" w:lineRule="exact"/>
        <w:ind w:firstLine="600"/>
        <w:rPr>
          <w:rFonts w:ascii="仿宋_GB2312" w:eastAsia="仿宋_GB2312"/>
          <w:sz w:val="30"/>
          <w:szCs w:val="30"/>
        </w:rPr>
      </w:pPr>
    </w:p>
    <w:p w14:paraId="60B82B19">
      <w:pPr>
        <w:spacing w:line="540" w:lineRule="exact"/>
        <w:ind w:firstLine="600"/>
        <w:rPr>
          <w:rFonts w:ascii="仿宋_GB2312" w:eastAsia="仿宋_GB2312"/>
          <w:sz w:val="30"/>
          <w:szCs w:val="30"/>
        </w:rPr>
      </w:pPr>
    </w:p>
    <w:p w14:paraId="23CF9D07">
      <w:pPr>
        <w:spacing w:line="540" w:lineRule="exact"/>
        <w:ind w:firstLine="600"/>
        <w:rPr>
          <w:rFonts w:ascii="仿宋_GB2312" w:eastAsia="仿宋_GB2312"/>
          <w:sz w:val="30"/>
          <w:szCs w:val="30"/>
        </w:rPr>
      </w:pPr>
    </w:p>
    <w:p w14:paraId="0E38FE76">
      <w:pPr>
        <w:spacing w:line="540" w:lineRule="exact"/>
        <w:ind w:firstLine="600"/>
        <w:rPr>
          <w:rFonts w:ascii="仿宋_GB2312" w:eastAsia="仿宋_GB2312"/>
          <w:sz w:val="30"/>
          <w:szCs w:val="30"/>
        </w:rPr>
      </w:pPr>
    </w:p>
    <w:p w14:paraId="149F1880">
      <w:pPr>
        <w:spacing w:line="540" w:lineRule="exact"/>
        <w:ind w:firstLine="600"/>
        <w:rPr>
          <w:rFonts w:ascii="仿宋_GB2312" w:eastAsia="仿宋_GB2312"/>
          <w:sz w:val="30"/>
          <w:szCs w:val="30"/>
        </w:rPr>
      </w:pPr>
    </w:p>
    <w:p w14:paraId="0DC25BCE">
      <w:pPr>
        <w:spacing w:line="540" w:lineRule="exact"/>
        <w:ind w:firstLine="600"/>
        <w:rPr>
          <w:rFonts w:ascii="仿宋_GB2312" w:eastAsia="仿宋_GB2312"/>
          <w:sz w:val="30"/>
          <w:szCs w:val="30"/>
        </w:rPr>
      </w:pPr>
    </w:p>
    <w:p w14:paraId="3543C212">
      <w:pPr>
        <w:spacing w:line="540" w:lineRule="exact"/>
        <w:ind w:firstLine="600"/>
        <w:rPr>
          <w:rFonts w:ascii="仿宋_GB2312" w:eastAsia="仿宋_GB2312"/>
          <w:sz w:val="30"/>
          <w:szCs w:val="30"/>
        </w:rPr>
      </w:pPr>
    </w:p>
    <w:p w14:paraId="7C73F240">
      <w:pPr>
        <w:spacing w:line="540" w:lineRule="exact"/>
        <w:ind w:firstLine="600"/>
        <w:rPr>
          <w:rFonts w:ascii="仿宋_GB2312" w:eastAsia="仿宋_GB2312"/>
          <w:sz w:val="30"/>
          <w:szCs w:val="30"/>
        </w:rPr>
      </w:pPr>
    </w:p>
    <w:p w14:paraId="45403F81">
      <w:pPr>
        <w:spacing w:line="540" w:lineRule="exact"/>
        <w:ind w:firstLine="600"/>
        <w:rPr>
          <w:rFonts w:ascii="仿宋_GB2312" w:eastAsia="仿宋_GB2312"/>
          <w:sz w:val="30"/>
          <w:szCs w:val="30"/>
        </w:rPr>
      </w:pPr>
    </w:p>
    <w:p w14:paraId="0B67097B">
      <w:pPr>
        <w:spacing w:line="540" w:lineRule="exact"/>
        <w:ind w:firstLine="600"/>
        <w:rPr>
          <w:rFonts w:ascii="仿宋_GB2312" w:eastAsia="仿宋_GB2312"/>
          <w:sz w:val="30"/>
          <w:szCs w:val="30"/>
        </w:rPr>
      </w:pPr>
    </w:p>
    <w:p w14:paraId="070A68E1">
      <w:pPr>
        <w:spacing w:line="540" w:lineRule="exact"/>
        <w:ind w:firstLine="600"/>
        <w:rPr>
          <w:rFonts w:ascii="仿宋_GB2312" w:eastAsia="仿宋_GB2312"/>
          <w:sz w:val="30"/>
          <w:szCs w:val="30"/>
        </w:rPr>
      </w:pPr>
    </w:p>
    <w:p w14:paraId="1D8B21DD">
      <w:pPr>
        <w:spacing w:line="540" w:lineRule="exact"/>
        <w:ind w:firstLine="600"/>
        <w:rPr>
          <w:rFonts w:ascii="仿宋_GB2312" w:eastAsia="仿宋_GB2312"/>
          <w:sz w:val="30"/>
          <w:szCs w:val="30"/>
        </w:rPr>
      </w:pPr>
    </w:p>
    <w:p w14:paraId="2F12BFF7">
      <w:pPr>
        <w:spacing w:line="540" w:lineRule="exact"/>
        <w:ind w:firstLine="600"/>
        <w:rPr>
          <w:rFonts w:ascii="仿宋_GB2312" w:eastAsia="仿宋_GB2312"/>
          <w:sz w:val="30"/>
          <w:szCs w:val="30"/>
        </w:rPr>
      </w:pPr>
    </w:p>
    <w:p w14:paraId="0D219718">
      <w:pPr>
        <w:spacing w:line="540" w:lineRule="exact"/>
        <w:ind w:firstLine="600"/>
        <w:rPr>
          <w:rFonts w:ascii="仿宋_GB2312" w:eastAsia="仿宋_GB2312"/>
          <w:sz w:val="30"/>
          <w:szCs w:val="30"/>
        </w:rPr>
      </w:pPr>
    </w:p>
    <w:p w14:paraId="305EA7EB">
      <w:pPr>
        <w:spacing w:line="540" w:lineRule="exact"/>
        <w:ind w:firstLine="600"/>
        <w:rPr>
          <w:rFonts w:ascii="仿宋_GB2312" w:eastAsia="仿宋_GB2312"/>
          <w:sz w:val="30"/>
          <w:szCs w:val="30"/>
        </w:rPr>
      </w:pPr>
    </w:p>
    <w:p w14:paraId="5BD01756">
      <w:pPr>
        <w:spacing w:line="540" w:lineRule="exact"/>
        <w:ind w:firstLine="600"/>
        <w:rPr>
          <w:rFonts w:ascii="仿宋_GB2312" w:eastAsia="仿宋_GB2312"/>
          <w:sz w:val="30"/>
          <w:szCs w:val="30"/>
        </w:rPr>
      </w:pPr>
      <w:r>
        <w:rPr>
          <w:rFonts w:hint="eastAsia" w:ascii="仿宋_GB2312" w:eastAsia="仿宋_GB2312"/>
          <w:sz w:val="30"/>
          <w:szCs w:val="30"/>
        </w:rPr>
        <w:t xml:space="preserve">附件二 </w:t>
      </w:r>
      <w:r>
        <w:rPr>
          <w:rFonts w:ascii="仿宋_GB2312" w:eastAsia="仿宋_GB2312"/>
          <w:sz w:val="30"/>
          <w:szCs w:val="30"/>
        </w:rPr>
        <w:t xml:space="preserve"> </w:t>
      </w:r>
      <w:r>
        <w:rPr>
          <w:rFonts w:hint="eastAsia" w:ascii="仿宋_GB2312" w:eastAsia="仿宋_GB2312"/>
          <w:sz w:val="30"/>
          <w:szCs w:val="30"/>
        </w:rPr>
        <w:t>合同签订时已有地上附着物的清单</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581"/>
        <w:gridCol w:w="1134"/>
        <w:gridCol w:w="1418"/>
        <w:gridCol w:w="2551"/>
      </w:tblGrid>
      <w:tr w14:paraId="5571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25B36C4">
            <w:pPr>
              <w:spacing w:line="540" w:lineRule="exact"/>
              <w:rPr>
                <w:rFonts w:ascii="仿宋_GB2312" w:eastAsia="仿宋_GB2312"/>
                <w:sz w:val="30"/>
                <w:szCs w:val="30"/>
              </w:rPr>
            </w:pPr>
            <w:r>
              <w:rPr>
                <w:rFonts w:hint="eastAsia" w:ascii="仿宋_GB2312" w:eastAsia="仿宋_GB2312"/>
                <w:sz w:val="30"/>
                <w:szCs w:val="30"/>
              </w:rPr>
              <w:t>序号</w:t>
            </w:r>
          </w:p>
        </w:tc>
        <w:tc>
          <w:tcPr>
            <w:tcW w:w="2581" w:type="dxa"/>
          </w:tcPr>
          <w:p w14:paraId="03BBA0F8">
            <w:pPr>
              <w:spacing w:line="540" w:lineRule="exact"/>
              <w:rPr>
                <w:rFonts w:ascii="仿宋_GB2312" w:eastAsia="仿宋_GB2312"/>
                <w:sz w:val="30"/>
                <w:szCs w:val="30"/>
              </w:rPr>
            </w:pPr>
            <w:r>
              <w:rPr>
                <w:rFonts w:hint="eastAsia" w:ascii="仿宋_GB2312" w:eastAsia="仿宋_GB2312"/>
                <w:sz w:val="30"/>
                <w:szCs w:val="30"/>
              </w:rPr>
              <w:t>地上附着物名称</w:t>
            </w:r>
          </w:p>
        </w:tc>
        <w:tc>
          <w:tcPr>
            <w:tcW w:w="1134" w:type="dxa"/>
          </w:tcPr>
          <w:p w14:paraId="5F2A10A3">
            <w:pPr>
              <w:spacing w:line="540" w:lineRule="exact"/>
              <w:rPr>
                <w:rFonts w:ascii="仿宋_GB2312" w:eastAsia="仿宋_GB2312"/>
                <w:sz w:val="30"/>
                <w:szCs w:val="30"/>
              </w:rPr>
            </w:pPr>
            <w:r>
              <w:rPr>
                <w:rFonts w:hint="eastAsia" w:ascii="仿宋_GB2312" w:eastAsia="仿宋_GB2312"/>
                <w:sz w:val="30"/>
                <w:szCs w:val="30"/>
              </w:rPr>
              <w:t>规格</w:t>
            </w:r>
          </w:p>
        </w:tc>
        <w:tc>
          <w:tcPr>
            <w:tcW w:w="1418" w:type="dxa"/>
          </w:tcPr>
          <w:p w14:paraId="7EE1ADDC">
            <w:pPr>
              <w:spacing w:line="540" w:lineRule="exact"/>
              <w:rPr>
                <w:rFonts w:ascii="仿宋_GB2312" w:eastAsia="仿宋_GB2312"/>
                <w:sz w:val="30"/>
                <w:szCs w:val="30"/>
              </w:rPr>
            </w:pPr>
            <w:r>
              <w:rPr>
                <w:rFonts w:hint="eastAsia" w:ascii="仿宋_GB2312" w:eastAsia="仿宋_GB2312"/>
                <w:sz w:val="30"/>
                <w:szCs w:val="30"/>
              </w:rPr>
              <w:t>数量</w:t>
            </w:r>
          </w:p>
        </w:tc>
        <w:tc>
          <w:tcPr>
            <w:tcW w:w="2551" w:type="dxa"/>
          </w:tcPr>
          <w:p w14:paraId="2C96B462">
            <w:pPr>
              <w:spacing w:line="540" w:lineRule="exact"/>
              <w:rPr>
                <w:rFonts w:ascii="仿宋_GB2312" w:eastAsia="仿宋_GB2312"/>
                <w:sz w:val="30"/>
                <w:szCs w:val="30"/>
              </w:rPr>
            </w:pPr>
            <w:r>
              <w:rPr>
                <w:rFonts w:hint="eastAsia" w:ascii="仿宋_GB2312" w:eastAsia="仿宋_GB2312"/>
                <w:sz w:val="30"/>
                <w:szCs w:val="30"/>
              </w:rPr>
              <w:t>备注</w:t>
            </w:r>
          </w:p>
        </w:tc>
      </w:tr>
      <w:tr w14:paraId="467A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2F14159">
            <w:pPr>
              <w:spacing w:line="540" w:lineRule="exact"/>
              <w:rPr>
                <w:rFonts w:ascii="仿宋_GB2312" w:eastAsia="仿宋_GB2312"/>
                <w:sz w:val="30"/>
                <w:szCs w:val="30"/>
              </w:rPr>
            </w:pPr>
          </w:p>
        </w:tc>
        <w:tc>
          <w:tcPr>
            <w:tcW w:w="2581" w:type="dxa"/>
          </w:tcPr>
          <w:p w14:paraId="460F1674">
            <w:pPr>
              <w:spacing w:line="540" w:lineRule="exact"/>
              <w:rPr>
                <w:rFonts w:ascii="仿宋_GB2312" w:eastAsia="仿宋_GB2312"/>
                <w:sz w:val="30"/>
                <w:szCs w:val="30"/>
              </w:rPr>
            </w:pPr>
          </w:p>
        </w:tc>
        <w:tc>
          <w:tcPr>
            <w:tcW w:w="1134" w:type="dxa"/>
          </w:tcPr>
          <w:p w14:paraId="6D001BF9">
            <w:pPr>
              <w:spacing w:line="540" w:lineRule="exact"/>
              <w:rPr>
                <w:rFonts w:ascii="仿宋_GB2312" w:eastAsia="仿宋_GB2312"/>
                <w:sz w:val="30"/>
                <w:szCs w:val="30"/>
              </w:rPr>
            </w:pPr>
          </w:p>
        </w:tc>
        <w:tc>
          <w:tcPr>
            <w:tcW w:w="1418" w:type="dxa"/>
          </w:tcPr>
          <w:p w14:paraId="55A352D9">
            <w:pPr>
              <w:spacing w:line="540" w:lineRule="exact"/>
              <w:rPr>
                <w:rFonts w:ascii="仿宋_GB2312" w:eastAsia="仿宋_GB2312"/>
                <w:sz w:val="30"/>
                <w:szCs w:val="30"/>
              </w:rPr>
            </w:pPr>
          </w:p>
        </w:tc>
        <w:tc>
          <w:tcPr>
            <w:tcW w:w="2551" w:type="dxa"/>
          </w:tcPr>
          <w:p w14:paraId="0B12082E">
            <w:pPr>
              <w:spacing w:line="540" w:lineRule="exact"/>
              <w:rPr>
                <w:rFonts w:ascii="仿宋_GB2312" w:eastAsia="仿宋_GB2312"/>
                <w:sz w:val="30"/>
                <w:szCs w:val="30"/>
              </w:rPr>
            </w:pPr>
          </w:p>
        </w:tc>
      </w:tr>
      <w:tr w14:paraId="2F7C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2204CA">
            <w:pPr>
              <w:spacing w:line="540" w:lineRule="exact"/>
              <w:rPr>
                <w:rFonts w:ascii="仿宋_GB2312" w:eastAsia="仿宋_GB2312"/>
                <w:sz w:val="30"/>
                <w:szCs w:val="30"/>
              </w:rPr>
            </w:pPr>
          </w:p>
        </w:tc>
        <w:tc>
          <w:tcPr>
            <w:tcW w:w="2581" w:type="dxa"/>
          </w:tcPr>
          <w:p w14:paraId="0D41FB1E">
            <w:pPr>
              <w:spacing w:line="540" w:lineRule="exact"/>
              <w:rPr>
                <w:rFonts w:ascii="仿宋_GB2312" w:eastAsia="仿宋_GB2312"/>
                <w:sz w:val="30"/>
                <w:szCs w:val="30"/>
              </w:rPr>
            </w:pPr>
          </w:p>
        </w:tc>
        <w:tc>
          <w:tcPr>
            <w:tcW w:w="1134" w:type="dxa"/>
          </w:tcPr>
          <w:p w14:paraId="0EA9579E">
            <w:pPr>
              <w:spacing w:line="540" w:lineRule="exact"/>
              <w:rPr>
                <w:rFonts w:ascii="仿宋_GB2312" w:eastAsia="仿宋_GB2312"/>
                <w:sz w:val="30"/>
                <w:szCs w:val="30"/>
              </w:rPr>
            </w:pPr>
          </w:p>
        </w:tc>
        <w:tc>
          <w:tcPr>
            <w:tcW w:w="1418" w:type="dxa"/>
          </w:tcPr>
          <w:p w14:paraId="73874FF3">
            <w:pPr>
              <w:spacing w:line="540" w:lineRule="exact"/>
              <w:rPr>
                <w:rFonts w:ascii="仿宋_GB2312" w:eastAsia="仿宋_GB2312"/>
                <w:sz w:val="30"/>
                <w:szCs w:val="30"/>
              </w:rPr>
            </w:pPr>
          </w:p>
        </w:tc>
        <w:tc>
          <w:tcPr>
            <w:tcW w:w="2551" w:type="dxa"/>
          </w:tcPr>
          <w:p w14:paraId="532F4DF2">
            <w:pPr>
              <w:spacing w:line="540" w:lineRule="exact"/>
              <w:rPr>
                <w:rFonts w:ascii="仿宋_GB2312" w:eastAsia="仿宋_GB2312"/>
                <w:sz w:val="30"/>
                <w:szCs w:val="30"/>
              </w:rPr>
            </w:pPr>
          </w:p>
        </w:tc>
      </w:tr>
    </w:tbl>
    <w:p w14:paraId="0155A03D">
      <w:pPr>
        <w:spacing w:line="540" w:lineRule="exact"/>
        <w:ind w:firstLine="600"/>
        <w:rPr>
          <w:rFonts w:ascii="仿宋_GB2312" w:eastAsia="仿宋_GB2312"/>
          <w:sz w:val="30"/>
          <w:szCs w:val="30"/>
        </w:rPr>
      </w:pPr>
    </w:p>
    <w:p w14:paraId="5BA6ECE3">
      <w:pPr>
        <w:spacing w:line="540" w:lineRule="exact"/>
        <w:ind w:firstLine="600"/>
        <w:rPr>
          <w:rFonts w:ascii="仿宋_GB2312" w:eastAsia="仿宋_GB2312"/>
          <w:sz w:val="30"/>
          <w:szCs w:val="30"/>
        </w:rPr>
      </w:pPr>
    </w:p>
    <w:p w14:paraId="1C7D2428">
      <w:pPr>
        <w:spacing w:line="540" w:lineRule="exact"/>
        <w:ind w:firstLine="600"/>
        <w:rPr>
          <w:rFonts w:ascii="仿宋_GB2312" w:eastAsia="仿宋_GB2312"/>
          <w:sz w:val="30"/>
          <w:szCs w:val="30"/>
        </w:rPr>
      </w:pPr>
    </w:p>
    <w:p w14:paraId="53C89FED">
      <w:pPr>
        <w:spacing w:line="540" w:lineRule="exact"/>
        <w:ind w:firstLine="600"/>
        <w:rPr>
          <w:rFonts w:ascii="仿宋_GB2312" w:eastAsia="仿宋_GB2312"/>
          <w:sz w:val="30"/>
          <w:szCs w:val="30"/>
        </w:rPr>
      </w:pPr>
    </w:p>
    <w:p w14:paraId="63B89C67">
      <w:pPr>
        <w:spacing w:line="540" w:lineRule="exact"/>
        <w:ind w:firstLine="600"/>
        <w:rPr>
          <w:rFonts w:ascii="仿宋_GB2312" w:eastAsia="仿宋_GB2312"/>
          <w:sz w:val="30"/>
          <w:szCs w:val="30"/>
        </w:rPr>
      </w:pPr>
    </w:p>
    <w:p w14:paraId="1E979380">
      <w:pPr>
        <w:spacing w:line="540" w:lineRule="exact"/>
        <w:ind w:firstLine="600"/>
        <w:rPr>
          <w:rFonts w:ascii="仿宋_GB2312" w:eastAsia="仿宋_GB2312"/>
          <w:sz w:val="30"/>
          <w:szCs w:val="30"/>
        </w:rPr>
      </w:pPr>
    </w:p>
    <w:p w14:paraId="64A74FF4">
      <w:pPr>
        <w:spacing w:line="540" w:lineRule="exact"/>
        <w:ind w:firstLine="600"/>
        <w:rPr>
          <w:rFonts w:ascii="仿宋_GB2312" w:eastAsia="仿宋_GB2312"/>
          <w:sz w:val="30"/>
          <w:szCs w:val="30"/>
        </w:rPr>
      </w:pPr>
    </w:p>
    <w:p w14:paraId="2C2CE397">
      <w:pPr>
        <w:spacing w:line="540" w:lineRule="exact"/>
        <w:ind w:firstLine="600"/>
        <w:rPr>
          <w:rFonts w:ascii="仿宋_GB2312" w:eastAsia="仿宋_GB2312"/>
          <w:sz w:val="30"/>
          <w:szCs w:val="30"/>
        </w:rPr>
      </w:pPr>
    </w:p>
    <w:p w14:paraId="70FA22DF">
      <w:pPr>
        <w:spacing w:line="540" w:lineRule="exact"/>
        <w:ind w:firstLine="600"/>
        <w:rPr>
          <w:rFonts w:ascii="仿宋_GB2312" w:eastAsia="仿宋_GB2312"/>
          <w:sz w:val="30"/>
          <w:szCs w:val="30"/>
        </w:rPr>
      </w:pPr>
    </w:p>
    <w:p w14:paraId="42C2227B">
      <w:pPr>
        <w:spacing w:line="540" w:lineRule="exact"/>
        <w:ind w:firstLine="600"/>
        <w:rPr>
          <w:rFonts w:ascii="仿宋_GB2312" w:eastAsia="仿宋_GB2312"/>
          <w:sz w:val="30"/>
          <w:szCs w:val="30"/>
        </w:rPr>
      </w:pPr>
    </w:p>
    <w:p w14:paraId="61F626AB">
      <w:pPr>
        <w:spacing w:line="540" w:lineRule="exact"/>
        <w:ind w:firstLine="600"/>
        <w:rPr>
          <w:rFonts w:ascii="仿宋_GB2312" w:eastAsia="仿宋_GB2312"/>
          <w:sz w:val="30"/>
          <w:szCs w:val="30"/>
        </w:rPr>
      </w:pPr>
    </w:p>
    <w:p w14:paraId="69DB06DA">
      <w:pPr>
        <w:spacing w:line="540" w:lineRule="exact"/>
        <w:ind w:firstLine="600"/>
        <w:rPr>
          <w:rFonts w:ascii="仿宋_GB2312" w:eastAsia="仿宋_GB2312"/>
          <w:sz w:val="30"/>
          <w:szCs w:val="30"/>
        </w:rPr>
      </w:pPr>
    </w:p>
    <w:p w14:paraId="541989CB">
      <w:pPr>
        <w:spacing w:line="540" w:lineRule="exact"/>
        <w:ind w:firstLine="600"/>
        <w:rPr>
          <w:rFonts w:ascii="仿宋_GB2312" w:eastAsia="仿宋_GB2312"/>
          <w:sz w:val="30"/>
          <w:szCs w:val="30"/>
        </w:rPr>
      </w:pPr>
    </w:p>
    <w:p w14:paraId="6B352EF2">
      <w:pPr>
        <w:spacing w:line="540" w:lineRule="exact"/>
        <w:ind w:firstLine="600"/>
        <w:rPr>
          <w:rFonts w:ascii="仿宋_GB2312" w:eastAsia="仿宋_GB2312"/>
          <w:sz w:val="30"/>
          <w:szCs w:val="30"/>
        </w:rPr>
      </w:pPr>
    </w:p>
    <w:p w14:paraId="20D85E1E">
      <w:pPr>
        <w:spacing w:line="540" w:lineRule="exact"/>
        <w:ind w:firstLine="600"/>
        <w:rPr>
          <w:rFonts w:ascii="仿宋_GB2312" w:eastAsia="仿宋_GB2312"/>
          <w:sz w:val="30"/>
          <w:szCs w:val="30"/>
        </w:rPr>
      </w:pPr>
    </w:p>
    <w:p w14:paraId="4C996C40">
      <w:pPr>
        <w:spacing w:line="540" w:lineRule="exact"/>
        <w:ind w:firstLine="600"/>
        <w:rPr>
          <w:rFonts w:ascii="仿宋_GB2312" w:eastAsia="仿宋_GB2312"/>
          <w:sz w:val="30"/>
          <w:szCs w:val="30"/>
        </w:rPr>
      </w:pPr>
    </w:p>
    <w:p w14:paraId="2416610F">
      <w:pPr>
        <w:spacing w:line="540" w:lineRule="exact"/>
        <w:ind w:firstLine="600"/>
        <w:rPr>
          <w:rFonts w:ascii="仿宋_GB2312" w:eastAsia="仿宋_GB2312"/>
          <w:sz w:val="30"/>
          <w:szCs w:val="30"/>
        </w:rPr>
      </w:pPr>
    </w:p>
    <w:p w14:paraId="23B02E56">
      <w:pPr>
        <w:spacing w:line="540" w:lineRule="exact"/>
        <w:ind w:firstLine="600"/>
        <w:rPr>
          <w:rFonts w:ascii="仿宋_GB2312" w:eastAsia="仿宋_GB2312"/>
          <w:sz w:val="30"/>
          <w:szCs w:val="30"/>
        </w:rPr>
      </w:pPr>
    </w:p>
    <w:p w14:paraId="0F660EC5">
      <w:pPr>
        <w:spacing w:line="540" w:lineRule="exact"/>
        <w:ind w:firstLine="600"/>
        <w:rPr>
          <w:rFonts w:ascii="仿宋_GB2312" w:eastAsia="仿宋_GB2312"/>
          <w:sz w:val="30"/>
          <w:szCs w:val="30"/>
        </w:rPr>
      </w:pPr>
    </w:p>
    <w:p w14:paraId="5305DED3">
      <w:pPr>
        <w:spacing w:line="540" w:lineRule="exact"/>
        <w:ind w:firstLine="600"/>
        <w:rPr>
          <w:rFonts w:ascii="仿宋_GB2312" w:eastAsia="仿宋_GB2312"/>
          <w:sz w:val="30"/>
          <w:szCs w:val="30"/>
        </w:rPr>
      </w:pPr>
    </w:p>
    <w:p w14:paraId="06A38C73">
      <w:pPr>
        <w:spacing w:line="540" w:lineRule="exact"/>
        <w:ind w:firstLine="600"/>
        <w:rPr>
          <w:rFonts w:ascii="仿宋_GB2312" w:eastAsia="仿宋_GB2312"/>
          <w:sz w:val="30"/>
          <w:szCs w:val="30"/>
        </w:rPr>
      </w:pPr>
    </w:p>
    <w:p w14:paraId="3E56AFCF">
      <w:pPr>
        <w:spacing w:line="540" w:lineRule="exact"/>
        <w:ind w:firstLine="600"/>
        <w:rPr>
          <w:rFonts w:ascii="仿宋_GB2312" w:eastAsia="仿宋_GB2312"/>
          <w:sz w:val="30"/>
          <w:szCs w:val="30"/>
        </w:rPr>
      </w:pPr>
      <w:r>
        <w:rPr>
          <w:rFonts w:hint="eastAsia" w:ascii="仿宋_GB2312" w:eastAsia="仿宋_GB2312"/>
          <w:sz w:val="30"/>
          <w:szCs w:val="30"/>
        </w:rPr>
        <w:t>附件三 交接确认单</w:t>
      </w:r>
    </w:p>
    <w:p w14:paraId="30968AAC">
      <w:pPr>
        <w:spacing w:line="540" w:lineRule="exact"/>
        <w:rPr>
          <w:rFonts w:ascii="仿宋_GB2312" w:eastAsia="仿宋_GB2312"/>
          <w:sz w:val="30"/>
          <w:szCs w:val="30"/>
        </w:rPr>
      </w:pPr>
    </w:p>
    <w:p w14:paraId="3D9A1AA5">
      <w:pPr>
        <w:spacing w:line="540" w:lineRule="exact"/>
        <w:rPr>
          <w:rFonts w:ascii="仿宋_GB2312" w:eastAsia="仿宋_GB2312"/>
          <w:sz w:val="30"/>
          <w:szCs w:val="30"/>
        </w:rPr>
      </w:pPr>
    </w:p>
    <w:p w14:paraId="6436B780">
      <w:pPr>
        <w:spacing w:line="540" w:lineRule="exact"/>
        <w:jc w:val="center"/>
        <w:rPr>
          <w:rFonts w:ascii="宋体" w:hAnsi="宋体" w:eastAsia="宋体"/>
          <w:b/>
          <w:bCs/>
          <w:sz w:val="36"/>
          <w:szCs w:val="36"/>
        </w:rPr>
      </w:pPr>
      <w:r>
        <w:rPr>
          <w:rFonts w:hint="eastAsia" w:ascii="宋体" w:hAnsi="宋体" w:eastAsia="宋体"/>
          <w:b/>
          <w:bCs/>
          <w:sz w:val="36"/>
          <w:szCs w:val="36"/>
        </w:rPr>
        <w:t>交接确认单</w:t>
      </w:r>
    </w:p>
    <w:p w14:paraId="5F3125E6">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甲方（出租方）：</w:t>
      </w:r>
    </w:p>
    <w:p w14:paraId="0C8CED35">
      <w:pPr>
        <w:spacing w:line="540" w:lineRule="exact"/>
        <w:ind w:firstLine="560" w:firstLineChars="200"/>
        <w:rPr>
          <w:rFonts w:ascii="仿宋_GB2312" w:hAnsi="宋体" w:eastAsia="仿宋_GB2312"/>
          <w:sz w:val="28"/>
          <w:szCs w:val="28"/>
        </w:rPr>
      </w:pPr>
    </w:p>
    <w:p w14:paraId="0E1FA66E">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乙方（承租方）：</w:t>
      </w:r>
    </w:p>
    <w:p w14:paraId="4E6BF9FB">
      <w:pPr>
        <w:spacing w:line="540" w:lineRule="exact"/>
        <w:ind w:firstLine="560" w:firstLineChars="200"/>
        <w:rPr>
          <w:rFonts w:ascii="仿宋_GB2312" w:hAnsi="宋体" w:eastAsia="仿宋_GB2312"/>
          <w:sz w:val="28"/>
          <w:szCs w:val="28"/>
        </w:rPr>
      </w:pPr>
    </w:p>
    <w:p w14:paraId="6AC98ED3">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甲乙双方就《市场经营用地租赁合同》的土地交付事宜，确认如下：</w:t>
      </w:r>
    </w:p>
    <w:p w14:paraId="3172500B">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甲方已于 </w:t>
      </w:r>
      <w:r>
        <w:rPr>
          <w:rFonts w:ascii="仿宋_GB2312" w:hAnsi="宋体" w:eastAsia="仿宋_GB2312"/>
          <w:sz w:val="28"/>
          <w:szCs w:val="28"/>
        </w:rPr>
        <w:t xml:space="preserve">  </w:t>
      </w:r>
      <w:r>
        <w:rPr>
          <w:rFonts w:hint="eastAsia" w:ascii="仿宋_GB2312" w:hAnsi="宋体" w:eastAsia="仿宋_GB2312"/>
          <w:sz w:val="28"/>
          <w:szCs w:val="28"/>
        </w:rPr>
        <w:t xml:space="preserve">年 </w:t>
      </w:r>
      <w:r>
        <w:rPr>
          <w:rFonts w:ascii="仿宋_GB2312" w:hAnsi="宋体" w:eastAsia="仿宋_GB2312"/>
          <w:sz w:val="28"/>
          <w:szCs w:val="28"/>
        </w:rPr>
        <w:t xml:space="preserve">  </w:t>
      </w:r>
      <w:r>
        <w:rPr>
          <w:rFonts w:hint="eastAsia" w:ascii="仿宋_GB2312" w:hAnsi="宋体" w:eastAsia="仿宋_GB2312"/>
          <w:sz w:val="28"/>
          <w:szCs w:val="28"/>
        </w:rPr>
        <w:t xml:space="preserve">月  </w:t>
      </w:r>
      <w:r>
        <w:rPr>
          <w:rFonts w:ascii="仿宋_GB2312" w:hAnsi="宋体" w:eastAsia="仿宋_GB2312"/>
          <w:sz w:val="28"/>
          <w:szCs w:val="28"/>
        </w:rPr>
        <w:t xml:space="preserve"> </w:t>
      </w:r>
      <w:r>
        <w:rPr>
          <w:rFonts w:hint="eastAsia" w:ascii="仿宋_GB2312" w:hAnsi="宋体" w:eastAsia="仿宋_GB2312"/>
          <w:sz w:val="28"/>
          <w:szCs w:val="28"/>
        </w:rPr>
        <w:t>日完成合同约定的土地交付事宜，双方对此无争议。</w:t>
      </w:r>
    </w:p>
    <w:p w14:paraId="35676387">
      <w:pPr>
        <w:spacing w:line="540" w:lineRule="exact"/>
        <w:ind w:firstLine="560" w:firstLineChars="200"/>
        <w:rPr>
          <w:rFonts w:ascii="仿宋_GB2312" w:hAnsi="宋体" w:eastAsia="仿宋_GB2312"/>
          <w:sz w:val="28"/>
          <w:szCs w:val="28"/>
        </w:rPr>
      </w:pPr>
    </w:p>
    <w:p w14:paraId="4BBDB50D">
      <w:pPr>
        <w:spacing w:line="540" w:lineRule="exact"/>
        <w:ind w:firstLine="560" w:firstLineChars="200"/>
        <w:rPr>
          <w:rFonts w:ascii="仿宋_GB2312" w:hAnsi="宋体" w:eastAsia="仿宋_GB2312"/>
          <w:sz w:val="28"/>
          <w:szCs w:val="28"/>
        </w:rPr>
      </w:pPr>
    </w:p>
    <w:p w14:paraId="7BA77D1F">
      <w:pPr>
        <w:spacing w:line="540" w:lineRule="exact"/>
        <w:ind w:firstLine="600"/>
        <w:rPr>
          <w:rFonts w:ascii="仿宋_GB2312" w:eastAsia="仿宋_GB2312"/>
          <w:sz w:val="30"/>
          <w:szCs w:val="30"/>
        </w:rPr>
      </w:pPr>
    </w:p>
    <w:p w14:paraId="63757325">
      <w:pPr>
        <w:spacing w:line="540" w:lineRule="exact"/>
        <w:ind w:firstLine="600"/>
        <w:rPr>
          <w:rFonts w:ascii="仿宋_GB2312" w:eastAsia="仿宋_GB2312"/>
          <w:b/>
          <w:bCs/>
          <w:sz w:val="30"/>
          <w:szCs w:val="30"/>
        </w:rPr>
      </w:pPr>
      <w:r>
        <w:rPr>
          <w:rFonts w:hint="eastAsia" w:ascii="仿宋_GB2312" w:eastAsia="仿宋_GB2312"/>
          <w:b/>
          <w:bCs/>
          <w:sz w:val="30"/>
          <w:szCs w:val="30"/>
        </w:rPr>
        <w:t>甲方（盖章）：</w:t>
      </w:r>
    </w:p>
    <w:p w14:paraId="56A2D6A0">
      <w:pPr>
        <w:spacing w:line="540" w:lineRule="exact"/>
        <w:ind w:firstLine="600"/>
        <w:rPr>
          <w:rFonts w:ascii="仿宋_GB2312" w:eastAsia="仿宋_GB2312"/>
          <w:sz w:val="30"/>
          <w:szCs w:val="30"/>
        </w:rPr>
      </w:pPr>
      <w:r>
        <w:rPr>
          <w:rFonts w:hint="eastAsia" w:ascii="仿宋_GB2312" w:eastAsia="仿宋_GB2312"/>
          <w:sz w:val="30"/>
          <w:szCs w:val="30"/>
        </w:rPr>
        <w:t>法定代表人：</w:t>
      </w:r>
    </w:p>
    <w:p w14:paraId="5173A1EF">
      <w:pPr>
        <w:spacing w:line="540" w:lineRule="exact"/>
        <w:ind w:firstLine="600"/>
        <w:rPr>
          <w:rFonts w:ascii="仿宋_GB2312" w:eastAsia="仿宋_GB2312"/>
          <w:sz w:val="30"/>
          <w:szCs w:val="30"/>
        </w:rPr>
      </w:pPr>
    </w:p>
    <w:p w14:paraId="1FF483D5">
      <w:pPr>
        <w:spacing w:line="540" w:lineRule="exact"/>
        <w:ind w:firstLine="600"/>
        <w:rPr>
          <w:rFonts w:ascii="仿宋_GB2312" w:eastAsia="仿宋_GB2312"/>
          <w:b/>
          <w:bCs/>
          <w:sz w:val="30"/>
          <w:szCs w:val="30"/>
        </w:rPr>
      </w:pPr>
      <w:r>
        <w:rPr>
          <w:rFonts w:hint="eastAsia" w:ascii="仿宋_GB2312" w:eastAsia="仿宋_GB2312"/>
          <w:b/>
          <w:bCs/>
          <w:sz w:val="30"/>
          <w:szCs w:val="30"/>
        </w:rPr>
        <w:t>乙方（签名捺印）：</w:t>
      </w:r>
    </w:p>
    <w:p w14:paraId="41417EBE">
      <w:pPr>
        <w:spacing w:line="540" w:lineRule="exact"/>
        <w:ind w:firstLine="560" w:firstLineChars="200"/>
        <w:rPr>
          <w:rFonts w:ascii="仿宋_GB2312" w:hAnsi="宋体" w:eastAsia="仿宋_GB2312"/>
          <w:sz w:val="28"/>
          <w:szCs w:val="28"/>
        </w:rPr>
      </w:pPr>
    </w:p>
    <w:p w14:paraId="4AD1955F">
      <w:pPr>
        <w:spacing w:line="540" w:lineRule="exact"/>
        <w:ind w:firstLine="560" w:firstLineChars="200"/>
        <w:rPr>
          <w:rFonts w:ascii="仿宋_GB2312" w:hAnsi="宋体" w:eastAsia="仿宋_GB2312"/>
          <w:sz w:val="28"/>
          <w:szCs w:val="28"/>
        </w:rPr>
      </w:pPr>
    </w:p>
    <w:p w14:paraId="70B4CF18">
      <w:pPr>
        <w:spacing w:line="540" w:lineRule="exact"/>
        <w:ind w:firstLine="560" w:firstLineChars="200"/>
        <w:rPr>
          <w:rFonts w:ascii="仿宋_GB2312" w:hAnsi="宋体" w:eastAsia="仿宋_GB2312"/>
          <w:sz w:val="28"/>
          <w:szCs w:val="28"/>
        </w:rPr>
      </w:pPr>
    </w:p>
    <w:p w14:paraId="29FD3020">
      <w:pPr>
        <w:spacing w:line="540" w:lineRule="exact"/>
        <w:rPr>
          <w:rFonts w:ascii="仿宋_GB2312" w:hAnsi="宋体" w:eastAsia="仿宋_GB2312"/>
          <w:sz w:val="28"/>
          <w:szCs w:val="28"/>
        </w:rPr>
      </w:pPr>
    </w:p>
    <w:p w14:paraId="3F204795">
      <w:pPr>
        <w:spacing w:line="540" w:lineRule="exact"/>
        <w:rPr>
          <w:rFonts w:ascii="仿宋_GB2312" w:hAnsi="宋体" w:eastAsia="仿宋_GB2312"/>
          <w:sz w:val="28"/>
          <w:szCs w:val="28"/>
        </w:rPr>
      </w:pPr>
    </w:p>
    <w:p w14:paraId="4F1F2A95">
      <w:pPr>
        <w:spacing w:line="540" w:lineRule="exact"/>
        <w:rPr>
          <w:rFonts w:ascii="仿宋_GB2312" w:hAnsi="宋体" w:eastAsia="仿宋_GB2312"/>
          <w:sz w:val="28"/>
          <w:szCs w:val="28"/>
        </w:rPr>
      </w:pPr>
    </w:p>
    <w:p w14:paraId="3BF16F01">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附件四 </w:t>
      </w:r>
      <w:r>
        <w:rPr>
          <w:rFonts w:ascii="仿宋_GB2312" w:hAnsi="宋体" w:eastAsia="仿宋_GB2312"/>
          <w:sz w:val="28"/>
          <w:szCs w:val="28"/>
        </w:rPr>
        <w:t xml:space="preserve">  </w:t>
      </w:r>
      <w:r>
        <w:rPr>
          <w:rFonts w:hint="eastAsia" w:ascii="仿宋_GB2312" w:hAnsi="宋体" w:eastAsia="仿宋_GB2312"/>
          <w:sz w:val="28"/>
          <w:szCs w:val="28"/>
        </w:rPr>
        <w:t>交还确认单</w:t>
      </w:r>
    </w:p>
    <w:p w14:paraId="464D965D">
      <w:pPr>
        <w:spacing w:line="540" w:lineRule="exact"/>
        <w:rPr>
          <w:rFonts w:ascii="仿宋_GB2312" w:eastAsia="仿宋_GB2312"/>
          <w:sz w:val="30"/>
          <w:szCs w:val="30"/>
        </w:rPr>
      </w:pPr>
    </w:p>
    <w:p w14:paraId="014405F7">
      <w:pPr>
        <w:spacing w:line="540" w:lineRule="exact"/>
        <w:jc w:val="center"/>
        <w:rPr>
          <w:rFonts w:ascii="宋体" w:hAnsi="宋体" w:eastAsia="宋体"/>
          <w:b/>
          <w:bCs/>
          <w:sz w:val="36"/>
          <w:szCs w:val="36"/>
        </w:rPr>
      </w:pPr>
      <w:r>
        <w:rPr>
          <w:rFonts w:hint="eastAsia" w:ascii="宋体" w:hAnsi="宋体" w:eastAsia="宋体"/>
          <w:b/>
          <w:bCs/>
          <w:sz w:val="36"/>
          <w:szCs w:val="36"/>
        </w:rPr>
        <w:t>交还确认单</w:t>
      </w:r>
    </w:p>
    <w:p w14:paraId="2C42BD64">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甲方（出租方）：</w:t>
      </w:r>
    </w:p>
    <w:p w14:paraId="56EBA340">
      <w:pPr>
        <w:spacing w:line="540" w:lineRule="exact"/>
        <w:ind w:firstLine="560" w:firstLineChars="200"/>
        <w:rPr>
          <w:rFonts w:ascii="仿宋_GB2312" w:hAnsi="宋体" w:eastAsia="仿宋_GB2312"/>
          <w:sz w:val="28"/>
          <w:szCs w:val="28"/>
        </w:rPr>
      </w:pPr>
    </w:p>
    <w:p w14:paraId="136399A6">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乙方（承租方）：</w:t>
      </w:r>
    </w:p>
    <w:p w14:paraId="43DF00D3">
      <w:pPr>
        <w:spacing w:line="540" w:lineRule="exact"/>
        <w:ind w:firstLine="560" w:firstLineChars="200"/>
        <w:rPr>
          <w:rFonts w:ascii="仿宋_GB2312" w:hAnsi="宋体" w:eastAsia="仿宋_GB2312"/>
          <w:sz w:val="28"/>
          <w:szCs w:val="28"/>
        </w:rPr>
      </w:pPr>
    </w:p>
    <w:p w14:paraId="52156A68">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甲乙双方就《市场经营用地租赁合同》的土地交还事宜，确认如下：</w:t>
      </w:r>
    </w:p>
    <w:p w14:paraId="7A8B8A18">
      <w:pPr>
        <w:spacing w:line="54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乙方已于 </w:t>
      </w:r>
      <w:r>
        <w:rPr>
          <w:rFonts w:ascii="仿宋_GB2312" w:hAnsi="宋体" w:eastAsia="仿宋_GB2312"/>
          <w:sz w:val="28"/>
          <w:szCs w:val="28"/>
        </w:rPr>
        <w:t xml:space="preserve">  </w:t>
      </w:r>
      <w:r>
        <w:rPr>
          <w:rFonts w:hint="eastAsia" w:ascii="仿宋_GB2312" w:hAnsi="宋体" w:eastAsia="仿宋_GB2312"/>
          <w:sz w:val="28"/>
          <w:szCs w:val="28"/>
        </w:rPr>
        <w:t xml:space="preserve">年 </w:t>
      </w:r>
      <w:r>
        <w:rPr>
          <w:rFonts w:ascii="仿宋_GB2312" w:hAnsi="宋体" w:eastAsia="仿宋_GB2312"/>
          <w:sz w:val="28"/>
          <w:szCs w:val="28"/>
        </w:rPr>
        <w:t xml:space="preserve">  </w:t>
      </w:r>
      <w:r>
        <w:rPr>
          <w:rFonts w:hint="eastAsia" w:ascii="仿宋_GB2312" w:hAnsi="宋体" w:eastAsia="仿宋_GB2312"/>
          <w:sz w:val="28"/>
          <w:szCs w:val="28"/>
        </w:rPr>
        <w:t xml:space="preserve">月  </w:t>
      </w:r>
      <w:r>
        <w:rPr>
          <w:rFonts w:ascii="仿宋_GB2312" w:hAnsi="宋体" w:eastAsia="仿宋_GB2312"/>
          <w:sz w:val="28"/>
          <w:szCs w:val="28"/>
        </w:rPr>
        <w:t xml:space="preserve"> </w:t>
      </w:r>
      <w:r>
        <w:rPr>
          <w:rFonts w:hint="eastAsia" w:ascii="仿宋_GB2312" w:hAnsi="宋体" w:eastAsia="仿宋_GB2312"/>
          <w:sz w:val="28"/>
          <w:szCs w:val="28"/>
        </w:rPr>
        <w:t>日完成合同约定的土地交还事宜，乙方承租合同后所形成的地上附着物</w:t>
      </w:r>
      <w:r>
        <w:rPr>
          <w:rFonts w:hint="eastAsia" w:ascii="仿宋_GB2312" w:hAnsi="宋体" w:eastAsia="仿宋_GB2312"/>
          <w:sz w:val="28"/>
          <w:szCs w:val="28"/>
          <w:u w:val="single"/>
        </w:rPr>
        <w:t xml:space="preserve"> </w:t>
      </w:r>
      <w:r>
        <w:rPr>
          <w:rFonts w:ascii="仿宋_GB2312" w:hAnsi="宋体" w:eastAsia="仿宋_GB2312"/>
          <w:sz w:val="28"/>
          <w:szCs w:val="28"/>
          <w:u w:val="single"/>
        </w:rPr>
        <w:t xml:space="preserve">   </w:t>
      </w:r>
      <w:r>
        <w:rPr>
          <w:rFonts w:hint="eastAsia" w:ascii="仿宋_GB2312" w:hAnsi="宋体" w:eastAsia="仿宋_GB2312"/>
          <w:sz w:val="28"/>
          <w:szCs w:val="28"/>
        </w:rPr>
        <w:t>（备注：填写是或否）清理完毕。如有任何遗留，由甲方任意处置，乙方对此无异议。</w:t>
      </w:r>
    </w:p>
    <w:p w14:paraId="6DEB3312">
      <w:pPr>
        <w:spacing w:line="540" w:lineRule="exact"/>
        <w:ind w:firstLine="560" w:firstLineChars="200"/>
        <w:rPr>
          <w:rFonts w:ascii="仿宋_GB2312" w:hAnsi="宋体" w:eastAsia="仿宋_GB2312"/>
          <w:sz w:val="28"/>
          <w:szCs w:val="28"/>
        </w:rPr>
      </w:pPr>
    </w:p>
    <w:p w14:paraId="6FD2828E">
      <w:pPr>
        <w:spacing w:line="540" w:lineRule="exact"/>
        <w:ind w:firstLine="560" w:firstLineChars="200"/>
        <w:rPr>
          <w:rFonts w:ascii="仿宋_GB2312" w:hAnsi="宋体" w:eastAsia="仿宋_GB2312"/>
          <w:sz w:val="28"/>
          <w:szCs w:val="28"/>
        </w:rPr>
      </w:pPr>
    </w:p>
    <w:p w14:paraId="2910B3D0">
      <w:pPr>
        <w:spacing w:line="540" w:lineRule="exact"/>
        <w:ind w:firstLine="600"/>
        <w:rPr>
          <w:rFonts w:ascii="仿宋_GB2312" w:eastAsia="仿宋_GB2312"/>
          <w:sz w:val="30"/>
          <w:szCs w:val="30"/>
        </w:rPr>
      </w:pPr>
    </w:p>
    <w:p w14:paraId="04341D99">
      <w:pPr>
        <w:spacing w:line="540" w:lineRule="exact"/>
        <w:ind w:firstLine="600"/>
        <w:rPr>
          <w:rFonts w:ascii="仿宋_GB2312" w:eastAsia="仿宋_GB2312"/>
          <w:b/>
          <w:bCs/>
          <w:sz w:val="30"/>
          <w:szCs w:val="30"/>
        </w:rPr>
      </w:pPr>
      <w:r>
        <w:rPr>
          <w:rFonts w:hint="eastAsia" w:ascii="仿宋_GB2312" w:eastAsia="仿宋_GB2312"/>
          <w:b/>
          <w:bCs/>
          <w:sz w:val="30"/>
          <w:szCs w:val="30"/>
        </w:rPr>
        <w:t>甲方（盖章）：</w:t>
      </w:r>
    </w:p>
    <w:p w14:paraId="1B02B3D5">
      <w:pPr>
        <w:spacing w:line="540" w:lineRule="exact"/>
        <w:ind w:firstLine="600"/>
        <w:rPr>
          <w:rFonts w:ascii="仿宋_GB2312" w:eastAsia="仿宋_GB2312"/>
          <w:sz w:val="30"/>
          <w:szCs w:val="30"/>
        </w:rPr>
      </w:pPr>
      <w:r>
        <w:rPr>
          <w:rFonts w:hint="eastAsia" w:ascii="仿宋_GB2312" w:eastAsia="仿宋_GB2312"/>
          <w:sz w:val="30"/>
          <w:szCs w:val="30"/>
        </w:rPr>
        <w:t>法定代表人：</w:t>
      </w:r>
    </w:p>
    <w:p w14:paraId="1E3FEE3B">
      <w:pPr>
        <w:spacing w:line="540" w:lineRule="exact"/>
        <w:ind w:firstLine="600"/>
        <w:rPr>
          <w:rFonts w:ascii="仿宋_GB2312" w:eastAsia="仿宋_GB2312"/>
          <w:sz w:val="30"/>
          <w:szCs w:val="30"/>
        </w:rPr>
      </w:pPr>
    </w:p>
    <w:p w14:paraId="384CC4B5">
      <w:pPr>
        <w:spacing w:line="540" w:lineRule="exact"/>
        <w:ind w:firstLine="600"/>
        <w:rPr>
          <w:rFonts w:ascii="仿宋_GB2312" w:eastAsia="仿宋_GB2312"/>
          <w:b/>
          <w:bCs/>
          <w:sz w:val="30"/>
          <w:szCs w:val="30"/>
        </w:rPr>
      </w:pPr>
      <w:r>
        <w:rPr>
          <w:rFonts w:hint="eastAsia" w:ascii="仿宋_GB2312" w:eastAsia="仿宋_GB2312"/>
          <w:b/>
          <w:bCs/>
          <w:sz w:val="30"/>
          <w:szCs w:val="30"/>
        </w:rPr>
        <w:t>乙方（签名捺印）：</w:t>
      </w:r>
    </w:p>
    <w:p w14:paraId="4B648D07">
      <w:pPr>
        <w:spacing w:line="540" w:lineRule="exact"/>
        <w:rPr>
          <w:rFonts w:ascii="仿宋_GB2312" w:hAnsi="宋体"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8763B088-95E7-4E2C-A12E-7D42E086B50A}"/>
  </w:font>
  <w:font w:name="仿宋">
    <w:panose1 w:val="02010609060101010101"/>
    <w:charset w:val="86"/>
    <w:family w:val="auto"/>
    <w:pitch w:val="default"/>
    <w:sig w:usb0="800002BF" w:usb1="38CF7CFA" w:usb2="00000016" w:usb3="00000000" w:csb0="00040001" w:csb1="00000000"/>
    <w:embedRegular r:id="rId2" w:fontKey="{CF29B7D8-FA14-4BB2-9B41-F29C8BBA397A}"/>
  </w:font>
  <w:font w:name="仿宋_GB2312">
    <w:panose1 w:val="02010609030101010101"/>
    <w:charset w:val="86"/>
    <w:family w:val="modern"/>
    <w:pitch w:val="default"/>
    <w:sig w:usb0="00000001" w:usb1="080E0000" w:usb2="00000000" w:usb3="00000000" w:csb0="00040000" w:csb1="00000000"/>
    <w:embedRegular r:id="rId3" w:fontKey="{E9738E77-6869-4860-BD59-C0C831AF1939}"/>
  </w:font>
  <w:font w:name="方正仿宋_GB2312">
    <w:panose1 w:val="02000000000000000000"/>
    <w:charset w:val="86"/>
    <w:family w:val="auto"/>
    <w:pitch w:val="default"/>
    <w:sig w:usb0="A00002BF" w:usb1="184F6CFA" w:usb2="00000012" w:usb3="00000000" w:csb0="00040001" w:csb1="00000000"/>
    <w:embedRegular r:id="rId4" w:fontKey="{582C4FF9-E6C3-4341-8FA2-98F3E81EAE10}"/>
  </w:font>
  <w:font w:name="方正公文小标宋">
    <w:panose1 w:val="02000500000000000000"/>
    <w:charset w:val="86"/>
    <w:family w:val="auto"/>
    <w:pitch w:val="default"/>
    <w:sig w:usb0="A00002BF" w:usb1="38CF7CFA" w:usb2="00000016" w:usb3="00000000" w:csb0="00040001" w:csb1="00000000"/>
    <w:embedRegular r:id="rId5" w:fontKey="{6E6459B4-233B-47BE-AFB0-AD02C85BF34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1D1B409D">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15</w:t>
            </w:r>
            <w:r>
              <w:rPr>
                <w:b/>
                <w:bCs/>
                <w:sz w:val="24"/>
                <w:szCs w:val="24"/>
              </w:rPr>
              <w:fldChar w:fldCharType="end"/>
            </w:r>
          </w:p>
        </w:sdtContent>
      </w:sdt>
    </w:sdtContent>
  </w:sdt>
  <w:p w14:paraId="346F4FC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D6B7">
    <w:pPr>
      <w:spacing w:line="540" w:lineRule="exact"/>
      <w:jc w:val="left"/>
    </w:pPr>
    <w:r>
      <w:rPr>
        <w:rFonts w:hint="eastAsia" w:ascii="仿宋" w:hAnsi="仿宋" w:eastAsia="仿宋" w:cs="仿宋_GB2312"/>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70865" cy="339725"/>
          <wp:effectExtent l="0" t="0" r="635" b="3175"/>
          <wp:wrapSquare wrapText="bothSides"/>
          <wp:docPr id="2" name="图片 2" descr="海垦集团新LOGO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垦集团新LOGO图片"/>
                  <pic:cNvPicPr>
                    <a:picLocks noChangeAspect="1"/>
                  </pic:cNvPicPr>
                </pic:nvPicPr>
                <pic:blipFill>
                  <a:blip r:embed="rId1"/>
                  <a:stretch>
                    <a:fillRect/>
                  </a:stretch>
                </pic:blipFill>
                <pic:spPr>
                  <a:xfrm>
                    <a:off x="0" y="0"/>
                    <a:ext cx="570865" cy="339725"/>
                  </a:xfrm>
                  <a:prstGeom prst="rect">
                    <a:avLst/>
                  </a:prstGeom>
                </pic:spPr>
              </pic:pic>
            </a:graphicData>
          </a:graphic>
        </wp:anchor>
      </w:drawing>
    </w:r>
    <w:r>
      <w:rPr>
        <w:sz w:val="24"/>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416550" cy="2151380"/>
          <wp:effectExtent l="0" t="1600200" r="0" b="1601470"/>
          <wp:wrapNone/>
          <wp:docPr id="5" name="WordPictureWatermark47985" descr="H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47985" descr="HSF"/>
                  <pic:cNvPicPr>
                    <a:picLocks noChangeAspect="1"/>
                  </pic:cNvPicPr>
                </pic:nvPicPr>
                <pic:blipFill>
                  <a:blip r:embed="rId2">
                    <a:lum bright="70000" contrast="-70000"/>
                  </a:blip>
                  <a:stretch>
                    <a:fillRect/>
                  </a:stretch>
                </pic:blipFill>
                <pic:spPr>
                  <a:xfrm rot="18900000">
                    <a:off x="0" y="0"/>
                    <a:ext cx="5416550" cy="2151380"/>
                  </a:xfrm>
                  <a:prstGeom prst="rect">
                    <a:avLst/>
                  </a:prstGeom>
                </pic:spPr>
              </pic:pic>
            </a:graphicData>
          </a:graphic>
        </wp:anchor>
      </w:drawing>
    </w:r>
    <w:r>
      <w:rPr>
        <w:rFonts w:hint="eastAsia" w:ascii="仿宋" w:hAnsi="仿宋" w:eastAsia="仿宋" w:cs="仿宋_GB2312"/>
        <w:sz w:val="24"/>
        <w:szCs w:val="24"/>
        <w:lang w:val="en-US" w:eastAsia="zh-CN"/>
      </w:rPr>
      <w:t xml:space="preserve">                                      </w:t>
    </w:r>
    <w:r>
      <w:rPr>
        <w:rFonts w:hint="eastAsia" w:ascii="仿宋" w:hAnsi="仿宋" w:eastAsia="仿宋" w:cs="仿宋_GB2312"/>
        <w:sz w:val="24"/>
        <w:szCs w:val="24"/>
      </w:rPr>
      <w:t>电子合同标识符：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E64A77"/>
    <w:multiLevelType w:val="singleLevel"/>
    <w:tmpl w:val="6BE64A7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749"/>
    <w:rsid w:val="0000063C"/>
    <w:rsid w:val="00000738"/>
    <w:rsid w:val="00001817"/>
    <w:rsid w:val="00003032"/>
    <w:rsid w:val="00030A17"/>
    <w:rsid w:val="00036299"/>
    <w:rsid w:val="0003670C"/>
    <w:rsid w:val="00037B9D"/>
    <w:rsid w:val="00040594"/>
    <w:rsid w:val="000601E4"/>
    <w:rsid w:val="00062FAA"/>
    <w:rsid w:val="00074C98"/>
    <w:rsid w:val="00087550"/>
    <w:rsid w:val="000934E3"/>
    <w:rsid w:val="00096580"/>
    <w:rsid w:val="000A3CF5"/>
    <w:rsid w:val="000B0A82"/>
    <w:rsid w:val="000B28F2"/>
    <w:rsid w:val="000B634E"/>
    <w:rsid w:val="000C30E2"/>
    <w:rsid w:val="000C7B83"/>
    <w:rsid w:val="000D7537"/>
    <w:rsid w:val="000E0C46"/>
    <w:rsid w:val="000E57B1"/>
    <w:rsid w:val="000E7E1C"/>
    <w:rsid w:val="000F1861"/>
    <w:rsid w:val="000F1F00"/>
    <w:rsid w:val="000F3392"/>
    <w:rsid w:val="000F3739"/>
    <w:rsid w:val="000F3E17"/>
    <w:rsid w:val="00103C51"/>
    <w:rsid w:val="00104A47"/>
    <w:rsid w:val="00110495"/>
    <w:rsid w:val="00111992"/>
    <w:rsid w:val="00111D14"/>
    <w:rsid w:val="00112EE3"/>
    <w:rsid w:val="001268A2"/>
    <w:rsid w:val="00132B2B"/>
    <w:rsid w:val="001355BE"/>
    <w:rsid w:val="00141C45"/>
    <w:rsid w:val="001424A9"/>
    <w:rsid w:val="0014250B"/>
    <w:rsid w:val="001426EC"/>
    <w:rsid w:val="0014591B"/>
    <w:rsid w:val="001622DD"/>
    <w:rsid w:val="00163F81"/>
    <w:rsid w:val="00165846"/>
    <w:rsid w:val="00171B57"/>
    <w:rsid w:val="0017504B"/>
    <w:rsid w:val="00190E02"/>
    <w:rsid w:val="001925A1"/>
    <w:rsid w:val="001B25B0"/>
    <w:rsid w:val="001B322A"/>
    <w:rsid w:val="001B79A9"/>
    <w:rsid w:val="001C30CD"/>
    <w:rsid w:val="001E081B"/>
    <w:rsid w:val="001E25A5"/>
    <w:rsid w:val="001E653C"/>
    <w:rsid w:val="001F0DE1"/>
    <w:rsid w:val="001F34F8"/>
    <w:rsid w:val="002059B8"/>
    <w:rsid w:val="00212002"/>
    <w:rsid w:val="00221DE8"/>
    <w:rsid w:val="00222FA0"/>
    <w:rsid w:val="00223736"/>
    <w:rsid w:val="00226FE3"/>
    <w:rsid w:val="00242152"/>
    <w:rsid w:val="00242C4B"/>
    <w:rsid w:val="002518A2"/>
    <w:rsid w:val="00255C4A"/>
    <w:rsid w:val="00256B45"/>
    <w:rsid w:val="002612D2"/>
    <w:rsid w:val="002715BB"/>
    <w:rsid w:val="002723AE"/>
    <w:rsid w:val="002725C7"/>
    <w:rsid w:val="0028199C"/>
    <w:rsid w:val="00290475"/>
    <w:rsid w:val="0029358D"/>
    <w:rsid w:val="00295D60"/>
    <w:rsid w:val="002A59EA"/>
    <w:rsid w:val="002B1FEE"/>
    <w:rsid w:val="002C06BE"/>
    <w:rsid w:val="002C7A1D"/>
    <w:rsid w:val="002E6A5D"/>
    <w:rsid w:val="002E6CC8"/>
    <w:rsid w:val="002F7EC4"/>
    <w:rsid w:val="00301FC4"/>
    <w:rsid w:val="00302D9A"/>
    <w:rsid w:val="00306098"/>
    <w:rsid w:val="00312AA6"/>
    <w:rsid w:val="003217B0"/>
    <w:rsid w:val="00323D22"/>
    <w:rsid w:val="00323F49"/>
    <w:rsid w:val="003263E1"/>
    <w:rsid w:val="003317A9"/>
    <w:rsid w:val="00331B0B"/>
    <w:rsid w:val="00334D09"/>
    <w:rsid w:val="003410FA"/>
    <w:rsid w:val="00354EE8"/>
    <w:rsid w:val="00355258"/>
    <w:rsid w:val="0036132D"/>
    <w:rsid w:val="00364650"/>
    <w:rsid w:val="00374DD8"/>
    <w:rsid w:val="00374ECF"/>
    <w:rsid w:val="003878E8"/>
    <w:rsid w:val="003A09AC"/>
    <w:rsid w:val="003A4379"/>
    <w:rsid w:val="003B2B8C"/>
    <w:rsid w:val="003B3584"/>
    <w:rsid w:val="003B7C63"/>
    <w:rsid w:val="003B7F67"/>
    <w:rsid w:val="003C6914"/>
    <w:rsid w:val="003D0948"/>
    <w:rsid w:val="003D721E"/>
    <w:rsid w:val="003E2B68"/>
    <w:rsid w:val="003F03EE"/>
    <w:rsid w:val="0040167B"/>
    <w:rsid w:val="00407AE2"/>
    <w:rsid w:val="00407DF5"/>
    <w:rsid w:val="00420E7A"/>
    <w:rsid w:val="00422C1A"/>
    <w:rsid w:val="0043114A"/>
    <w:rsid w:val="00454C28"/>
    <w:rsid w:val="00460BEE"/>
    <w:rsid w:val="004615F4"/>
    <w:rsid w:val="004617D1"/>
    <w:rsid w:val="004618ED"/>
    <w:rsid w:val="004744AA"/>
    <w:rsid w:val="0047630F"/>
    <w:rsid w:val="00477C59"/>
    <w:rsid w:val="00486E21"/>
    <w:rsid w:val="004872DF"/>
    <w:rsid w:val="0049211C"/>
    <w:rsid w:val="0049514A"/>
    <w:rsid w:val="004A32F8"/>
    <w:rsid w:val="004B0380"/>
    <w:rsid w:val="004B10B0"/>
    <w:rsid w:val="004C2200"/>
    <w:rsid w:val="004C22F3"/>
    <w:rsid w:val="004D25C3"/>
    <w:rsid w:val="004D2B52"/>
    <w:rsid w:val="004D4148"/>
    <w:rsid w:val="004E10A6"/>
    <w:rsid w:val="004E3738"/>
    <w:rsid w:val="004E4F08"/>
    <w:rsid w:val="00503BA8"/>
    <w:rsid w:val="00520116"/>
    <w:rsid w:val="005204A0"/>
    <w:rsid w:val="00521258"/>
    <w:rsid w:val="00527B60"/>
    <w:rsid w:val="005376DB"/>
    <w:rsid w:val="0054222F"/>
    <w:rsid w:val="00542E28"/>
    <w:rsid w:val="0055223B"/>
    <w:rsid w:val="0055323F"/>
    <w:rsid w:val="00556F23"/>
    <w:rsid w:val="0055716E"/>
    <w:rsid w:val="00561FE5"/>
    <w:rsid w:val="0057381C"/>
    <w:rsid w:val="005741B2"/>
    <w:rsid w:val="00584D39"/>
    <w:rsid w:val="00593C8C"/>
    <w:rsid w:val="005A5D6E"/>
    <w:rsid w:val="005A673F"/>
    <w:rsid w:val="005B0C1B"/>
    <w:rsid w:val="005B220D"/>
    <w:rsid w:val="005B2E81"/>
    <w:rsid w:val="005C0305"/>
    <w:rsid w:val="005C0A53"/>
    <w:rsid w:val="005D0544"/>
    <w:rsid w:val="005D2B6B"/>
    <w:rsid w:val="005D64F9"/>
    <w:rsid w:val="005D6D2C"/>
    <w:rsid w:val="005F551E"/>
    <w:rsid w:val="005F747F"/>
    <w:rsid w:val="006030AE"/>
    <w:rsid w:val="0060472B"/>
    <w:rsid w:val="00604F99"/>
    <w:rsid w:val="00610D9C"/>
    <w:rsid w:val="00612440"/>
    <w:rsid w:val="00617071"/>
    <w:rsid w:val="00617D3F"/>
    <w:rsid w:val="00634265"/>
    <w:rsid w:val="00637455"/>
    <w:rsid w:val="0064083F"/>
    <w:rsid w:val="006518B3"/>
    <w:rsid w:val="006523E3"/>
    <w:rsid w:val="00657BC5"/>
    <w:rsid w:val="006600D3"/>
    <w:rsid w:val="006617B7"/>
    <w:rsid w:val="006903F7"/>
    <w:rsid w:val="006920FC"/>
    <w:rsid w:val="00692C51"/>
    <w:rsid w:val="006948F7"/>
    <w:rsid w:val="006959EE"/>
    <w:rsid w:val="00695F91"/>
    <w:rsid w:val="006B1CD7"/>
    <w:rsid w:val="006B61B5"/>
    <w:rsid w:val="006B7DC7"/>
    <w:rsid w:val="006C221F"/>
    <w:rsid w:val="006C2955"/>
    <w:rsid w:val="006D6845"/>
    <w:rsid w:val="006E1F4E"/>
    <w:rsid w:val="007057F3"/>
    <w:rsid w:val="00706BD7"/>
    <w:rsid w:val="00721D27"/>
    <w:rsid w:val="00731035"/>
    <w:rsid w:val="00732E50"/>
    <w:rsid w:val="00753168"/>
    <w:rsid w:val="00754129"/>
    <w:rsid w:val="00770DE6"/>
    <w:rsid w:val="0077118F"/>
    <w:rsid w:val="0077354F"/>
    <w:rsid w:val="00776EA0"/>
    <w:rsid w:val="00780DF2"/>
    <w:rsid w:val="00797B86"/>
    <w:rsid w:val="007B0749"/>
    <w:rsid w:val="007B5339"/>
    <w:rsid w:val="007B5989"/>
    <w:rsid w:val="007C033B"/>
    <w:rsid w:val="007C16C5"/>
    <w:rsid w:val="007C524A"/>
    <w:rsid w:val="007C5C33"/>
    <w:rsid w:val="007D4F64"/>
    <w:rsid w:val="007D521C"/>
    <w:rsid w:val="007D5795"/>
    <w:rsid w:val="007D6595"/>
    <w:rsid w:val="007E0158"/>
    <w:rsid w:val="00826530"/>
    <w:rsid w:val="00826CCE"/>
    <w:rsid w:val="00835106"/>
    <w:rsid w:val="00836565"/>
    <w:rsid w:val="0084023C"/>
    <w:rsid w:val="00840C5B"/>
    <w:rsid w:val="008439A9"/>
    <w:rsid w:val="00871B22"/>
    <w:rsid w:val="00871D16"/>
    <w:rsid w:val="00874D4D"/>
    <w:rsid w:val="00877668"/>
    <w:rsid w:val="0088276E"/>
    <w:rsid w:val="00886811"/>
    <w:rsid w:val="00895FF3"/>
    <w:rsid w:val="0089703C"/>
    <w:rsid w:val="008A0E30"/>
    <w:rsid w:val="008A0FCE"/>
    <w:rsid w:val="008A29CA"/>
    <w:rsid w:val="008B1D85"/>
    <w:rsid w:val="008B2D8C"/>
    <w:rsid w:val="008B4912"/>
    <w:rsid w:val="008D17EB"/>
    <w:rsid w:val="008E105D"/>
    <w:rsid w:val="008E2E25"/>
    <w:rsid w:val="008E2F1E"/>
    <w:rsid w:val="00903F21"/>
    <w:rsid w:val="00917CC4"/>
    <w:rsid w:val="00923D66"/>
    <w:rsid w:val="009274D3"/>
    <w:rsid w:val="009327A1"/>
    <w:rsid w:val="00933EA8"/>
    <w:rsid w:val="00935197"/>
    <w:rsid w:val="009566A0"/>
    <w:rsid w:val="00960F86"/>
    <w:rsid w:val="00961D00"/>
    <w:rsid w:val="00973B7C"/>
    <w:rsid w:val="00975619"/>
    <w:rsid w:val="00977A60"/>
    <w:rsid w:val="009851F3"/>
    <w:rsid w:val="00985CF9"/>
    <w:rsid w:val="00991A63"/>
    <w:rsid w:val="009A1D39"/>
    <w:rsid w:val="009A2A7D"/>
    <w:rsid w:val="009B54F8"/>
    <w:rsid w:val="009B666E"/>
    <w:rsid w:val="009B6E25"/>
    <w:rsid w:val="009C6716"/>
    <w:rsid w:val="009D4A2B"/>
    <w:rsid w:val="009E077C"/>
    <w:rsid w:val="009E3F65"/>
    <w:rsid w:val="009E45EB"/>
    <w:rsid w:val="00A03760"/>
    <w:rsid w:val="00A10EB0"/>
    <w:rsid w:val="00A15904"/>
    <w:rsid w:val="00A32E0A"/>
    <w:rsid w:val="00A37091"/>
    <w:rsid w:val="00A41697"/>
    <w:rsid w:val="00A43CC6"/>
    <w:rsid w:val="00A4631E"/>
    <w:rsid w:val="00A536C4"/>
    <w:rsid w:val="00A550AD"/>
    <w:rsid w:val="00A56C97"/>
    <w:rsid w:val="00A6173C"/>
    <w:rsid w:val="00A70A8B"/>
    <w:rsid w:val="00A76FFE"/>
    <w:rsid w:val="00A97067"/>
    <w:rsid w:val="00A97478"/>
    <w:rsid w:val="00A97774"/>
    <w:rsid w:val="00AA112A"/>
    <w:rsid w:val="00AA6930"/>
    <w:rsid w:val="00AA7BD0"/>
    <w:rsid w:val="00AB7D7E"/>
    <w:rsid w:val="00AC2358"/>
    <w:rsid w:val="00AC2E03"/>
    <w:rsid w:val="00AC3427"/>
    <w:rsid w:val="00AC3A55"/>
    <w:rsid w:val="00AC495A"/>
    <w:rsid w:val="00AC4A91"/>
    <w:rsid w:val="00AD52C0"/>
    <w:rsid w:val="00AE2049"/>
    <w:rsid w:val="00B071EF"/>
    <w:rsid w:val="00B07983"/>
    <w:rsid w:val="00B260A2"/>
    <w:rsid w:val="00B309E3"/>
    <w:rsid w:val="00B3225C"/>
    <w:rsid w:val="00B367F3"/>
    <w:rsid w:val="00B37BDA"/>
    <w:rsid w:val="00B51685"/>
    <w:rsid w:val="00B517DA"/>
    <w:rsid w:val="00B57107"/>
    <w:rsid w:val="00B61244"/>
    <w:rsid w:val="00B62D7D"/>
    <w:rsid w:val="00B64629"/>
    <w:rsid w:val="00B64FE6"/>
    <w:rsid w:val="00B77DA4"/>
    <w:rsid w:val="00B8216C"/>
    <w:rsid w:val="00B877E4"/>
    <w:rsid w:val="00B9007B"/>
    <w:rsid w:val="00B93A83"/>
    <w:rsid w:val="00B93FB2"/>
    <w:rsid w:val="00B94C21"/>
    <w:rsid w:val="00B975BC"/>
    <w:rsid w:val="00B978AE"/>
    <w:rsid w:val="00BA235E"/>
    <w:rsid w:val="00BA5EE0"/>
    <w:rsid w:val="00BC2D6E"/>
    <w:rsid w:val="00BC5E2F"/>
    <w:rsid w:val="00BD7B15"/>
    <w:rsid w:val="00BE0053"/>
    <w:rsid w:val="00BF212F"/>
    <w:rsid w:val="00BF47D0"/>
    <w:rsid w:val="00BF66FF"/>
    <w:rsid w:val="00C14EFE"/>
    <w:rsid w:val="00C25F23"/>
    <w:rsid w:val="00C26DC3"/>
    <w:rsid w:val="00C45409"/>
    <w:rsid w:val="00C47ADC"/>
    <w:rsid w:val="00C50392"/>
    <w:rsid w:val="00C518AC"/>
    <w:rsid w:val="00C53926"/>
    <w:rsid w:val="00C555AE"/>
    <w:rsid w:val="00C556EF"/>
    <w:rsid w:val="00C56F2C"/>
    <w:rsid w:val="00C61273"/>
    <w:rsid w:val="00C64C01"/>
    <w:rsid w:val="00C70304"/>
    <w:rsid w:val="00C74A30"/>
    <w:rsid w:val="00C767A4"/>
    <w:rsid w:val="00C767A7"/>
    <w:rsid w:val="00C93E0A"/>
    <w:rsid w:val="00CA09FB"/>
    <w:rsid w:val="00CA4AEA"/>
    <w:rsid w:val="00CA6B94"/>
    <w:rsid w:val="00CA7E64"/>
    <w:rsid w:val="00CB4ED6"/>
    <w:rsid w:val="00CC3883"/>
    <w:rsid w:val="00D11686"/>
    <w:rsid w:val="00D21FE1"/>
    <w:rsid w:val="00D2371F"/>
    <w:rsid w:val="00D2669B"/>
    <w:rsid w:val="00D273E5"/>
    <w:rsid w:val="00D30094"/>
    <w:rsid w:val="00D3179D"/>
    <w:rsid w:val="00D4199E"/>
    <w:rsid w:val="00D4386E"/>
    <w:rsid w:val="00D6690D"/>
    <w:rsid w:val="00D66E21"/>
    <w:rsid w:val="00D67FFE"/>
    <w:rsid w:val="00D70E19"/>
    <w:rsid w:val="00D8766C"/>
    <w:rsid w:val="00D90B1C"/>
    <w:rsid w:val="00DA2654"/>
    <w:rsid w:val="00DA2DDD"/>
    <w:rsid w:val="00DA7BD4"/>
    <w:rsid w:val="00DB2413"/>
    <w:rsid w:val="00DB794E"/>
    <w:rsid w:val="00DC6B4F"/>
    <w:rsid w:val="00DD5FF1"/>
    <w:rsid w:val="00DD786F"/>
    <w:rsid w:val="00DD7DA7"/>
    <w:rsid w:val="00DE3AFD"/>
    <w:rsid w:val="00DF6DBD"/>
    <w:rsid w:val="00E012B9"/>
    <w:rsid w:val="00E0301A"/>
    <w:rsid w:val="00E06A0F"/>
    <w:rsid w:val="00E072C4"/>
    <w:rsid w:val="00E116CE"/>
    <w:rsid w:val="00E1411F"/>
    <w:rsid w:val="00E25893"/>
    <w:rsid w:val="00E25DEF"/>
    <w:rsid w:val="00E304FC"/>
    <w:rsid w:val="00E33815"/>
    <w:rsid w:val="00E4373C"/>
    <w:rsid w:val="00E44C92"/>
    <w:rsid w:val="00E475F7"/>
    <w:rsid w:val="00E63293"/>
    <w:rsid w:val="00E84EBD"/>
    <w:rsid w:val="00E97357"/>
    <w:rsid w:val="00EA3042"/>
    <w:rsid w:val="00EB34E2"/>
    <w:rsid w:val="00EC7641"/>
    <w:rsid w:val="00ED5B62"/>
    <w:rsid w:val="00EE6066"/>
    <w:rsid w:val="00EE6D30"/>
    <w:rsid w:val="00EF2FAC"/>
    <w:rsid w:val="00F02597"/>
    <w:rsid w:val="00F0651F"/>
    <w:rsid w:val="00F165B5"/>
    <w:rsid w:val="00F2524F"/>
    <w:rsid w:val="00F348A6"/>
    <w:rsid w:val="00F36DFD"/>
    <w:rsid w:val="00F377C5"/>
    <w:rsid w:val="00F41334"/>
    <w:rsid w:val="00F42A18"/>
    <w:rsid w:val="00F435E2"/>
    <w:rsid w:val="00F51104"/>
    <w:rsid w:val="00F566CC"/>
    <w:rsid w:val="00F57D3B"/>
    <w:rsid w:val="00F86AF2"/>
    <w:rsid w:val="00FA0082"/>
    <w:rsid w:val="00FB0D5A"/>
    <w:rsid w:val="00FB2E7C"/>
    <w:rsid w:val="00FC497E"/>
    <w:rsid w:val="00FD698C"/>
    <w:rsid w:val="00FE21D6"/>
    <w:rsid w:val="00FE5689"/>
    <w:rsid w:val="00FF005C"/>
    <w:rsid w:val="00FF76C8"/>
    <w:rsid w:val="055E1403"/>
    <w:rsid w:val="08FB2C0B"/>
    <w:rsid w:val="111D4F04"/>
    <w:rsid w:val="15217EE5"/>
    <w:rsid w:val="25ED5930"/>
    <w:rsid w:val="2BFFDE2C"/>
    <w:rsid w:val="2E6D41BB"/>
    <w:rsid w:val="3F701A69"/>
    <w:rsid w:val="4064732B"/>
    <w:rsid w:val="47B59A07"/>
    <w:rsid w:val="47E1040F"/>
    <w:rsid w:val="484E0B1F"/>
    <w:rsid w:val="53FEC5A9"/>
    <w:rsid w:val="55346855"/>
    <w:rsid w:val="5B075CCF"/>
    <w:rsid w:val="5B585C96"/>
    <w:rsid w:val="5E437B81"/>
    <w:rsid w:val="643B03A5"/>
    <w:rsid w:val="67FCDF82"/>
    <w:rsid w:val="6BA3087A"/>
    <w:rsid w:val="6DA73D4D"/>
    <w:rsid w:val="6EB4DA4A"/>
    <w:rsid w:val="6F9A0B8C"/>
    <w:rsid w:val="713F69D3"/>
    <w:rsid w:val="76A160BD"/>
    <w:rsid w:val="779BC5B2"/>
    <w:rsid w:val="77DB21AB"/>
    <w:rsid w:val="77EDEECD"/>
    <w:rsid w:val="7D3D33CB"/>
    <w:rsid w:val="7DF54448"/>
    <w:rsid w:val="7EBA8078"/>
    <w:rsid w:val="7F2409D7"/>
    <w:rsid w:val="7F5C7F40"/>
    <w:rsid w:val="7FB662DF"/>
    <w:rsid w:val="99F7824D"/>
    <w:rsid w:val="AB5F3AFC"/>
    <w:rsid w:val="AFF74994"/>
    <w:rsid w:val="BBFB1B75"/>
    <w:rsid w:val="BF6F7A7D"/>
    <w:rsid w:val="D5FFEAF6"/>
    <w:rsid w:val="DB3F7BAD"/>
    <w:rsid w:val="DFFF3F8F"/>
    <w:rsid w:val="DFFF96A2"/>
    <w:rsid w:val="EDFE8C33"/>
    <w:rsid w:val="EFCE73FD"/>
    <w:rsid w:val="EFDE5978"/>
    <w:rsid w:val="EFEF505F"/>
    <w:rsid w:val="F2F8D3C8"/>
    <w:rsid w:val="F46296AF"/>
    <w:rsid w:val="F91E3135"/>
    <w:rsid w:val="FBA5AEF6"/>
    <w:rsid w:val="FE1FE68F"/>
    <w:rsid w:val="FF78F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alloon Text"/>
    <w:basedOn w:val="1"/>
    <w:link w:val="18"/>
    <w:semiHidden/>
    <w:unhideWhenUsed/>
    <w:qFormat/>
    <w:uiPriority w:val="99"/>
    <w:rPr>
      <w:rFonts w:ascii="宋体" w:eastAsia="宋体"/>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styleId="11">
    <w:name w:val="annotation reference"/>
    <w:basedOn w:val="9"/>
    <w:semiHidden/>
    <w:unhideWhenUsed/>
    <w:qFormat/>
    <w:uiPriority w:val="99"/>
    <w:rPr>
      <w:sz w:val="21"/>
      <w:szCs w:val="21"/>
    </w:rPr>
  </w:style>
  <w:style w:type="character" w:customStyle="1" w:styleId="12">
    <w:name w:val="页眉字符"/>
    <w:basedOn w:val="9"/>
    <w:link w:val="5"/>
    <w:qFormat/>
    <w:uiPriority w:val="99"/>
    <w:rPr>
      <w:sz w:val="18"/>
      <w:szCs w:val="18"/>
    </w:rPr>
  </w:style>
  <w:style w:type="character" w:customStyle="1" w:styleId="13">
    <w:name w:val="页脚字符"/>
    <w:basedOn w:val="9"/>
    <w:link w:val="4"/>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6">
    <w:name w:val="批注文字字符"/>
    <w:basedOn w:val="9"/>
    <w:link w:val="2"/>
    <w:qFormat/>
    <w:uiPriority w:val="99"/>
  </w:style>
  <w:style w:type="character" w:customStyle="1" w:styleId="17">
    <w:name w:val="批注主题字符"/>
    <w:basedOn w:val="16"/>
    <w:link w:val="6"/>
    <w:semiHidden/>
    <w:qFormat/>
    <w:uiPriority w:val="99"/>
    <w:rPr>
      <w:b/>
      <w:bCs/>
    </w:rPr>
  </w:style>
  <w:style w:type="character" w:customStyle="1" w:styleId="18">
    <w:name w:val="批注框文本字符"/>
    <w:basedOn w:val="9"/>
    <w:link w:val="3"/>
    <w:semiHidden/>
    <w:qFormat/>
    <w:uiPriority w:val="99"/>
    <w:rPr>
      <w:rFonts w:ascii="宋体"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4511</Words>
  <Characters>4705</Characters>
  <Lines>37</Lines>
  <Paragraphs>10</Paragraphs>
  <TotalTime>9</TotalTime>
  <ScaleCrop>false</ScaleCrop>
  <LinksUpToDate>false</LinksUpToDate>
  <CharactersWithSpaces>5033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2023-11-17T03:29:00Z</dcterms:created>
  <dc:creator>C C</dc:creator>
  <cp:lastModifiedBy>符淑妹</cp:lastModifiedBy>
  <cp:lastPrinted>2025-07-22T01:29:00Z</cp:lastPrinted>
  <dcterms:modified xsi:type="dcterms:W3CDTF">2026-09-04T01:28:12Z</dcterms:modified>
  <cp:revision>333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45BBB53B2E0947E0A18C6C684C258F2B_43</vt:lpwstr>
  </property>
  <property fmtid="{D5CDD505-2E9C-101B-9397-08002B2CF9AE}" pid="4" name="KSOTemplateDocerSaveRecord">
    <vt:lpwstr>eyJoZGlkIjoiYWFhYjE4MWFmOGQwMzBiMjRmYTI3Y2I3MzVhNDRkOTAiLCJ1c2VySWQiOiIxNjYwODEzMDcyIn0=</vt:lpwstr>
  </property>
</Properties>
</file>