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15737"/>
      <w:bookmarkStart w:id="2" w:name="_Toc21762"/>
      <w:bookmarkStart w:id="3" w:name="_Toc20910"/>
      <w:bookmarkStart w:id="4" w:name="_Toc11918"/>
      <w:bookmarkStart w:id="5" w:name="_Toc21422"/>
      <w:bookmarkStart w:id="6" w:name="_Toc32320"/>
      <w:bookmarkStart w:id="7" w:name="_Toc24454"/>
      <w:bookmarkStart w:id="8" w:name="_Toc25712"/>
      <w:bookmarkStart w:id="9" w:name="_Toc13462"/>
      <w:bookmarkStart w:id="10" w:name="_Toc12789"/>
      <w:bookmarkStart w:id="11" w:name="_Toc7615"/>
      <w:bookmarkStart w:id="12" w:name="_Toc29002"/>
      <w:bookmarkStart w:id="13" w:name="_Toc24068"/>
      <w:bookmarkStart w:id="14" w:name="_Toc24727"/>
      <w:bookmarkStart w:id="15" w:name="_Toc20033"/>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万城镇西门社区100平方老办公楼二楼对外招租项目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28</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；14400元/年（不含税）。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万城镇西门社区100平方老办公楼二楼对外招租项目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万城镇西门社区100平方老办公楼二楼对外招租项目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万城镇西门社区100平方老办公楼二楼对外招租项目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万城镇西门社区100平方老办公楼二楼对外招租项目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28981"/>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7009"/>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29057"/>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2264"/>
      <w:bookmarkStart w:id="29" w:name="_Toc32101"/>
      <w:bookmarkStart w:id="30" w:name="_Toc11237"/>
      <w:bookmarkStart w:id="31" w:name="_Toc13094"/>
      <w:bookmarkStart w:id="32" w:name="_Toc4580"/>
      <w:bookmarkStart w:id="33" w:name="_Toc29841"/>
      <w:bookmarkStart w:id="34" w:name="_Toc14469"/>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万城镇西门社区100平方老办公楼二楼对外招租项目交易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万城镇西门社区居民委员会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万城镇西门社区100平方老办公楼二楼对外招租项目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万城镇西门社区100平方老办公楼二楼对外招租项目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万宁市万城镇</w:t>
      </w:r>
      <w:r>
        <w:rPr>
          <w:rFonts w:hint="eastAsia" w:asciiTheme="minorEastAsia" w:hAnsiTheme="minorEastAsia" w:cstheme="minorEastAsia"/>
          <w:sz w:val="28"/>
          <w:szCs w:val="28"/>
          <w:lang w:val="en-US" w:eastAsia="zh-CN"/>
        </w:rPr>
        <w:t>西门</w:t>
      </w:r>
      <w:r>
        <w:rPr>
          <w:rFonts w:hint="eastAsia" w:asciiTheme="minorEastAsia" w:hAnsiTheme="minorEastAsia" w:cstheme="minorEastAsia"/>
          <w:sz w:val="28"/>
          <w:szCs w:val="28"/>
          <w:lang w:eastAsia="zh-CN"/>
        </w:rPr>
        <w:t>社区</w:t>
      </w:r>
      <w:r>
        <w:rPr>
          <w:rFonts w:hint="eastAsia" w:asciiTheme="minorEastAsia" w:hAnsiTheme="minorEastAsia" w:cstheme="minorEastAsia"/>
          <w:sz w:val="28"/>
          <w:szCs w:val="28"/>
          <w:lang w:val="en-US" w:eastAsia="zh-CN"/>
        </w:rPr>
        <w:t>居民委员会</w:t>
      </w:r>
      <w:bookmarkStart w:id="36" w:name="_GoBack"/>
      <w:bookmarkEnd w:id="36"/>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出租面积：100平方米</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6年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14400</w:t>
      </w:r>
      <w:r>
        <w:rPr>
          <w:rFonts w:hint="eastAsia" w:asciiTheme="minorEastAsia" w:hAnsiTheme="minorEastAsia" w:cstheme="minorEastAsia"/>
          <w:sz w:val="28"/>
          <w:szCs w:val="28"/>
          <w:lang w:val="en-US" w:eastAsia="zh-CN"/>
        </w:rPr>
        <w:t>元/年（不含税）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5760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租金两年一付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812A38"/>
    <w:rsid w:val="2B5D1EAF"/>
    <w:rsid w:val="2BBF3F35"/>
    <w:rsid w:val="2C765212"/>
    <w:rsid w:val="2C8A3589"/>
    <w:rsid w:val="2F1D5882"/>
    <w:rsid w:val="2F430136"/>
    <w:rsid w:val="2FD471CE"/>
    <w:rsid w:val="32112CE0"/>
    <w:rsid w:val="327E6635"/>
    <w:rsid w:val="34B561E0"/>
    <w:rsid w:val="34ED31F9"/>
    <w:rsid w:val="3516702D"/>
    <w:rsid w:val="3563126A"/>
    <w:rsid w:val="356B5D48"/>
    <w:rsid w:val="357371DF"/>
    <w:rsid w:val="360C2A68"/>
    <w:rsid w:val="37D72025"/>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B770B5"/>
    <w:rsid w:val="5FDF7756"/>
    <w:rsid w:val="604F23FD"/>
    <w:rsid w:val="620615AE"/>
    <w:rsid w:val="62BB15CB"/>
    <w:rsid w:val="63585F8B"/>
    <w:rsid w:val="63673051"/>
    <w:rsid w:val="64515E2E"/>
    <w:rsid w:val="64D61FAB"/>
    <w:rsid w:val="66754F25"/>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6541</Words>
  <Characters>6949</Characters>
  <Lines>59</Lines>
  <Paragraphs>16</Paragraphs>
  <TotalTime>5</TotalTime>
  <ScaleCrop>false</ScaleCrop>
  <LinksUpToDate>false</LinksUpToDate>
  <CharactersWithSpaces>7378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2026-09-21T10:57:20Z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