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24454"/>
      <w:bookmarkStart w:id="4" w:name="_Toc15737"/>
      <w:bookmarkStart w:id="5" w:name="_Toc20910"/>
      <w:bookmarkStart w:id="6" w:name="_Toc21422"/>
      <w:bookmarkStart w:id="7" w:name="_Toc21762"/>
      <w:bookmarkStart w:id="8" w:name="_Toc13462"/>
      <w:bookmarkStart w:id="9" w:name="_Toc12789"/>
      <w:bookmarkStart w:id="10" w:name="_Toc24068"/>
      <w:bookmarkStart w:id="11" w:name="_Toc8396"/>
      <w:bookmarkStart w:id="12" w:name="_Toc20033"/>
      <w:bookmarkStart w:id="13" w:name="_Toc25712"/>
      <w:bookmarkStart w:id="14" w:name="_Toc7615"/>
      <w:bookmarkStart w:id="15" w:name="_Toc24727"/>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琼中县长征镇潮村老铺组股份经济合作社15.52亩集体鱼塘出租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sz w:val="28"/>
          <w:szCs w:val="28"/>
          <w:u w:val="single"/>
          <w:lang w:val="en-US" w:eastAsia="zh-CN"/>
        </w:rPr>
        <w:t>7760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琼中县长征镇潮村老铺组股份经济合作社15.52亩集体鱼塘出租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琼中县长征镇潮村老铺组股份经济合作社15.52亩集体鱼塘出租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琼中县长征镇潮村老铺组股份经济合作社15.52亩集体鱼塘出租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琼中县长征镇潮村老铺组股份经济合作社15.52亩集体鱼塘出租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4580"/>
      <w:bookmarkStart w:id="29" w:name="_Toc32101"/>
      <w:bookmarkStart w:id="30" w:name="_Toc29841"/>
      <w:bookmarkStart w:id="31" w:name="_Toc11237"/>
      <w:bookmarkStart w:id="32" w:name="_Toc12264"/>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bookmarkStart w:id="36" w:name="_GoBack"/>
      <w:r>
        <w:rPr>
          <w:rFonts w:hint="eastAsia" w:ascii="方正小标宋_GBK" w:hAnsi="方正小标宋_GBK" w:eastAsia="方正小标宋_GBK" w:cs="方正小标宋_GBK"/>
          <w:b/>
          <w:bCs/>
          <w:sz w:val="44"/>
          <w:szCs w:val="44"/>
          <w:lang w:val="en-US" w:eastAsia="zh-CN"/>
        </w:rPr>
        <w:t>琼中县长征镇潮村老铺组股份经济合作社15.52亩集体鱼塘出租</w:t>
      </w:r>
      <w:bookmarkEnd w:id="36"/>
      <w:r>
        <w:rPr>
          <w:rFonts w:hint="eastAsia" w:ascii="方正小标宋_GBK" w:hAnsi="方正小标宋_GBK" w:eastAsia="方正小标宋_GBK" w:cs="方正小标宋_GBK"/>
          <w:b/>
          <w:bCs/>
          <w:sz w:val="44"/>
          <w:szCs w:val="44"/>
          <w:lang w:val="en-US" w:eastAsia="zh-CN"/>
        </w:rPr>
        <w:t>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w:t>
      </w:r>
      <w:r>
        <w:rPr>
          <w:rFonts w:hint="eastAsia" w:asciiTheme="minorEastAsia" w:hAnsiTheme="minorEastAsia" w:cstheme="minorEastAsia"/>
          <w:sz w:val="28"/>
          <w:szCs w:val="28"/>
          <w:lang w:val="en-US" w:eastAsia="zh-CN"/>
        </w:rPr>
        <w:t>黎族苗族自治</w:t>
      </w:r>
      <w:r>
        <w:rPr>
          <w:rFonts w:hint="eastAsia" w:asciiTheme="minorEastAsia" w:hAnsiTheme="minorEastAsia" w:eastAsiaTheme="minorEastAsia" w:cstheme="minorEastAsia"/>
          <w:sz w:val="28"/>
          <w:szCs w:val="28"/>
          <w:lang w:val="en-US" w:eastAsia="zh-CN"/>
        </w:rPr>
        <w:t>县长征镇潮村老铺组股份经济合作社</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琼中县长征镇潮村老铺组股份经济合作社15.52亩集体鱼塘出租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琼中县长征镇潮村老铺组股份经济合作社15.52亩集体鱼塘出租</w:t>
      </w:r>
    </w:p>
    <w:p w14:paraId="164A479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w:t>
      </w:r>
      <w:r>
        <w:rPr>
          <w:rFonts w:hint="eastAsia" w:asciiTheme="minorEastAsia" w:hAnsiTheme="minorEastAsia" w:cstheme="minorEastAsia"/>
          <w:sz w:val="28"/>
          <w:szCs w:val="28"/>
          <w:lang w:val="en-US" w:eastAsia="zh-CN"/>
        </w:rPr>
        <w:t>黎族苗族自治</w:t>
      </w:r>
      <w:r>
        <w:rPr>
          <w:rFonts w:hint="eastAsia" w:asciiTheme="minorEastAsia" w:hAnsiTheme="minorEastAsia" w:eastAsiaTheme="minorEastAsia" w:cstheme="minorEastAsia"/>
          <w:sz w:val="28"/>
          <w:szCs w:val="28"/>
          <w:lang w:val="en-US" w:eastAsia="zh-CN"/>
        </w:rPr>
        <w:t>县长征镇潮村老铺组股份经济合作社</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15.52亩</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7760元/年（含税）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付款方式：租金按年支付，两年一付，租金涨幅每5年调整一次，调整比例为原租金上涨5%，租金均含</w:t>
      </w:r>
      <w:r>
        <w:rPr>
          <w:rFonts w:hint="eastAsia" w:asciiTheme="minorEastAsia" w:hAnsiTheme="minorEastAsia" w:eastAsiaTheme="minorEastAsia" w:cstheme="minorEastAsia"/>
          <w:sz w:val="28"/>
          <w:szCs w:val="28"/>
        </w:rPr>
        <w:t>。</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A5E57DC"/>
    <w:rsid w:val="1E7E35C6"/>
    <w:rsid w:val="2163678E"/>
    <w:rsid w:val="2171056A"/>
    <w:rsid w:val="23C4301C"/>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3705</Words>
  <Characters>3834</Characters>
  <Lines>59</Lines>
  <Paragraphs>16</Paragraphs>
  <TotalTime>3</TotalTime>
  <ScaleCrop>false</ScaleCrop>
  <LinksUpToDate>false</LinksUpToDate>
  <CharactersWithSpaces>3838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2026-09-22T02:52:33Z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5E892D9C9C5042C2953A40B5ED874695_13</vt:lpwstr>
  </property>
  <property fmtid="{D5CDD505-2E9C-101B-9397-08002B2CF9AE}" pid="4" name="KSOTemplateDocerSaveRecord">
    <vt:lpwstr>eyJoZGlkIjoiMTIwOWMyZmIyYjc5ZjRhZWZlYTZlOGJlMWFiNGU5MDYiLCJ1c2VySWQiOiIxNjg0NzAxOTk1In0=</vt:lpwstr>
  </property>
</Properties>
</file>