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24454"/>
      <w:bookmarkStart w:id="3" w:name="_Toc15737"/>
      <w:bookmarkStart w:id="4" w:name="_Toc21422"/>
      <w:bookmarkStart w:id="5" w:name="_Toc21762"/>
      <w:bookmarkStart w:id="6" w:name="_Toc11918"/>
      <w:bookmarkStart w:id="7" w:name="_Toc32320"/>
      <w:bookmarkStart w:id="8" w:name="_Toc12789"/>
      <w:bookmarkStart w:id="9" w:name="_Toc24727"/>
      <w:bookmarkStart w:id="10" w:name="_Toc13462"/>
      <w:bookmarkStart w:id="11" w:name="_Toc8396"/>
      <w:bookmarkStart w:id="12" w:name="_Toc29002"/>
      <w:bookmarkStart w:id="13" w:name="_Toc24068"/>
      <w:bookmarkStart w:id="14" w:name="_Toc7615"/>
      <w:bookmarkStart w:id="15" w:name="_Toc2571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南桥镇南林社区闲置仙女潭3号停车场招租项目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w:t>
      </w:r>
      <w:r>
        <w:rPr>
          <w:rFonts w:ascii="宋体" w:hAnsi="宋体" w:eastAsia="宋体" w:cs="宋体"/>
          <w:sz w:val="28"/>
          <w:szCs w:val="28"/>
        </w:rPr>
        <w:t>39684元/年</w:t>
      </w:r>
      <w:r>
        <w:rPr>
          <w:rFonts w:hint="eastAsia" w:ascii="新宋体" w:hAnsi="新宋体" w:eastAsia="新宋体" w:cs="Times New Roman"/>
          <w:b w:val="0"/>
          <w:bCs w:val="0"/>
          <w:sz w:val="28"/>
          <w:szCs w:val="28"/>
          <w:lang w:val="en-US" w:eastAsia="zh-CN"/>
        </w:rPr>
        <w:t>（不含税）。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南桥镇南林社区闲置仙女潭3号停车场招租项目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南桥镇南林社区闲置仙女潭3号停车场招租项目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南桥镇南林社区闲置仙女潭3号停车场招租项目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南桥镇南林社区闲置仙女潭3号停车场招租项目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28981"/>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2264"/>
      <w:bookmarkStart w:id="29" w:name="_Toc11237"/>
      <w:bookmarkStart w:id="30" w:name="_Toc14469"/>
      <w:bookmarkStart w:id="31" w:name="_Toc4580"/>
      <w:bookmarkStart w:id="32" w:name="_Toc32101"/>
      <w:bookmarkStart w:id="33" w:name="_Toc13094"/>
      <w:bookmarkStart w:id="34" w:name="_Toc2984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B36499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南桥镇南林社区闲置仙女潭3号停车场招租项目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南桥镇南林社区居民委员会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南桥镇南林社区闲置仙女潭3号停车场招租项目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南桥镇南林社区闲置仙女潭3号停车场招租项目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南桥镇南林社区居民委员会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出租面积：826.7平方米</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ascii="宋体" w:hAnsi="宋体" w:eastAsia="宋体" w:cs="宋体"/>
          <w:sz w:val="28"/>
          <w:szCs w:val="28"/>
        </w:rPr>
        <w:t>39684元/年</w:t>
      </w:r>
      <w:r>
        <w:rPr>
          <w:rFonts w:hint="eastAsia" w:asciiTheme="minorEastAsia" w:hAnsiTheme="minorEastAsia" w:cstheme="minorEastAsia"/>
          <w:sz w:val="28"/>
          <w:szCs w:val="28"/>
          <w:lang w:val="en-US" w:eastAsia="zh-CN"/>
        </w:rPr>
        <w:t>（不含税）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8000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7971C7"/>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D72025"/>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2F9658C"/>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6214</Words>
  <Characters>6491</Characters>
  <Lines>59</Lines>
  <Paragraphs>16</Paragraphs>
  <TotalTime>7</TotalTime>
  <ScaleCrop>false</ScaleCrop>
  <LinksUpToDate>false</LinksUpToDate>
  <CharactersWithSpaces>6859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2026-09-22T12:08:06Z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