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2E8A4BA">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1422"/>
      <w:bookmarkStart w:id="2" w:name="_Toc32320"/>
      <w:bookmarkStart w:id="3" w:name="_Toc24454"/>
      <w:bookmarkStart w:id="4" w:name="_Toc11918"/>
      <w:bookmarkStart w:id="5" w:name="_Toc21762"/>
      <w:bookmarkStart w:id="6" w:name="_Toc15737"/>
      <w:bookmarkStart w:id="7" w:name="_Toc20910"/>
      <w:bookmarkStart w:id="8" w:name="_Toc24727"/>
      <w:bookmarkStart w:id="9" w:name="_Toc7615"/>
      <w:bookmarkStart w:id="10" w:name="_Toc29002"/>
      <w:bookmarkStart w:id="11" w:name="_Toc25712"/>
      <w:bookmarkStart w:id="12" w:name="_Toc20033"/>
      <w:bookmarkStart w:id="13" w:name="_Toc24068"/>
      <w:bookmarkStart w:id="14" w:name="_Toc12789"/>
      <w:bookmarkStart w:id="15" w:name="_Toc13462"/>
      <w:bookmarkStart w:id="16" w:name="_Toc8396"/>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海南天然橡胶产业集团股份有限公司白沙分公司共2宗土地出租</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w:t>
      </w:r>
      <w:r>
        <w:rPr>
          <w:rFonts w:hint="eastAsia" w:ascii="新宋体" w:hAnsi="新宋体" w:eastAsia="新宋体" w:cs="Times New Roman"/>
          <w:b/>
          <w:bCs/>
          <w:color w:val="auto"/>
          <w:sz w:val="28"/>
          <w:szCs w:val="28"/>
          <w:lang w:val="en-US" w:eastAsia="zh-CN"/>
        </w:rPr>
        <w:t>竞买</w:t>
      </w:r>
      <w:r>
        <w:rPr>
          <w:rFonts w:hint="eastAsia" w:ascii="新宋体" w:hAnsi="新宋体" w:eastAsia="新宋体" w:cs="Times New Roman"/>
          <w:b/>
          <w:bCs/>
          <w:color w:val="auto"/>
          <w:sz w:val="28"/>
          <w:szCs w:val="28"/>
        </w:rPr>
        <w:t>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2397CDE5">
      <w:pPr>
        <w:spacing w:line="240" w:lineRule="auto"/>
        <w:ind w:firstLine="562" w:firstLineChars="200"/>
        <w:jc w:val="left"/>
        <w:rPr>
          <w:rFonts w:hint="eastAsia"/>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lang w:val="en-US" w:eastAsia="zh-CN"/>
        </w:rPr>
        <w:tab/>
      </w:r>
    </w:p>
    <w:p w14:paraId="259C5098">
      <w:pPr>
        <w:tabs>
          <w:tab w:val="left" w:pos="813"/>
        </w:tabs>
        <w:bidi w:val="0"/>
        <w:jc w:val="left"/>
        <w:rPr>
          <w:rFonts w:hint="eastAsia"/>
          <w:lang w:val="en-US" w:eastAsia="zh-CN"/>
        </w:rPr>
      </w:pPr>
      <w:r>
        <w:rPr>
          <w:rFonts w:hint="eastAsia"/>
          <w:lang w:val="en-US" w:eastAsia="zh-CN"/>
        </w:rPr>
        <w:drawing>
          <wp:inline distT="0" distB="0" distL="114300" distR="114300">
            <wp:extent cx="5271135" cy="1475105"/>
            <wp:effectExtent l="0" t="0" r="12065" b="10795"/>
            <wp:docPr id="1" name="图片 1" descr="八一2宗林下土地项目xls_She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八一2宗林下土地项目xls_Sheet1"/>
                    <pic:cNvPicPr>
                      <a:picLocks noChangeAspect="1"/>
                    </pic:cNvPicPr>
                  </pic:nvPicPr>
                  <pic:blipFill>
                    <a:blip r:embed="rId4"/>
                    <a:stretch>
                      <a:fillRect/>
                    </a:stretch>
                  </pic:blipFill>
                  <pic:spPr>
                    <a:xfrm>
                      <a:off x="0" y="0"/>
                      <a:ext cx="5271135" cy="1475105"/>
                    </a:xfrm>
                    <a:prstGeom prst="rect">
                      <a:avLst/>
                    </a:prstGeom>
                  </pic:spPr>
                </pic:pic>
              </a:graphicData>
            </a:graphic>
          </wp:inline>
        </w:drawing>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4BAA29D">
      <w:pPr>
        <w:pStyle w:val="2"/>
        <w:numPr>
          <w:ilvl w:val="0"/>
          <w:numId w:val="2"/>
        </w:numPr>
        <w:spacing w:line="400" w:lineRule="exact"/>
        <w:ind w:left="0" w:leftChars="0" w:firstLine="562" w:firstLineChars="200"/>
        <w:rPr>
          <w:rFonts w:hint="eastAsia" w:ascii="新宋体" w:hAnsi="新宋体" w:eastAsia="新宋体" w:cs="Times New Roman"/>
          <w:color w:val="auto"/>
          <w:sz w:val="28"/>
          <w:szCs w:val="28"/>
          <w:lang w:val="en-US" w:eastAsia="zh-CN"/>
        </w:rPr>
      </w:pPr>
      <w:r>
        <w:rPr>
          <w:rFonts w:hint="eastAsia" w:ascii="新宋体" w:hAnsi="新宋体" w:eastAsia="新宋体" w:cs="Times New Roman"/>
          <w:color w:val="auto"/>
          <w:sz w:val="28"/>
          <w:szCs w:val="28"/>
        </w:rPr>
        <w:t>本次竞价加（减）价阶梯为人民币：</w:t>
      </w:r>
      <w:r>
        <w:rPr>
          <w:rFonts w:hint="eastAsia" w:ascii="新宋体" w:hAnsi="新宋体" w:eastAsia="新宋体" w:cs="Times New Roman"/>
          <w:color w:val="auto"/>
          <w:sz w:val="28"/>
          <w:szCs w:val="28"/>
          <w:lang w:val="en-US" w:eastAsia="zh-CN"/>
        </w:rPr>
        <w:t>以平台公示信息为准</w:t>
      </w:r>
    </w:p>
    <w:p w14:paraId="4F646994">
      <w:pPr>
        <w:pStyle w:val="2"/>
        <w:numPr>
          <w:ilvl w:val="0"/>
          <w:numId w:val="0"/>
        </w:numPr>
        <w:spacing w:line="4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0F9E58E5">
      <w:pPr>
        <w:pStyle w:val="11"/>
        <w:widowControl/>
        <w:shd w:val="clear" w:color="auto" w:fill="FFFFFF"/>
        <w:spacing w:beforeAutospacing="0" w:afterAutospacing="0" w:line="500" w:lineRule="exact"/>
        <w:ind w:firstLine="540" w:firstLineChars="20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66243E61">
      <w:pPr>
        <w:spacing w:line="520" w:lineRule="exact"/>
        <w:ind w:firstLine="540" w:firstLineChars="200"/>
        <w:rPr>
          <w:rFonts w:hint="eastAsia"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注：每笔交易最低收费</w:t>
      </w:r>
      <w:r>
        <w:rPr>
          <w:rFonts w:hint="eastAsia" w:ascii="微软雅黑" w:hAnsi="微软雅黑" w:eastAsia="微软雅黑" w:cs="微软雅黑"/>
          <w:b/>
          <w:bCs/>
          <w:color w:val="C00000"/>
          <w:sz w:val="27"/>
          <w:szCs w:val="27"/>
          <w:shd w:val="clear" w:color="auto" w:fill="FFFFFF"/>
          <w:lang w:val="en-US" w:eastAsia="zh-CN"/>
        </w:rPr>
        <w:t>500</w:t>
      </w:r>
      <w:r>
        <w:rPr>
          <w:rFonts w:hint="eastAsia" w:ascii="微软雅黑" w:hAnsi="微软雅黑" w:eastAsia="微软雅黑" w:cs="微软雅黑"/>
          <w:b/>
          <w:bCs/>
          <w:color w:val="C00000"/>
          <w:sz w:val="27"/>
          <w:szCs w:val="27"/>
          <w:shd w:val="clear" w:color="auto" w:fill="FFFFFF"/>
        </w:rPr>
        <w:t>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4A580518">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海南天然橡胶产业集团股份有限公司白沙分公司共2宗土地出租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海南天然橡胶产业集团股份有限公司白沙分公司共2宗土地出租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海南天然橡胶产业集团股份有限公司白沙分公司共2宗土地出租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30BE15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仿宋_GB2312" w:hAnsi="仿宋_GB2312" w:cs="仿宋_GB2312" w:eastAsiaTheme="minorEastAsia"/>
          <w:color w:val="auto"/>
          <w:sz w:val="30"/>
          <w:szCs w:val="30"/>
          <w:lang w:eastAsia="zh-CN"/>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海南天然橡胶产业集团股份有限公司白沙分公司共2宗土地出租</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1532"/>
      <w:bookmarkStart w:id="18" w:name="_Toc28981"/>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31003"/>
      <w:bookmarkStart w:id="21" w:name="_Toc24611"/>
      <w:bookmarkStart w:id="22" w:name="_Toc7009"/>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30986"/>
      <w:bookmarkStart w:id="24" w:name="_Toc4535"/>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4580"/>
      <w:bookmarkStart w:id="29" w:name="_Toc32101"/>
      <w:bookmarkStart w:id="30" w:name="_Toc14469"/>
      <w:bookmarkStart w:id="31" w:name="_Toc13094"/>
      <w:bookmarkStart w:id="32" w:name="_Toc12264"/>
      <w:bookmarkStart w:id="33" w:name="_Toc11237"/>
      <w:bookmarkStart w:id="34" w:name="_Toc2984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海南天然橡胶产业集团股份有限公司白沙分公司共2宗土地出租交易</w:t>
      </w:r>
      <w:r>
        <w:rPr>
          <w:rFonts w:hint="eastAsia" w:ascii="方正小标宋_GBK" w:hAnsi="方正小标宋_GBK" w:eastAsia="方正小标宋_GBK" w:cs="方正小标宋_GBK"/>
          <w:b/>
          <w:bCs/>
          <w:color w:val="auto"/>
          <w:sz w:val="36"/>
          <w:szCs w:val="36"/>
        </w:rPr>
        <w:t>公示</w:t>
      </w:r>
    </w:p>
    <w:p w14:paraId="12AF6930">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海南天然橡胶产业集团股份有限公司白沙分公司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海南天然橡胶产业集团股份有限公司白沙分公司共2宗土地出租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2946015">
      <w:pPr>
        <w:numPr>
          <w:ilvl w:val="0"/>
          <w:numId w:val="0"/>
        </w:numPr>
        <w:spacing w:line="240" w:lineRule="auto"/>
        <w:ind w:firstLine="560" w:firstLineChars="200"/>
        <w:rPr>
          <w:rFonts w:hint="eastAsia" w:asciiTheme="minorEastAsia" w:hAnsiTheme="minorEastAsia" w:eastAsiaTheme="minorEastAsia" w:cstheme="minorEastAsia"/>
          <w:color w:val="auto"/>
          <w:sz w:val="28"/>
          <w:szCs w:val="28"/>
          <w:lang w:eastAsia="zh-CN"/>
        </w:rPr>
      </w:pPr>
      <w:bookmarkStart w:id="36" w:name="_GoBack"/>
      <w:r>
        <w:rPr>
          <w:rFonts w:hint="eastAsia" w:asciiTheme="minorEastAsia" w:hAnsiTheme="minorEastAsia" w:eastAsiaTheme="minorEastAsia" w:cstheme="minorEastAsia"/>
          <w:color w:val="auto"/>
          <w:sz w:val="28"/>
          <w:szCs w:val="28"/>
          <w:lang w:eastAsia="zh-CN"/>
        </w:rPr>
        <w:drawing>
          <wp:inline distT="0" distB="0" distL="114300" distR="114300">
            <wp:extent cx="5245735" cy="1582420"/>
            <wp:effectExtent l="0" t="0" r="12065" b="5080"/>
            <wp:docPr id="3" name="图片 3" descr="白沙2宗林下土地项目xls_项目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白沙2宗林下土地项目xls_项目库"/>
                    <pic:cNvPicPr>
                      <a:picLocks noChangeAspect="1"/>
                    </pic:cNvPicPr>
                  </pic:nvPicPr>
                  <pic:blipFill>
                    <a:blip r:embed="rId5"/>
                    <a:stretch>
                      <a:fillRect/>
                    </a:stretch>
                  </pic:blipFill>
                  <pic:spPr>
                    <a:xfrm>
                      <a:off x="0" y="0"/>
                      <a:ext cx="5245735" cy="1582420"/>
                    </a:xfrm>
                    <a:prstGeom prst="rect">
                      <a:avLst/>
                    </a:prstGeom>
                  </pic:spPr>
                </pic:pic>
              </a:graphicData>
            </a:graphic>
          </wp:inline>
        </w:drawing>
      </w:r>
      <w:bookmarkEnd w:id="36"/>
    </w:p>
    <w:p w14:paraId="5071C517">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ascii="宋体" w:hAnsi="宋体" w:eastAsia="宋体" w:cs="宋体"/>
          <w:sz w:val="28"/>
          <w:szCs w:val="28"/>
        </w:rPr>
        <w:t>租金一年一付</w:t>
      </w:r>
      <w:r>
        <w:rPr>
          <w:rFonts w:hint="eastAsia" w:asciiTheme="minorEastAsia" w:hAnsiTheme="minorEastAsia" w:cstheme="minorEastAsia"/>
          <w:color w:val="auto"/>
          <w:sz w:val="28"/>
          <w:szCs w:val="28"/>
          <w:lang w:val="en-US" w:eastAsia="zh-CN"/>
        </w:rPr>
        <w:t>，承租方应缴纳一年租金作为履约保证金</w:t>
      </w:r>
    </w:p>
    <w:p w14:paraId="0452AC30">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eastAsiaTheme="minorEastAsia" w:cstheme="minorEastAsia"/>
          <w:color w:val="auto"/>
          <w:kern w:val="2"/>
          <w:sz w:val="28"/>
          <w:szCs w:val="28"/>
          <w:lang w:val="en-US" w:eastAsia="zh-CN" w:bidi="ar-SA"/>
        </w:rPr>
        <w:t>符光明15240666954</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报名地址：海南省海口市龙华区金贸西路3-8号汇泰大厦二层</w:t>
      </w:r>
      <w:r>
        <w:rPr>
          <w:rFonts w:hint="eastAsia" w:asciiTheme="minorEastAsia" w:hAnsiTheme="minorEastAsia" w:cstheme="minorEastAsia"/>
          <w:color w:val="auto"/>
          <w:sz w:val="28"/>
          <w:szCs w:val="28"/>
          <w:lang w:eastAsia="zh-CN"/>
        </w:rPr>
        <w:t>。</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92AA704-8D51-41AB-B754-CA3105EB84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1C878DA7-7709-4877-A89A-5B4EDD758712}"/>
  </w:font>
  <w:font w:name="新宋体">
    <w:panose1 w:val="02010609030101010101"/>
    <w:charset w:val="86"/>
    <w:family w:val="modern"/>
    <w:pitch w:val="default"/>
    <w:sig w:usb0="00000203" w:usb1="288F0000" w:usb2="00000006" w:usb3="00000000" w:csb0="00040001" w:csb1="00000000"/>
    <w:embedRegular r:id="rId3" w:fontKey="{171C7E91-7CDD-4732-A056-E44BBA9E98B8}"/>
  </w:font>
  <w:font w:name="微软雅黑">
    <w:panose1 w:val="020B0503020204020204"/>
    <w:charset w:val="86"/>
    <w:family w:val="swiss"/>
    <w:pitch w:val="default"/>
    <w:sig w:usb0="80000287" w:usb1="2ACF3C50" w:usb2="00000016" w:usb3="00000000" w:csb0="0004001F" w:csb1="00000000"/>
    <w:embedRegular r:id="rId4" w:fontKey="{92A824A6-10FC-46CF-8DA1-B7E4B883F4D5}"/>
  </w:font>
  <w:font w:name="仿宋">
    <w:panose1 w:val="02010609060101010101"/>
    <w:charset w:val="86"/>
    <w:family w:val="modern"/>
    <w:pitch w:val="default"/>
    <w:sig w:usb0="800002BF" w:usb1="38CF7CFA" w:usb2="00000016" w:usb3="00000000" w:csb0="00040001" w:csb1="00000000"/>
    <w:embedRegular r:id="rId5" w:fontKey="{B9A90F23-D1F0-4C37-A0F1-E6E14E38BB23}"/>
  </w:font>
  <w:font w:name="方正小标宋_GBK">
    <w:panose1 w:val="02000000000000000000"/>
    <w:charset w:val="86"/>
    <w:family w:val="auto"/>
    <w:pitch w:val="default"/>
    <w:sig w:usb0="A00002BF" w:usb1="38CF7CFA" w:usb2="00082016" w:usb3="00000000" w:csb0="00040001" w:csb1="00000000"/>
    <w:embedRegular r:id="rId6" w:fontKey="{138D350D-4BFF-4243-AA08-E43189E3F92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8C7583"/>
    <w:rsid w:val="00B57B36"/>
    <w:rsid w:val="00CD7376"/>
    <w:rsid w:val="00E03B4E"/>
    <w:rsid w:val="00E541D7"/>
    <w:rsid w:val="042277FF"/>
    <w:rsid w:val="04D6616D"/>
    <w:rsid w:val="063D26A3"/>
    <w:rsid w:val="06C67CEA"/>
    <w:rsid w:val="06E002C9"/>
    <w:rsid w:val="070D1196"/>
    <w:rsid w:val="099E728A"/>
    <w:rsid w:val="0A8721A0"/>
    <w:rsid w:val="0B6D5DEB"/>
    <w:rsid w:val="0B7B2128"/>
    <w:rsid w:val="0B985CD3"/>
    <w:rsid w:val="0C2B048A"/>
    <w:rsid w:val="0E3562BF"/>
    <w:rsid w:val="0E68572F"/>
    <w:rsid w:val="0E9816ED"/>
    <w:rsid w:val="10396E71"/>
    <w:rsid w:val="11DE52CB"/>
    <w:rsid w:val="13357322"/>
    <w:rsid w:val="136175B1"/>
    <w:rsid w:val="150A3847"/>
    <w:rsid w:val="15ED4A05"/>
    <w:rsid w:val="18E10F33"/>
    <w:rsid w:val="1A0C35CC"/>
    <w:rsid w:val="1E8D7C1D"/>
    <w:rsid w:val="1EC934F2"/>
    <w:rsid w:val="2163678E"/>
    <w:rsid w:val="21D57BD1"/>
    <w:rsid w:val="22B60755"/>
    <w:rsid w:val="23C4301C"/>
    <w:rsid w:val="24475A26"/>
    <w:rsid w:val="24C5696A"/>
    <w:rsid w:val="264204D7"/>
    <w:rsid w:val="2741574C"/>
    <w:rsid w:val="2C765212"/>
    <w:rsid w:val="30140F1F"/>
    <w:rsid w:val="30872E52"/>
    <w:rsid w:val="30B56AE1"/>
    <w:rsid w:val="327E6635"/>
    <w:rsid w:val="32F3037C"/>
    <w:rsid w:val="3516702D"/>
    <w:rsid w:val="35615E24"/>
    <w:rsid w:val="356B5D48"/>
    <w:rsid w:val="36647F2B"/>
    <w:rsid w:val="37E601A9"/>
    <w:rsid w:val="39204F82"/>
    <w:rsid w:val="39DD3AE3"/>
    <w:rsid w:val="3A7A2C02"/>
    <w:rsid w:val="3D147270"/>
    <w:rsid w:val="3D9423ED"/>
    <w:rsid w:val="3EE84C2D"/>
    <w:rsid w:val="3F595A04"/>
    <w:rsid w:val="427D40B5"/>
    <w:rsid w:val="42CC46C8"/>
    <w:rsid w:val="43315BEC"/>
    <w:rsid w:val="43AD1C7C"/>
    <w:rsid w:val="442F0D65"/>
    <w:rsid w:val="44912C24"/>
    <w:rsid w:val="460264AB"/>
    <w:rsid w:val="47C03328"/>
    <w:rsid w:val="480908C5"/>
    <w:rsid w:val="48601C27"/>
    <w:rsid w:val="49D8404F"/>
    <w:rsid w:val="4C122427"/>
    <w:rsid w:val="4D440E1C"/>
    <w:rsid w:val="4DC33073"/>
    <w:rsid w:val="4E3F7559"/>
    <w:rsid w:val="4ECE0172"/>
    <w:rsid w:val="50476D95"/>
    <w:rsid w:val="51516E47"/>
    <w:rsid w:val="51A46EB2"/>
    <w:rsid w:val="526E4E6B"/>
    <w:rsid w:val="539A09FF"/>
    <w:rsid w:val="54726668"/>
    <w:rsid w:val="54AA1C5C"/>
    <w:rsid w:val="56073B1A"/>
    <w:rsid w:val="56455D97"/>
    <w:rsid w:val="56B33149"/>
    <w:rsid w:val="5756026F"/>
    <w:rsid w:val="5C1A2683"/>
    <w:rsid w:val="5C2B43CC"/>
    <w:rsid w:val="5CF93C67"/>
    <w:rsid w:val="5E084751"/>
    <w:rsid w:val="604F02CC"/>
    <w:rsid w:val="62597727"/>
    <w:rsid w:val="63C8392D"/>
    <w:rsid w:val="64515E2E"/>
    <w:rsid w:val="64D61FAB"/>
    <w:rsid w:val="66C801A8"/>
    <w:rsid w:val="6C0E3CC0"/>
    <w:rsid w:val="6D9E1C89"/>
    <w:rsid w:val="6F71073E"/>
    <w:rsid w:val="6F766435"/>
    <w:rsid w:val="6F9168AA"/>
    <w:rsid w:val="70085F4E"/>
    <w:rsid w:val="70470537"/>
    <w:rsid w:val="71542000"/>
    <w:rsid w:val="71FD793A"/>
    <w:rsid w:val="72A362E4"/>
    <w:rsid w:val="77B21DBD"/>
    <w:rsid w:val="786A7F85"/>
    <w:rsid w:val="787E0434"/>
    <w:rsid w:val="791505B4"/>
    <w:rsid w:val="7A7C6A82"/>
    <w:rsid w:val="7BFC47DB"/>
    <w:rsid w:val="7E05604E"/>
    <w:rsid w:val="7EC1633B"/>
    <w:rsid w:val="7EC46005"/>
    <w:rsid w:val="7EDF1BBE"/>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6684</Words>
  <Characters>7015</Characters>
  <Lines>59</Lines>
  <Paragraphs>16</Paragraphs>
  <TotalTime>3</TotalTime>
  <ScaleCrop>false</ScaleCrop>
  <LinksUpToDate>false</LinksUpToDate>
  <CharactersWithSpaces>7503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2026-09-23T06:57:21Z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3E699D21CD694EA8942049CFAC2F19F1_13</vt:lpwstr>
  </property>
  <property fmtid="{D5CDD505-2E9C-101B-9397-08002B2CF9AE}" pid="4" name="KSOTemplateDocerSaveRecord">
    <vt:lpwstr>eyJoZGlkIjoiNjQxZWIwNzA0MGEzOTAzNjg1ZjE0ZGMyMTNkNDM0NTUiLCJ1c2VySWQiOiIzMTM5MzgyNDcifQ==</vt:lpwstr>
  </property>
</Properties>
</file>