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0910"/>
      <w:bookmarkStart w:id="2" w:name="_Toc15737"/>
      <w:bookmarkStart w:id="3" w:name="_Toc21762"/>
      <w:bookmarkStart w:id="4" w:name="_Toc24454"/>
      <w:bookmarkStart w:id="5" w:name="_Toc21422"/>
      <w:bookmarkStart w:id="6" w:name="_Toc11918"/>
      <w:bookmarkStart w:id="7" w:name="_Toc32320"/>
      <w:bookmarkStart w:id="8" w:name="_Toc13462"/>
      <w:bookmarkStart w:id="9" w:name="_Toc8396"/>
      <w:bookmarkStart w:id="10" w:name="_Toc25712"/>
      <w:bookmarkStart w:id="11" w:name="_Toc12789"/>
      <w:bookmarkStart w:id="12" w:name="_Toc7615"/>
      <w:bookmarkStart w:id="13" w:name="_Toc20033"/>
      <w:bookmarkStart w:id="14" w:name="_Toc24068"/>
      <w:bookmarkStart w:id="15" w:name="_Toc29002"/>
      <w:bookmarkStart w:id="16" w:name="_Toc24727"/>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2024年垦区耕地“非粮化”“非农化”专项整改复耕地块项目产业合作</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1767770.16元/年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2024年垦区耕地“非粮化”“非农化”专项整改复耕地块项目产业合作</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2024年垦区耕地“非粮化”“非农化”专项整改复耕地块项目产业合作</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2024年垦区耕地“非粮化”“非农化”专项整改复耕地块项目产业合作</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2024年垦区耕地“非粮化”“非农化”专项整改复耕地块项目产业合作</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28981"/>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24611"/>
      <w:bookmarkStart w:id="21" w:name="_Toc31003"/>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29057"/>
      <w:bookmarkStart w:id="24" w:name="_Toc30986"/>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2264"/>
      <w:bookmarkStart w:id="29" w:name="_Toc11237"/>
      <w:bookmarkStart w:id="30" w:name="_Toc29841"/>
      <w:bookmarkStart w:id="31" w:name="_Toc13094"/>
      <w:bookmarkStart w:id="32" w:name="_Toc32101"/>
      <w:bookmarkStart w:id="33" w:name="_Toc4580"/>
      <w:bookmarkStart w:id="34" w:name="_Toc14469"/>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2024年</w:t>
      </w:r>
      <w:bookmarkStart w:id="40" w:name="_GoBack"/>
      <w:r>
        <w:rPr>
          <w:rFonts w:hint="eastAsia" w:ascii="方正小标宋_GBK" w:hAnsi="方正小标宋_GBK" w:eastAsia="方正小标宋_GBK" w:cs="方正小标宋_GBK"/>
          <w:b/>
          <w:bCs/>
          <w:color w:val="auto"/>
          <w:sz w:val="36"/>
          <w:szCs w:val="36"/>
          <w:lang w:val="en-US" w:eastAsia="zh-CN"/>
        </w:rPr>
        <w:t>垦区耕地“非粮化”“非农化”专项整改复耕地块项目产业合作</w:t>
      </w:r>
      <w:bookmarkEnd w:id="40"/>
      <w:r>
        <w:rPr>
          <w:rFonts w:hint="eastAsia" w:ascii="方正小标宋_GBK" w:hAnsi="方正小标宋_GBK" w:eastAsia="方正小标宋_GBK" w:cs="方正小标宋_GBK"/>
          <w:b/>
          <w:bCs/>
          <w:color w:val="auto"/>
          <w:sz w:val="36"/>
          <w:szCs w:val="36"/>
          <w:lang w:val="en-US" w:eastAsia="zh-CN"/>
        </w:rPr>
        <w:t>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海南农垦农作物种植管护有限公司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2024年垦区耕地“非粮化”“非农化”专项整改复耕地块项目产业合作</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2024年垦区耕地“非粮化”“非农化”专项整改复耕地块项目产业合作</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编号：H4-20260930-0006</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海南农垦农作物种植管护有限公司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出租面积：2738.84亩</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出租年限：2年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挂网底价：1767770.16元/年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 xml:space="preserve">交易保证金：353554元 </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026年9月30日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-2026年10月19日12:00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竞拍时间：2026年10月20日10:00-16:00</w:t>
      </w:r>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w:t>
      </w:r>
      <w:r>
        <w:rPr>
          <w:rFonts w:hint="eastAsia" w:asciiTheme="minorEastAsia" w:hAnsiTheme="minorEastAsia" w:cstheme="minorEastAsia"/>
          <w:color w:val="auto"/>
          <w:sz w:val="28"/>
          <w:szCs w:val="28"/>
          <w:lang w:val="en-US" w:eastAsia="zh-CN"/>
        </w:rPr>
        <w:t>一年一付</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现场勘查联系方式：韩慧华18289290389</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B48DE6-132A-4145-9042-AB012482EC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16F3B289-9BD2-4AA1-A103-6B8941A5C136}"/>
  </w:font>
  <w:font w:name="新宋体">
    <w:panose1 w:val="02010609030101010101"/>
    <w:charset w:val="86"/>
    <w:family w:val="modern"/>
    <w:pitch w:val="default"/>
    <w:sig w:usb0="00000203" w:usb1="288F0000" w:usb2="00000006" w:usb3="00000000" w:csb0="00040001" w:csb1="00000000"/>
    <w:embedRegular r:id="rId3" w:fontKey="{B56D64C6-0CF7-434D-AF72-89A2782CFDEB}"/>
  </w:font>
  <w:font w:name="微软雅黑">
    <w:panose1 w:val="020B0503020204020204"/>
    <w:charset w:val="86"/>
    <w:family w:val="swiss"/>
    <w:pitch w:val="default"/>
    <w:sig w:usb0="80000287" w:usb1="2ACF3C50" w:usb2="00000016" w:usb3="00000000" w:csb0="0004001F" w:csb1="00000000"/>
    <w:embedRegular r:id="rId4" w:fontKey="{3DEB2C36-205D-4DCE-B881-C87FC1181732}"/>
  </w:font>
  <w:font w:name="仿宋">
    <w:panose1 w:val="02010609060101010101"/>
    <w:charset w:val="86"/>
    <w:family w:val="modern"/>
    <w:pitch w:val="default"/>
    <w:sig w:usb0="800002BF" w:usb1="38CF7CFA" w:usb2="00000016" w:usb3="00000000" w:csb0="00040001" w:csb1="00000000"/>
    <w:embedRegular r:id="rId5" w:fontKey="{61534D68-A8F5-4B34-91F0-1C234A025AEB}"/>
  </w:font>
  <w:font w:name="方正小标宋_GBK">
    <w:panose1 w:val="03000509000000000000"/>
    <w:charset w:val="86"/>
    <w:family w:val="auto"/>
    <w:pitch w:val="default"/>
    <w:sig w:usb0="00000001" w:usb1="080E0000" w:usb2="00000000" w:usb3="00000000" w:csb0="00040000" w:csb1="00000000"/>
    <w:embedRegular r:id="rId6" w:fontKey="{AAA154C2-C3EA-469A-817F-F994AED2FAB6}"/>
  </w:font>
  <w:font w:name="WPSEMBED21">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DB52C0E"/>
    <w:rsid w:val="0E68572F"/>
    <w:rsid w:val="0E9816ED"/>
    <w:rsid w:val="10396E71"/>
    <w:rsid w:val="11DE52CB"/>
    <w:rsid w:val="150A3847"/>
    <w:rsid w:val="18E10F33"/>
    <w:rsid w:val="1A0C35CC"/>
    <w:rsid w:val="1A745B2D"/>
    <w:rsid w:val="1CDC6FF8"/>
    <w:rsid w:val="1EF54B14"/>
    <w:rsid w:val="203D25C9"/>
    <w:rsid w:val="2163678E"/>
    <w:rsid w:val="23C4301C"/>
    <w:rsid w:val="24475A26"/>
    <w:rsid w:val="248C15EF"/>
    <w:rsid w:val="25E00BB4"/>
    <w:rsid w:val="264204D7"/>
    <w:rsid w:val="2741574C"/>
    <w:rsid w:val="2AAA49DC"/>
    <w:rsid w:val="2BBC5254"/>
    <w:rsid w:val="2C765212"/>
    <w:rsid w:val="2FBC25A1"/>
    <w:rsid w:val="30B56AE1"/>
    <w:rsid w:val="30D87B26"/>
    <w:rsid w:val="31093A93"/>
    <w:rsid w:val="327E6635"/>
    <w:rsid w:val="331A32E7"/>
    <w:rsid w:val="339F00A2"/>
    <w:rsid w:val="3516702D"/>
    <w:rsid w:val="356B5D48"/>
    <w:rsid w:val="370A1C8A"/>
    <w:rsid w:val="37E601A9"/>
    <w:rsid w:val="38B149C3"/>
    <w:rsid w:val="3A311177"/>
    <w:rsid w:val="3A7A2C02"/>
    <w:rsid w:val="3DF24B94"/>
    <w:rsid w:val="3E422503"/>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5A78AF"/>
    <w:rsid w:val="4ECE0172"/>
    <w:rsid w:val="4F6A22FF"/>
    <w:rsid w:val="4F894D9D"/>
    <w:rsid w:val="500D0ED1"/>
    <w:rsid w:val="51516E47"/>
    <w:rsid w:val="51A46EB2"/>
    <w:rsid w:val="51A80642"/>
    <w:rsid w:val="53377685"/>
    <w:rsid w:val="547E614D"/>
    <w:rsid w:val="5557136D"/>
    <w:rsid w:val="56073B1A"/>
    <w:rsid w:val="56286BAD"/>
    <w:rsid w:val="5B3D3480"/>
    <w:rsid w:val="5CF93C67"/>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7DC5D9F"/>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6778</Words>
  <Characters>7223</Characters>
  <Lines>59</Lines>
  <Paragraphs>16</Paragraphs>
  <TotalTime>53</TotalTime>
  <ScaleCrop>false</ScaleCrop>
  <LinksUpToDate>false</LinksUpToDate>
  <CharactersWithSpaces>7713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2026-09-30T07:13:39Z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B3A04214EAB44BF69DF4035B22405FAE_13</vt:lpwstr>
  </property>
  <property fmtid="{D5CDD505-2E9C-101B-9397-08002B2CF9AE}" pid="4" name="KSOTemplateDocerSaveRecord">
    <vt:lpwstr>eyJoZGlkIjoiOTIxYTdjZWIwYjY1OTYxYTUwNzNmNTEyZDlhNWViMzYiLCJ1c2VySWQiOiIzMTM5MzgyNDcifQ==</vt:lpwstr>
  </property>
</Properties>
</file>