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1762"/>
      <w:bookmarkStart w:id="3" w:name="_Toc21422"/>
      <w:bookmarkStart w:id="4" w:name="_Toc32320"/>
      <w:bookmarkStart w:id="5" w:name="_Toc20910"/>
      <w:bookmarkStart w:id="6" w:name="_Toc24454"/>
      <w:bookmarkStart w:id="7" w:name="_Toc15737"/>
      <w:bookmarkStart w:id="8" w:name="_Toc13462"/>
      <w:bookmarkStart w:id="9" w:name="_Toc8396"/>
      <w:bookmarkStart w:id="10" w:name="_Toc24068"/>
      <w:bookmarkStart w:id="11" w:name="_Toc25712"/>
      <w:bookmarkStart w:id="12" w:name="_Toc29002"/>
      <w:bookmarkStart w:id="13" w:name="_Toc20033"/>
      <w:bookmarkStart w:id="14" w:name="_Toc12789"/>
      <w:bookmarkStart w:id="15" w:name="_Toc7615"/>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海南省木排热带作物场有限公司斗古山25.82亩（约148.9立方米）橡胶木材出售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60000 </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w:t>
      </w:r>
      <w:bookmarkStart w:id="36" w:name="_GoBack"/>
      <w:bookmarkEnd w:id="36"/>
      <w:r>
        <w:rPr>
          <w:rFonts w:hint="eastAsia" w:ascii="新宋体" w:hAnsi="新宋体" w:eastAsia="新宋体" w:cs="Times New Roman"/>
          <w:b/>
          <w:bCs/>
          <w:color w:val="C00000"/>
          <w:sz w:val="28"/>
          <w:szCs w:val="28"/>
          <w:u w:val="single"/>
          <w:lang w:val="en-US" w:eastAsia="zh-CN"/>
        </w:rPr>
        <w:t xml:space="preserve">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海南省木排热带作物场有限公司斗古山25.82亩（约148.9立方米）橡胶木材出售</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海南省木排热带作物场有限公司斗古山25.82亩（约148.9立方米）橡胶木材出售</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海南省木排热带作物场有限公司斗古山25.82亩（约148.9立方米）橡胶木材出售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海南省木排热带作物场有限公司斗古山25.82亩（约148.9立方米）橡胶木材出售</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12264"/>
      <w:bookmarkStart w:id="31" w:name="_Toc32101"/>
      <w:bookmarkStart w:id="32" w:name="_Toc4580"/>
      <w:bookmarkStart w:id="33" w:name="_Toc2984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海南省木排热带作物场有限公司斗古山25.82亩（约148.9立方米）橡胶木材出售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海南省木排热带作物场有限公司斗古山25.82亩（约148.9立方米）橡胶木材出售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出让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新宋体" w:hAnsi="新宋体" w:eastAsia="新宋体" w:cstheme="minorEastAsia"/>
          <w:b w:val="0"/>
          <w:bCs w:val="0"/>
          <w:color w:val="000000" w:themeColor="text1"/>
          <w:sz w:val="28"/>
          <w:szCs w:val="28"/>
          <w:u w:val="none"/>
          <w:lang w:val="en-US" w:eastAsia="zh-CN"/>
          <w14:textFill>
            <w14:solidFill>
              <w14:schemeClr w14:val="tx1"/>
            </w14:solidFill>
          </w14:textFill>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海南省木排热带作物场有限公司斗古山25.82亩（约148.9立方米）橡胶木材出售</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auto"/>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461株（约148.9立方米）</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60000元（总价）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一次性支付全部价款</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黄天捡</w:t>
      </w:r>
      <w:r>
        <w:rPr>
          <w:rFonts w:hint="eastAsia" w:ascii="宋体" w:hAnsi="宋体" w:eastAsia="宋体" w:cs="宋体"/>
          <w:b w:val="0"/>
          <w:bCs w:val="0"/>
          <w:color w:val="auto"/>
          <w:sz w:val="28"/>
          <w:szCs w:val="28"/>
          <w:highlight w:val="none"/>
          <w:lang w:val="en-US" w:eastAsia="zh-CN"/>
        </w:rPr>
        <w:t>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2CD067-1FE6-4C52-8014-D55F397368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33353615-86F5-4E4C-AD12-CC00BC881A04}"/>
  </w:font>
  <w:font w:name="仿宋">
    <w:panose1 w:val="02010609060101010101"/>
    <w:charset w:val="86"/>
    <w:family w:val="auto"/>
    <w:pitch w:val="default"/>
    <w:sig w:usb0="800002BF" w:usb1="38CF7CFA" w:usb2="00000016" w:usb3="00000000" w:csb0="00040001" w:csb1="00000000"/>
    <w:embedRegular r:id="rId3" w:fontKey="{F3273D41-1B1E-4DB2-BF4B-4C87941C0DDB}"/>
  </w:font>
  <w:font w:name="新宋体">
    <w:panose1 w:val="02010609030101010101"/>
    <w:charset w:val="86"/>
    <w:family w:val="modern"/>
    <w:pitch w:val="default"/>
    <w:sig w:usb0="00000203" w:usb1="288F0000" w:usb2="00000006" w:usb3="00000000" w:csb0="00040001" w:csb1="00000000"/>
    <w:embedRegular r:id="rId4" w:fontKey="{2F70A164-E112-4526-B0FA-93D591081150}"/>
  </w:font>
  <w:font w:name="微软雅黑">
    <w:panose1 w:val="020B0503020204020204"/>
    <w:charset w:val="86"/>
    <w:family w:val="swiss"/>
    <w:pitch w:val="default"/>
    <w:sig w:usb0="80000287" w:usb1="2ACF3C50" w:usb2="00000016" w:usb3="00000000" w:csb0="0004001F" w:csb1="00000000"/>
    <w:embedRegular r:id="rId5" w:fontKey="{28964185-0206-46C6-9DF3-39E35D4665B8}"/>
  </w:font>
  <w:font w:name="方正小标宋简体">
    <w:panose1 w:val="02000000000000000000"/>
    <w:charset w:val="86"/>
    <w:family w:val="auto"/>
    <w:pitch w:val="default"/>
    <w:sig w:usb0="00000001" w:usb1="08000000" w:usb2="00000000" w:usb3="00000000" w:csb0="00040000" w:csb1="00000000"/>
    <w:embedRegular r:id="rId6" w:fontKey="{48D14EBD-ABA8-4099-AD72-765B75465F8E}"/>
  </w:font>
  <w:font w:name="方正小标宋_GBK">
    <w:panose1 w:val="02000000000000000000"/>
    <w:charset w:val="86"/>
    <w:family w:val="auto"/>
    <w:pitch w:val="default"/>
    <w:sig w:usb0="A00002BF" w:usb1="38CF7CFA" w:usb2="00082016" w:usb3="00000000" w:csb0="00040001" w:csb1="00000000"/>
    <w:embedRegular r:id="rId7" w:fontKey="{E7DEA835-5E2E-4DBA-AA1B-7FD68B7B0901}"/>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5616C16"/>
    <w:rsid w:val="064E5119"/>
    <w:rsid w:val="09CC699C"/>
    <w:rsid w:val="0A084CD9"/>
    <w:rsid w:val="0A8721A0"/>
    <w:rsid w:val="0B7B2128"/>
    <w:rsid w:val="0B985CD3"/>
    <w:rsid w:val="0C156ED6"/>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BA062F2"/>
    <w:rsid w:val="1C9920D7"/>
    <w:rsid w:val="1D916C98"/>
    <w:rsid w:val="1D9E327C"/>
    <w:rsid w:val="1E4264C3"/>
    <w:rsid w:val="21190D9C"/>
    <w:rsid w:val="2163678E"/>
    <w:rsid w:val="227445BF"/>
    <w:rsid w:val="227E3482"/>
    <w:rsid w:val="23A44173"/>
    <w:rsid w:val="23C4301C"/>
    <w:rsid w:val="24552655"/>
    <w:rsid w:val="26E50D2A"/>
    <w:rsid w:val="2741574C"/>
    <w:rsid w:val="28A06C52"/>
    <w:rsid w:val="2AFB189F"/>
    <w:rsid w:val="2BCF52C0"/>
    <w:rsid w:val="2C765212"/>
    <w:rsid w:val="2D22562B"/>
    <w:rsid w:val="2DA15121"/>
    <w:rsid w:val="2F691E3F"/>
    <w:rsid w:val="304775AA"/>
    <w:rsid w:val="30B56AE1"/>
    <w:rsid w:val="31FA5051"/>
    <w:rsid w:val="3221696D"/>
    <w:rsid w:val="327E6635"/>
    <w:rsid w:val="35006613"/>
    <w:rsid w:val="3516702D"/>
    <w:rsid w:val="35316966"/>
    <w:rsid w:val="356B5D48"/>
    <w:rsid w:val="364F61C0"/>
    <w:rsid w:val="37E601A9"/>
    <w:rsid w:val="382B523D"/>
    <w:rsid w:val="38DB7BD9"/>
    <w:rsid w:val="39203FFE"/>
    <w:rsid w:val="3A7A2C02"/>
    <w:rsid w:val="3AB41869"/>
    <w:rsid w:val="3AD501CB"/>
    <w:rsid w:val="3BA355E6"/>
    <w:rsid w:val="3C8E5846"/>
    <w:rsid w:val="3D0B2EA4"/>
    <w:rsid w:val="3EE84C2D"/>
    <w:rsid w:val="41CD3817"/>
    <w:rsid w:val="42220C2D"/>
    <w:rsid w:val="43315BEC"/>
    <w:rsid w:val="43AD1C7C"/>
    <w:rsid w:val="44912C24"/>
    <w:rsid w:val="457E45CB"/>
    <w:rsid w:val="46190056"/>
    <w:rsid w:val="47C03328"/>
    <w:rsid w:val="497231C3"/>
    <w:rsid w:val="4A3A55E4"/>
    <w:rsid w:val="4BB538AD"/>
    <w:rsid w:val="4C122427"/>
    <w:rsid w:val="4C126CDE"/>
    <w:rsid w:val="4C5B7269"/>
    <w:rsid w:val="4C71420D"/>
    <w:rsid w:val="4CD27F67"/>
    <w:rsid w:val="4D440E1C"/>
    <w:rsid w:val="4DC33073"/>
    <w:rsid w:val="4E3F7559"/>
    <w:rsid w:val="4ECE0172"/>
    <w:rsid w:val="4F786A13"/>
    <w:rsid w:val="51516E47"/>
    <w:rsid w:val="53BF2F3D"/>
    <w:rsid w:val="53C02053"/>
    <w:rsid w:val="54C139F0"/>
    <w:rsid w:val="553904D7"/>
    <w:rsid w:val="56687D0E"/>
    <w:rsid w:val="567315FF"/>
    <w:rsid w:val="59663326"/>
    <w:rsid w:val="5A0C5FF2"/>
    <w:rsid w:val="5B4A4B48"/>
    <w:rsid w:val="5C5D5C4B"/>
    <w:rsid w:val="5CF93C67"/>
    <w:rsid w:val="5E764C6D"/>
    <w:rsid w:val="5EC4476B"/>
    <w:rsid w:val="5F001631"/>
    <w:rsid w:val="5F363EFD"/>
    <w:rsid w:val="603B318E"/>
    <w:rsid w:val="614B7D95"/>
    <w:rsid w:val="64515E2E"/>
    <w:rsid w:val="64D61FAB"/>
    <w:rsid w:val="672F0B7D"/>
    <w:rsid w:val="6B641767"/>
    <w:rsid w:val="6C5F1BE1"/>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20</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2026-10-10T03:43:34Z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