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1952BB09">
      <w:pPr>
        <w:jc w:val="left"/>
        <w:sectPr>
          <w:footerReference r:id="rId3" w:type="default"/>
          <w:pgSz w:w="11906" w:h="16838"/>
          <w:pgMar w:top="1440" w:right="1800" w:bottom="1440" w:left="1800" w:header="851" w:footer="992" w:gutter="0"/>
          <w:cols w:space="425" w:num="1"/>
          <w:docGrid w:type="lines" w:linePitch="312" w:charSpace="0"/>
        </w:sectPr>
      </w:pPr>
    </w:p>
    <w:p w14:paraId="6207068B">
      <w:pPr>
        <w:pStyle w:val="3"/>
        <w:spacing w:line="240" w:lineRule="auto"/>
        <w:rPr>
          <w:rFonts w:ascii="黑体" w:hAnsi="黑体"/>
          <w:color w:val="000000"/>
        </w:rPr>
      </w:pPr>
      <w:bookmarkStart w:id="1" w:name="_Toc20910"/>
      <w:bookmarkStart w:id="2" w:name="_Toc32320"/>
      <w:bookmarkStart w:id="3" w:name="_Toc24454"/>
      <w:bookmarkStart w:id="4" w:name="_Toc15737"/>
      <w:bookmarkStart w:id="5" w:name="_Toc21422"/>
      <w:bookmarkStart w:id="6" w:name="_Toc21762"/>
      <w:bookmarkStart w:id="7" w:name="_Toc11918"/>
      <w:bookmarkStart w:id="8" w:name="_Toc29002"/>
      <w:bookmarkStart w:id="9" w:name="_Toc25712"/>
      <w:bookmarkStart w:id="10" w:name="_Toc7615"/>
      <w:bookmarkStart w:id="11" w:name="_Toc24068"/>
      <w:bookmarkStart w:id="12" w:name="_Toc13462"/>
      <w:bookmarkStart w:id="13" w:name="_Toc24727"/>
      <w:bookmarkStart w:id="14" w:name="_Toc8396"/>
      <w:bookmarkStart w:id="15" w:name="_Toc20033"/>
      <w:bookmarkStart w:id="16" w:name="_Toc12789"/>
      <w:r>
        <w:rPr>
          <w:rFonts w:hint="eastAsia" w:ascii="黑体" w:hAnsi="黑体"/>
          <w:color w:val="000000"/>
        </w:rPr>
        <w:t>网络竞价须知</w:t>
      </w:r>
      <w:bookmarkEnd w:id="1"/>
      <w:bookmarkEnd w:id="2"/>
      <w:bookmarkEnd w:id="3"/>
      <w:bookmarkEnd w:id="4"/>
      <w:bookmarkEnd w:id="5"/>
      <w:bookmarkEnd w:id="6"/>
      <w:bookmarkEnd w:id="7"/>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临高县调楼镇黄龙村委会一楼67.1㎡房屋出租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临高农村产权交易中心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临高农村产权交易中心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临高农村产权交易中心(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发包</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29日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1000元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临高县农村产权交易中心</w:t>
            </w:r>
            <w:r>
              <w:rPr>
                <w:rFonts w:hint="eastAsia" w:ascii="仿宋_GB2312" w:hAnsi="仿宋_GB2312" w:eastAsia="仿宋_GB2312" w:cs="仿宋_GB2312"/>
                <w:b/>
                <w:bCs/>
                <w:sz w:val="28"/>
                <w:szCs w:val="28"/>
              </w:rPr>
              <w:t>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海南农村商业银行股份有限公司临高</w:t>
            </w:r>
            <w:r>
              <w:rPr>
                <w:rFonts w:hint="eastAsia" w:ascii="仿宋_GB2312" w:hAnsi="仿宋_GB2312" w:eastAsia="仿宋_GB2312" w:cs="仿宋_GB2312"/>
                <w:b/>
                <w:bCs/>
                <w:sz w:val="28"/>
                <w:szCs w:val="28"/>
                <w:lang w:val="en-US" w:eastAsia="zh-CN"/>
              </w:rPr>
              <w:t>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1020189500000273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0E5D58E5">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1000</w:t>
      </w:r>
      <w:r>
        <w:rPr>
          <w:rFonts w:hint="eastAsia" w:ascii="新宋体" w:hAnsi="新宋体" w:eastAsia="新宋体" w:cs="Times New Roman"/>
          <w:b/>
          <w:bCs/>
          <w:sz w:val="28"/>
          <w:szCs w:val="28"/>
          <w:lang w:val="en-US" w:eastAsia="zh-CN"/>
        </w:rPr>
        <w:t>元/年</w:t>
      </w:r>
    </w:p>
    <w:p w14:paraId="76AA6B80">
      <w:pPr>
        <w:spacing w:line="520" w:lineRule="exact"/>
        <w:ind w:firstLine="562" w:firstLineChars="200"/>
        <w:jc w:val="left"/>
        <w:rPr>
          <w:rFonts w:hint="eastAsia" w:ascii="新宋体" w:hAnsi="新宋体" w:eastAsia="新宋体" w:cs="Times New Roman"/>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4DBF09F3">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3、竞买方接受</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10-30日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eastAsia="zh-CN"/>
              </w:rPr>
              <w:t>临高县农村产权交易中心</w:t>
            </w:r>
            <w:r>
              <w:rPr>
                <w:rFonts w:hint="eastAsia" w:asciiTheme="minorEastAsia" w:hAnsiTheme="minorEastAsia" w:cstheme="minorEastAsia"/>
                <w:b/>
                <w:bCs/>
                <w:sz w:val="28"/>
                <w:szCs w:val="28"/>
              </w:rPr>
              <w:t>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海南农村商业银行股份有限公司临高</w:t>
            </w:r>
            <w:r>
              <w:rPr>
                <w:rFonts w:hint="eastAsia" w:asciiTheme="minorEastAsia" w:hAnsiTheme="minorEastAsia" w:cstheme="minorEastAsia"/>
                <w:b/>
                <w:bCs/>
                <w:sz w:val="28"/>
                <w:szCs w:val="28"/>
                <w:lang w:val="en-US" w:eastAsia="zh-CN"/>
              </w:rPr>
              <w:t>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1020189500000130</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临高农村产权交易中心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763E172D">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临高农村产权交易中心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临高县调楼镇黄龙村委会一楼67.1㎡房屋出租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临高县调楼镇黄龙村委会一楼67.1㎡房屋出租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临高县调楼镇黄龙村委会一楼67.1㎡房屋出租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临高农村产权交易中心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发包</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临高农村产权交易中心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lingao</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发包</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临高</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发包</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F1B74D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7B4312E5">
      <w:pPr>
        <w:pStyle w:val="6"/>
      </w:pPr>
    </w:p>
    <w:p w14:paraId="0707F086">
      <w:pPr>
        <w:pStyle w:val="6"/>
      </w:pPr>
    </w:p>
    <w:p w14:paraId="2074A8F9">
      <w:pPr>
        <w:pStyle w:val="6"/>
      </w:pPr>
    </w:p>
    <w:p w14:paraId="4D18AB02">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临高农村产权交易中心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10 </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临高农村产权交易中心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临高农村产权交易中心（以下简称“农交中心”）网站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lingao</w:t>
      </w:r>
      <w:r>
        <w:rPr>
          <w:rFonts w:hint="eastAsia" w:ascii="Times New Roman" w:hAnsi="Times New Roman"/>
          <w:bCs/>
          <w:sz w:val="24"/>
        </w:rPr>
        <w:t>.nongjiao.com）申请承租（受让）</w:t>
      </w:r>
      <w:r>
        <w:rPr>
          <w:rFonts w:hint="eastAsia" w:ascii="新宋体" w:hAnsi="新宋体" w:eastAsia="新宋体"/>
          <w:b/>
          <w:bCs/>
          <w:color w:val="C00000"/>
          <w:sz w:val="24"/>
          <w:szCs w:val="24"/>
          <w:u w:val="single"/>
          <w:lang w:val="en-US" w:eastAsia="zh-CN"/>
        </w:rPr>
        <w:t>临高县调楼镇黄龙村委会一楼67.1㎡房屋出租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临高农村产权交易中心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临高农村产权交易中心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8" w:name="_Toc11237"/>
      <w:bookmarkStart w:id="29" w:name="_Toc4580"/>
      <w:bookmarkStart w:id="30" w:name="_Toc13094"/>
      <w:bookmarkStart w:id="31" w:name="_Toc32101"/>
      <w:bookmarkStart w:id="32" w:name="_Toc12264"/>
      <w:bookmarkStart w:id="33" w:name="_Toc29841"/>
      <w:bookmarkStart w:id="34" w:name="_Toc14469"/>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1D3D340F">
      <w:pPr>
        <w:spacing w:line="570" w:lineRule="exact"/>
        <w:jc w:val="center"/>
        <w:rPr>
          <w:rFonts w:hint="eastAsia" w:ascii="方正小标宋_GBK" w:hAnsi="方正小标宋_GBK" w:eastAsia="方正小标宋_GBK" w:cs="方正小标宋_GBK"/>
          <w:b/>
          <w:bCs/>
          <w:color w:val="C00000"/>
          <w:sz w:val="36"/>
          <w:szCs w:val="36"/>
          <w:lang w:val="en-US" w:eastAsia="zh-CN"/>
        </w:rPr>
      </w:pPr>
      <w:r>
        <w:rPr>
          <w:rFonts w:hint="eastAsia" w:ascii="方正小标宋_GBK" w:hAnsi="方正小标宋_GBK" w:eastAsia="方正小标宋_GBK" w:cs="方正小标宋_GBK"/>
          <w:b/>
          <w:bCs/>
          <w:color w:val="C00000"/>
          <w:sz w:val="36"/>
          <w:szCs w:val="36"/>
          <w:lang w:val="en-US" w:eastAsia="zh-CN"/>
        </w:rPr>
        <w:t>临高县调楼镇黄龙村委会一楼67.1㎡房屋出租</w:t>
      </w: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center"/>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海南省临高县调楼镇黄龙村集体经济组织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临高县调楼镇黄龙村委会一楼67.1㎡房屋出租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临高农村产权交易中心(以下简称“农交中心”)网站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lingao</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发包</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32"/>
          <w:szCs w:val="32"/>
          <w:lang w:val="en-US" w:eastAsia="zh-CN"/>
        </w:rPr>
        <w:t>临高县调楼镇黄龙村委会一楼67.1㎡房屋出租</w:t>
      </w:r>
    </w:p>
    <w:p w14:paraId="28A2DFF7">
      <w:pPr>
        <w:spacing w:line="520" w:lineRule="exact"/>
        <w:ind w:left="559" w:leftChars="266" w:firstLine="0" w:firstLineChars="0"/>
        <w:rPr>
          <w:rFonts w:hint="eastAsia" w:asciiTheme="minorEastAsia" w:hAnsiTheme="minorEastAsia" w:cstheme="minorEastAsia"/>
          <w:color w:val="C00000"/>
          <w:sz w:val="32"/>
          <w:szCs w:val="32"/>
          <w:lang w:val="en-US" w:eastAsia="zh-CN"/>
        </w:rPr>
      </w:pPr>
      <w:r>
        <w:rPr>
          <w:rFonts w:hint="eastAsia" w:asciiTheme="minorEastAsia" w:hAnsiTheme="minorEastAsia" w:cstheme="minorEastAsia"/>
          <w:sz w:val="28"/>
          <w:szCs w:val="28"/>
          <w:lang w:val="en-US" w:eastAsia="zh-CN"/>
        </w:rPr>
        <w:t>发包</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color w:val="C00000"/>
          <w:sz w:val="32"/>
          <w:szCs w:val="32"/>
          <w:lang w:val="en-US" w:eastAsia="zh-CN"/>
        </w:rPr>
        <w:t>海南省临高县调楼镇黄龙村集体经济组织</w:t>
      </w:r>
    </w:p>
    <w:p w14:paraId="644CB298">
      <w:pPr>
        <w:spacing w:line="520" w:lineRule="exact"/>
        <w:ind w:left="559" w:leftChars="266" w:firstLine="0"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eastAsia="zh-CN"/>
        </w:rPr>
        <w:t>发包</w:t>
      </w:r>
      <w:r>
        <w:rPr>
          <w:rFonts w:hint="eastAsia" w:asciiTheme="minorEastAsia" w:hAnsiTheme="minorEastAsia" w:eastAsiaTheme="minorEastAsia" w:cstheme="minorEastAsia"/>
          <w:sz w:val="28"/>
          <w:szCs w:val="28"/>
        </w:rPr>
        <w:t>面积：</w:t>
      </w:r>
      <w:r>
        <w:rPr>
          <w:rFonts w:hint="eastAsia" w:asciiTheme="minorEastAsia" w:hAnsiTheme="minorEastAsia" w:cstheme="minorEastAsia"/>
          <w:sz w:val="28"/>
          <w:szCs w:val="28"/>
          <w:lang w:val="en-US" w:eastAsia="zh-CN"/>
        </w:rPr>
        <w:t>67.1㎡</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5年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1000元/年</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：1000元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30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30 </w:t>
      </w:r>
      <w:r>
        <w:rPr>
          <w:rFonts w:hint="eastAsia" w:asciiTheme="minorEastAsia" w:hAnsiTheme="minorEastAsia" w:eastAsiaTheme="minorEastAsia" w:cstheme="minorEastAsia"/>
          <w:sz w:val="28"/>
          <w:szCs w:val="28"/>
        </w:rPr>
        <w:t>16:00</w:t>
      </w:r>
    </w:p>
    <w:p w14:paraId="2B3CA7B4">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租金一次性支付</w:t>
      </w:r>
    </w:p>
    <w:p w14:paraId="6DD48850">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符先生18084626068</w:t>
      </w:r>
    </w:p>
    <w:p w14:paraId="7934A578">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陈女士18084628094</w:t>
      </w:r>
    </w:p>
    <w:p w14:paraId="5F96D41D">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王女士18084626110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bookmarkStart w:id="36" w:name="_GoBack"/>
      <w:bookmarkEnd w:id="36"/>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临高县临城镇市政大道32号海南农商银行临高支行</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lingao</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r>
        <w:rPr>
          <w:rFonts w:hint="eastAsia" w:ascii="宋体" w:hAnsi="宋体" w:eastAsia="宋体" w:cs="宋体"/>
          <w:sz w:val="28"/>
          <w:szCs w:val="28"/>
          <w:u w:val="single"/>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-586740</wp:posOffset>
            </wp:positionV>
            <wp:extent cx="868045" cy="868045"/>
            <wp:effectExtent l="0" t="0" r="8255" b="8255"/>
            <wp:wrapTight wrapText="bothSides">
              <wp:wrapPolygon>
                <wp:start x="0" y="0"/>
                <wp:lineTo x="0" y="21331"/>
                <wp:lineTo x="21331" y="21331"/>
                <wp:lineTo x="21331" y="0"/>
                <wp:lineTo x="0" y="0"/>
              </wp:wrapPolygon>
            </wp:wrapTight>
            <wp:docPr id="1" name="图片 1" descr="0a7e1229b2f199a5f94b5b9bdf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a7e1229b2f199a5f94b5b9bdf56512"/>
                    <pic:cNvPicPr>
                      <a:picLocks noChangeAspect="1"/>
                    </pic:cNvPicPr>
                  </pic:nvPicPr>
                  <pic:blipFill>
                    <a:blip r:embed="rId5"/>
                    <a:stretch>
                      <a:fillRect/>
                    </a:stretch>
                  </pic:blipFill>
                  <pic:spPr>
                    <a:xfrm>
                      <a:off x="0" y="0"/>
                      <a:ext cx="868045" cy="868045"/>
                    </a:xfrm>
                    <a:prstGeom prst="rect">
                      <a:avLst/>
                    </a:prstGeom>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3A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32DA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332DA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21C29C7"/>
    <w:rsid w:val="070E6657"/>
    <w:rsid w:val="09077801"/>
    <w:rsid w:val="0A8721A0"/>
    <w:rsid w:val="0B7B2128"/>
    <w:rsid w:val="0B985CD3"/>
    <w:rsid w:val="0CD67C16"/>
    <w:rsid w:val="0E9816ED"/>
    <w:rsid w:val="0EF64BA6"/>
    <w:rsid w:val="10396E71"/>
    <w:rsid w:val="105772C0"/>
    <w:rsid w:val="11DE52CB"/>
    <w:rsid w:val="132D209C"/>
    <w:rsid w:val="148D1503"/>
    <w:rsid w:val="150A3847"/>
    <w:rsid w:val="16C136E5"/>
    <w:rsid w:val="16D93709"/>
    <w:rsid w:val="18E10F33"/>
    <w:rsid w:val="1A0C35CC"/>
    <w:rsid w:val="1A626F8D"/>
    <w:rsid w:val="1A815666"/>
    <w:rsid w:val="1CE74D57"/>
    <w:rsid w:val="205C18F7"/>
    <w:rsid w:val="20BE4E97"/>
    <w:rsid w:val="2163678E"/>
    <w:rsid w:val="22192627"/>
    <w:rsid w:val="23C4301C"/>
    <w:rsid w:val="2741574C"/>
    <w:rsid w:val="29A96C5C"/>
    <w:rsid w:val="2B746B21"/>
    <w:rsid w:val="2C765212"/>
    <w:rsid w:val="30AA01BC"/>
    <w:rsid w:val="30B56AE1"/>
    <w:rsid w:val="30CE55FA"/>
    <w:rsid w:val="317C672F"/>
    <w:rsid w:val="324612A7"/>
    <w:rsid w:val="327E6635"/>
    <w:rsid w:val="3321133C"/>
    <w:rsid w:val="347A51A8"/>
    <w:rsid w:val="3516702D"/>
    <w:rsid w:val="356B5D48"/>
    <w:rsid w:val="36257C7B"/>
    <w:rsid w:val="37E601A9"/>
    <w:rsid w:val="380361CD"/>
    <w:rsid w:val="3A7A2C02"/>
    <w:rsid w:val="3D124BF3"/>
    <w:rsid w:val="3D922FE7"/>
    <w:rsid w:val="3EA84761"/>
    <w:rsid w:val="3EE84C2D"/>
    <w:rsid w:val="3F220916"/>
    <w:rsid w:val="3F911FC0"/>
    <w:rsid w:val="40176161"/>
    <w:rsid w:val="409F10ED"/>
    <w:rsid w:val="42EC1909"/>
    <w:rsid w:val="43315BEC"/>
    <w:rsid w:val="43AD1C7C"/>
    <w:rsid w:val="4486772E"/>
    <w:rsid w:val="44912C24"/>
    <w:rsid w:val="477C493B"/>
    <w:rsid w:val="47C03328"/>
    <w:rsid w:val="48350522"/>
    <w:rsid w:val="48F422BB"/>
    <w:rsid w:val="4A7A6DBA"/>
    <w:rsid w:val="4C122427"/>
    <w:rsid w:val="4CD73773"/>
    <w:rsid w:val="4D440E1C"/>
    <w:rsid w:val="4DC33073"/>
    <w:rsid w:val="4E3F7559"/>
    <w:rsid w:val="4ECE0172"/>
    <w:rsid w:val="4EE71234"/>
    <w:rsid w:val="50804CA1"/>
    <w:rsid w:val="51516E47"/>
    <w:rsid w:val="517A638F"/>
    <w:rsid w:val="551123C4"/>
    <w:rsid w:val="5AFE6760"/>
    <w:rsid w:val="5BD329C8"/>
    <w:rsid w:val="5CF93C67"/>
    <w:rsid w:val="5E3D2C1E"/>
    <w:rsid w:val="62920BC0"/>
    <w:rsid w:val="637A7D59"/>
    <w:rsid w:val="63913AE0"/>
    <w:rsid w:val="639B14F1"/>
    <w:rsid w:val="64515E2E"/>
    <w:rsid w:val="64D43BB1"/>
    <w:rsid w:val="64D61FAB"/>
    <w:rsid w:val="666A7A34"/>
    <w:rsid w:val="68790CF7"/>
    <w:rsid w:val="69A739D7"/>
    <w:rsid w:val="69EC374B"/>
    <w:rsid w:val="6D30394E"/>
    <w:rsid w:val="7020414E"/>
    <w:rsid w:val="73C6500C"/>
    <w:rsid w:val="76312BA1"/>
    <w:rsid w:val="76BF3D44"/>
    <w:rsid w:val="786A7F85"/>
    <w:rsid w:val="791505B4"/>
    <w:rsid w:val="7A7C6A82"/>
    <w:rsid w:val="7A8615E4"/>
    <w:rsid w:val="7D051392"/>
    <w:rsid w:val="7E95067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5019</Words>
  <Characters>5275</Characters>
  <Lines>59</Lines>
  <Paragraphs>16</Paragraphs>
  <TotalTime>1</TotalTime>
  <ScaleCrop>false</ScaleCrop>
  <LinksUpToDate>false</LinksUpToDate>
  <CharactersWithSpaces>5351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瑪鏕が宿命</cp:lastModifiedBy>
  <dcterms:modified xsi:type="dcterms:W3CDTF">2026-10-21T03:32:33Z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B8D03E8BE12F4C08BDA706292054E63B_13</vt:lpwstr>
  </property>
  <property fmtid="{D5CDD505-2E9C-101B-9397-08002B2CF9AE}" pid="4" name="KSOTemplateDocerSaveRecord">
    <vt:lpwstr>eyJoZGlkIjoiMTZhYmNhYTI1ZjQxNDFiZWRjOWJjMzI0ZTVkYjYzYTUiLCJ1c2VySWQiOiIyNzcyNDAxNDMifQ==</vt:lpwstr>
  </property>
</Properties>
</file>