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2281C205">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11918"/>
      <w:bookmarkStart w:id="2" w:name="_Toc21762"/>
      <w:bookmarkStart w:id="3" w:name="_Toc21422"/>
      <w:bookmarkStart w:id="4" w:name="_Toc24454"/>
      <w:bookmarkStart w:id="5" w:name="_Toc32320"/>
      <w:bookmarkStart w:id="6" w:name="_Toc20910"/>
      <w:bookmarkStart w:id="7" w:name="_Toc15737"/>
      <w:bookmarkStart w:id="8" w:name="_Toc24727"/>
      <w:bookmarkStart w:id="9" w:name="_Toc24068"/>
      <w:bookmarkStart w:id="10" w:name="_Toc13462"/>
      <w:bookmarkStart w:id="11" w:name="_Toc7615"/>
      <w:bookmarkStart w:id="12" w:name="_Toc20033"/>
      <w:bookmarkStart w:id="13" w:name="_Toc8396"/>
      <w:bookmarkStart w:id="14" w:name="_Toc29002"/>
      <w:bookmarkStart w:id="15" w:name="_Toc12789"/>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海南省直辖县昌江黎族自治县十月田镇二队、十一队、二十一队约312000斤湿稻谷产品销售</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3D8BCAF">
      <w:pPr>
        <w:spacing w:line="520" w:lineRule="exact"/>
        <w:ind w:firstLine="562" w:firstLineChars="200"/>
        <w:jc w:val="left"/>
        <w:rPr>
          <w:rFonts w:hint="eastAsia" w:ascii="新宋体" w:hAnsi="新宋体" w:eastAsia="新宋体" w:cs="Times New Roman"/>
          <w:b/>
          <w:bCs/>
          <w:color w:val="auto"/>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:277680元（总价）</w:t>
      </w:r>
    </w:p>
    <w:p w14:paraId="7CD192AE">
      <w:pPr>
        <w:spacing w:line="520" w:lineRule="exact"/>
        <w:ind w:firstLine="562" w:firstLineChars="200"/>
        <w:jc w:val="left"/>
        <w:rPr>
          <w:rFonts w:hint="eastAsia" w:ascii="新宋体" w:hAnsi="新宋体" w:eastAsia="新宋体" w:cs="Times New Roman"/>
          <w:b/>
          <w:bCs/>
          <w:color w:val="auto"/>
          <w:sz w:val="28"/>
          <w:szCs w:val="28"/>
          <w:lang w:val="en-US" w:eastAsia="zh-CN"/>
        </w:rPr>
      </w:pP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5E12AD02">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379B0CE8">
      <w:pPr>
        <w:pStyle w:val="11"/>
        <w:widowControl/>
        <w:shd w:val="clear" w:color="auto" w:fill="FFFFFF"/>
        <w:spacing w:beforeAutospacing="0" w:afterAutospacing="0" w:line="500" w:lineRule="exact"/>
        <w:ind w:firstLine="420"/>
        <w:rPr>
          <w:rFonts w:hint="eastAsia" w:ascii="微软雅黑" w:hAnsi="微软雅黑" w:eastAsia="微软雅黑" w:cs="微软雅黑"/>
          <w:b/>
          <w:bCs/>
          <w:color w:val="C00000"/>
          <w:kern w:val="2"/>
          <w:sz w:val="27"/>
          <w:szCs w:val="27"/>
          <w:shd w:val="clear" w:color="auto" w:fill="FFFFFF"/>
          <w:lang w:val="en-US" w:eastAsia="zh-CN"/>
        </w:rPr>
      </w:pPr>
      <w:r>
        <w:rPr>
          <w:rFonts w:hint="eastAsia" w:ascii="微软雅黑" w:hAnsi="微软雅黑" w:eastAsia="微软雅黑" w:cs="微软雅黑"/>
          <w:b/>
          <w:bCs/>
          <w:color w:val="C00000"/>
          <w:kern w:val="2"/>
          <w:sz w:val="27"/>
          <w:szCs w:val="27"/>
          <w:shd w:val="clear" w:color="auto" w:fill="FFFFFF"/>
          <w:lang w:val="en-US" w:eastAsia="zh-CN"/>
        </w:rPr>
        <w:t>注：每笔交易最低收费500元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34DE6EAA">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海南省直辖县昌江黎族自治县十月田镇二队、十一队、二十一队约312000斤湿稻谷产品销售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海南省直辖县昌江黎族自治县十月田镇二队、十一队、二十一队约312000斤湿稻谷产品销售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海南省直辖县昌江黎族自治县十月田镇二队、十一队、二十一队约312000斤湿稻谷产品销售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2134384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海南省直辖县昌江黎族自治县十月田镇二队、十一队、二十一队约312000斤湿稻谷产品销售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1237"/>
      <w:bookmarkStart w:id="29" w:name="_Toc4580"/>
      <w:bookmarkStart w:id="30" w:name="_Toc14469"/>
      <w:bookmarkStart w:id="31" w:name="_Toc12264"/>
      <w:bookmarkStart w:id="32" w:name="_Toc32101"/>
      <w:bookmarkStart w:id="33" w:name="_Toc13094"/>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72C15A0">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06F01EA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777B179">
            <w:pPr>
              <w:pStyle w:val="2"/>
              <w:rPr>
                <w:color w:val="auto"/>
              </w:rPr>
            </w:pPr>
          </w:p>
        </w:tc>
      </w:tr>
      <w:tr w14:paraId="09214AC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C91D12">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0A8F711">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4316B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3653D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299CFB">
            <w:pPr>
              <w:spacing w:line="360" w:lineRule="auto"/>
              <w:rPr>
                <w:rFonts w:ascii="宋体" w:hAnsi="宋体" w:eastAsia="宋体"/>
                <w:color w:val="auto"/>
                <w:sz w:val="22"/>
              </w:rPr>
            </w:pPr>
          </w:p>
        </w:tc>
      </w:tr>
      <w:tr w14:paraId="1359129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E4E3ED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90C9A5">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9B6B2E7">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86C92C6">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1D8CCA4">
            <w:pPr>
              <w:spacing w:line="360" w:lineRule="auto"/>
              <w:rPr>
                <w:rFonts w:ascii="宋体" w:hAnsi="宋体" w:eastAsia="宋体"/>
                <w:color w:val="auto"/>
                <w:sz w:val="22"/>
              </w:rPr>
            </w:pPr>
          </w:p>
        </w:tc>
      </w:tr>
      <w:tr w14:paraId="68A2F6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2750800">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58D05DE">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31F8CD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AAA4E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D6363E6">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E69D32">
            <w:pPr>
              <w:spacing w:line="360" w:lineRule="auto"/>
              <w:rPr>
                <w:rFonts w:ascii="宋体" w:hAnsi="宋体" w:eastAsia="宋体"/>
                <w:color w:val="auto"/>
                <w:sz w:val="22"/>
              </w:rPr>
            </w:pPr>
          </w:p>
        </w:tc>
      </w:tr>
      <w:tr w14:paraId="52979EF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0B3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B7BDD">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6D51A74">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62C22B5">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8651756">
            <w:pPr>
              <w:spacing w:line="360" w:lineRule="auto"/>
              <w:rPr>
                <w:rFonts w:ascii="宋体" w:hAnsi="宋体" w:eastAsia="宋体"/>
                <w:color w:val="auto"/>
                <w:sz w:val="22"/>
              </w:rPr>
            </w:pPr>
          </w:p>
        </w:tc>
      </w:tr>
      <w:tr w14:paraId="693A6D8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C751A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F54DB">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2F8C1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D595AF6">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33ECA9">
            <w:pPr>
              <w:spacing w:line="360" w:lineRule="auto"/>
              <w:rPr>
                <w:rFonts w:ascii="宋体" w:hAnsi="宋体" w:eastAsia="宋体"/>
                <w:color w:val="auto"/>
                <w:sz w:val="22"/>
              </w:rPr>
            </w:pPr>
          </w:p>
        </w:tc>
      </w:tr>
      <w:tr w14:paraId="425F9C7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99B77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0F07D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C28C7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2DD4555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383ACF1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39AB51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19ED657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7783933F">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8EDB43">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4EA1B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DE0584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A092DC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03706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6F6110F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37432C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D75A7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4981E2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F594A7B">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3A507A9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A900713">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F1B84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F15AEC">
            <w:pPr>
              <w:spacing w:line="360" w:lineRule="auto"/>
              <w:jc w:val="center"/>
              <w:rPr>
                <w:rFonts w:ascii="宋体" w:hAnsi="宋体" w:eastAsia="宋体"/>
                <w:color w:val="auto"/>
                <w:sz w:val="22"/>
              </w:rPr>
            </w:pPr>
          </w:p>
        </w:tc>
      </w:tr>
      <w:tr w14:paraId="6D06ADB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662773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4F24E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CE73AB2">
            <w:pPr>
              <w:spacing w:line="360" w:lineRule="auto"/>
              <w:rPr>
                <w:rFonts w:ascii="宋体" w:hAnsi="宋体" w:eastAsia="宋体"/>
                <w:color w:val="auto"/>
                <w:sz w:val="22"/>
              </w:rPr>
            </w:pPr>
          </w:p>
        </w:tc>
      </w:tr>
      <w:tr w14:paraId="09B43D3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B49D3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2D93697">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0B7423A">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94F7381">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13D277F5">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AEC0FD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4E7B82CC">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409E1D8">
            <w:pPr>
              <w:pStyle w:val="17"/>
              <w:spacing w:line="360" w:lineRule="auto"/>
              <w:jc w:val="center"/>
              <w:rPr>
                <w:color w:val="auto"/>
              </w:rPr>
            </w:pPr>
          </w:p>
          <w:p w14:paraId="54C7E150">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8747B4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49FF590">
            <w:pPr>
              <w:pStyle w:val="17"/>
              <w:spacing w:line="360" w:lineRule="auto"/>
              <w:jc w:val="center"/>
              <w:rPr>
                <w:color w:val="auto"/>
              </w:rPr>
            </w:pPr>
          </w:p>
          <w:p w14:paraId="4FBCA348">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AFC285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2EBDA9E3">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3905ECD">
            <w:pPr>
              <w:pStyle w:val="17"/>
              <w:spacing w:line="360" w:lineRule="auto"/>
              <w:jc w:val="center"/>
              <w:rPr>
                <w:rFonts w:ascii="宋体" w:hAnsi="宋体" w:eastAsia="宋体"/>
                <w:color w:val="auto"/>
                <w:sz w:val="22"/>
                <w:szCs w:val="24"/>
              </w:rPr>
            </w:pPr>
          </w:p>
        </w:tc>
      </w:tr>
      <w:tr w14:paraId="15F388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42A128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DB33D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128481B">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88922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7D2330F">
            <w:pPr>
              <w:spacing w:line="360" w:lineRule="auto"/>
              <w:jc w:val="center"/>
              <w:rPr>
                <w:rFonts w:hint="default" w:ascii="宋体" w:hAnsi="宋体" w:eastAsia="宋体"/>
                <w:color w:val="auto"/>
                <w:sz w:val="22"/>
                <w:lang w:val="en-US" w:eastAsia="zh-CN"/>
              </w:rPr>
            </w:pPr>
          </w:p>
        </w:tc>
      </w:tr>
      <w:tr w14:paraId="5F64F9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304FF34">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4EBB905">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02D1E35">
            <w:pPr>
              <w:spacing w:line="360" w:lineRule="auto"/>
              <w:jc w:val="center"/>
              <w:rPr>
                <w:rFonts w:hint="default" w:ascii="宋体" w:hAnsi="宋体" w:eastAsia="宋体"/>
                <w:color w:val="auto"/>
                <w:sz w:val="22"/>
                <w:lang w:val="en-US" w:eastAsia="zh-CN"/>
              </w:rPr>
            </w:pPr>
          </w:p>
        </w:tc>
      </w:tr>
      <w:tr w14:paraId="52751C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67ACE2C">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6DC4A15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66C779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70D6C84">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21F8507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AF2B11A">
            <w:pPr>
              <w:spacing w:line="360" w:lineRule="auto"/>
              <w:rPr>
                <w:rFonts w:hint="eastAsia" w:ascii="宋体" w:hAnsi="宋体" w:eastAsia="宋体"/>
                <w:color w:val="auto"/>
                <w:sz w:val="22"/>
                <w:lang w:val="en-US" w:eastAsia="zh-CN"/>
              </w:rPr>
            </w:pPr>
          </w:p>
        </w:tc>
      </w:tr>
      <w:tr w14:paraId="05184E60">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63BE4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73E77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4C9745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9545F52">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1F8D92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0A32463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0E07A4F">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0BCCD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2C91FA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371A92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1F9B36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F14FA50">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BC5FB4E">
            <w:pPr>
              <w:spacing w:line="360" w:lineRule="auto"/>
              <w:jc w:val="left"/>
              <w:rPr>
                <w:rFonts w:ascii="宋体" w:hAnsi="宋体" w:eastAsia="宋体"/>
                <w:color w:val="auto"/>
                <w:sz w:val="22"/>
              </w:rPr>
            </w:pPr>
          </w:p>
        </w:tc>
      </w:tr>
      <w:tr w14:paraId="5503348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1129F6F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7F6F2A">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8757170">
            <w:pPr>
              <w:spacing w:line="360" w:lineRule="auto"/>
              <w:jc w:val="left"/>
              <w:rPr>
                <w:rFonts w:ascii="宋体" w:hAnsi="宋体" w:eastAsia="宋体"/>
                <w:color w:val="auto"/>
                <w:sz w:val="22"/>
              </w:rPr>
            </w:pPr>
          </w:p>
        </w:tc>
      </w:tr>
      <w:tr w14:paraId="3031D0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692ACC4">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17EB0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874189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BAC9B4A">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68ED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72ACC24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1DA874C">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B3102EC">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742793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13ACEF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F73753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5C1CA3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C5457E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664B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2E23DCC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F5C9A08">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C4C51C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59329F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37D5A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67AD95">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88E3D53">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0307F9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C8E3BF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91BC0E">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8E8E714">
            <w:pPr>
              <w:spacing w:line="360" w:lineRule="auto"/>
              <w:jc w:val="left"/>
              <w:rPr>
                <w:rFonts w:ascii="宋体" w:hAnsi="宋体" w:eastAsia="宋体"/>
                <w:color w:val="auto"/>
                <w:sz w:val="22"/>
              </w:rPr>
            </w:pPr>
          </w:p>
        </w:tc>
      </w:tr>
      <w:tr w14:paraId="6203E1E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F5C94F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FB7A06A">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73F3D6F">
            <w:pPr>
              <w:spacing w:line="360" w:lineRule="auto"/>
              <w:jc w:val="left"/>
              <w:rPr>
                <w:rFonts w:ascii="宋体" w:hAnsi="宋体" w:eastAsia="宋体"/>
                <w:color w:val="auto"/>
                <w:sz w:val="22"/>
              </w:rPr>
            </w:pPr>
          </w:p>
        </w:tc>
      </w:tr>
      <w:tr w14:paraId="77E69309">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69939DF">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576F705">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59236E7">
            <w:pPr>
              <w:spacing w:line="360" w:lineRule="auto"/>
              <w:rPr>
                <w:rFonts w:ascii="宋体" w:hAnsi="宋体" w:eastAsia="宋体"/>
                <w:color w:val="auto"/>
                <w:sz w:val="22"/>
              </w:rPr>
            </w:pPr>
          </w:p>
        </w:tc>
      </w:tr>
      <w:tr w14:paraId="186F5F7E">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66D7FD6">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11FBB4">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268389E">
            <w:pPr>
              <w:spacing w:line="360" w:lineRule="auto"/>
              <w:jc w:val="center"/>
              <w:rPr>
                <w:rFonts w:hint="default" w:ascii="宋体" w:hAnsi="宋体" w:eastAsia="宋体"/>
                <w:color w:val="auto"/>
                <w:sz w:val="22"/>
                <w:lang w:val="en-US" w:eastAsia="zh-CN"/>
              </w:rPr>
            </w:pPr>
          </w:p>
        </w:tc>
      </w:tr>
    </w:tbl>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海南省直辖县昌江黎族自治县十月田镇二队、十一队、二十一队约312000斤湿稻谷产品销售交易</w:t>
      </w:r>
      <w:r>
        <w:rPr>
          <w:rFonts w:hint="eastAsia" w:ascii="方正小标宋_GBK" w:hAnsi="方正小标宋_GBK" w:eastAsia="方正小标宋_GBK" w:cs="方正小标宋_GBK"/>
          <w:b/>
          <w:bCs/>
          <w:color w:val="auto"/>
          <w:sz w:val="36"/>
          <w:szCs w:val="36"/>
        </w:rPr>
        <w:t>公示</w:t>
      </w:r>
    </w:p>
    <w:p w14:paraId="0597011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Theme="minorEastAsia" w:hAnsiTheme="minorEastAsia" w:eastAsiaTheme="minorEastAsia" w:cstheme="minorEastAsia"/>
          <w:color w:val="auto"/>
          <w:sz w:val="32"/>
          <w:szCs w:val="32"/>
        </w:rPr>
      </w:pPr>
    </w:p>
    <w:p w14:paraId="12AF6930">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海南农垦农作物种植管护有限公司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海南省直辖县昌江黎族自治县十月田镇二队、十一队、二十一队约312000斤湿稻谷产品销售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firstLine="562"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382B094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标的名称：海南省直辖县定安县黄竹镇南金农场六区三队约860000斤蜜本南瓜产品预售</w:t>
      </w:r>
    </w:p>
    <w:p w14:paraId="499A627A">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项目编号：N4-20261026-0001</w:t>
      </w:r>
    </w:p>
    <w:p w14:paraId="77DBCED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销售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海南农垦农作物种植管护有限公司</w:t>
      </w:r>
    </w:p>
    <w:p w14:paraId="0E7CA40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销售数量：</w:t>
      </w:r>
      <w:r>
        <w:rPr>
          <w:rFonts w:hint="eastAsia" w:asciiTheme="minorEastAsia" w:hAnsiTheme="minorEastAsia" w:eastAsiaTheme="minorEastAsia" w:cstheme="minorEastAsia"/>
          <w:color w:val="auto"/>
          <w:sz w:val="28"/>
          <w:szCs w:val="28"/>
          <w:lang w:val="en-US" w:eastAsia="zh-CN"/>
        </w:rPr>
        <w:t>312000斤</w:t>
      </w:r>
      <w:bookmarkStart w:id="36" w:name="_GoBack"/>
      <w:bookmarkEnd w:id="36"/>
    </w:p>
    <w:p w14:paraId="59E7259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挂网底价：277680元（总价）</w:t>
      </w:r>
    </w:p>
    <w:p w14:paraId="152A533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交易保证金：55536元</w:t>
      </w:r>
    </w:p>
    <w:p w14:paraId="2151606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报名时间：2026年10月26日10:00-2026年10月28日16:00</w:t>
      </w:r>
    </w:p>
    <w:p w14:paraId="001D15D9">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竞拍时间：2026年10月29日10:00-16:00</w:t>
      </w:r>
    </w:p>
    <w:p w14:paraId="56C4F089">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付款方式：一次性支付</w:t>
      </w:r>
    </w:p>
    <w:p w14:paraId="15B1F1DB">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现场勘查联系方式：15371025667</w:t>
      </w:r>
    </w:p>
    <w:p w14:paraId="54F7E61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二、流转交易渠道</w:t>
      </w:r>
    </w:p>
    <w:p w14:paraId="01E07DE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地址：海南省海口市龙华区汇泰大厦2楼。</w:t>
      </w:r>
    </w:p>
    <w:p w14:paraId="1C36EA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pageBreakBefore w:val="0"/>
        <w:widowControl w:val="0"/>
        <w:kinsoku/>
        <w:overflowPunct/>
        <w:topLinePunct w:val="0"/>
        <w:autoSpaceDE/>
        <w:autoSpaceDN/>
        <w:bidi w:val="0"/>
        <w:adjustRightInd/>
        <w:snapToGrid/>
        <w:spacing w:line="460" w:lineRule="exact"/>
        <w:jc w:val="both"/>
        <w:textAlignment w:val="auto"/>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2A9C0B32">
      <w:pPr>
        <w:pStyle w:val="5"/>
        <w:pageBreakBefore w:val="0"/>
        <w:widowControl w:val="0"/>
        <w:kinsoku/>
        <w:overflowPunct/>
        <w:topLinePunct w:val="0"/>
        <w:autoSpaceDE/>
        <w:autoSpaceDN/>
        <w:bidi w:val="0"/>
        <w:adjustRightInd/>
        <w:snapToGrid/>
        <w:spacing w:line="460" w:lineRule="exact"/>
        <w:jc w:val="right"/>
        <w:textAlignment w:val="auto"/>
        <w:rPr>
          <w:b/>
          <w:bCs/>
          <w:color w:val="auto"/>
          <w:sz w:val="28"/>
          <w:szCs w:val="36"/>
        </w:rPr>
      </w:pPr>
      <w:r>
        <w:rPr>
          <w:rFonts w:hint="eastAsia"/>
          <w:b/>
          <w:bCs/>
          <w:color w:val="auto"/>
          <w:sz w:val="28"/>
          <w:szCs w:val="36"/>
        </w:rPr>
        <w:t>已详细阅读此交易公示，对此交易公示内容无异议。</w:t>
      </w:r>
    </w:p>
    <w:p w14:paraId="1D3C857A">
      <w:pPr>
        <w:pStyle w:val="5"/>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pageBreakBefore w:val="0"/>
        <w:widowControl w:val="0"/>
        <w:kinsoku/>
        <w:overflowPunct/>
        <w:topLinePunct w:val="0"/>
        <w:autoSpaceDE/>
        <w:autoSpaceDN/>
        <w:bidi w:val="0"/>
        <w:adjustRightInd/>
        <w:snapToGrid/>
        <w:spacing w:line="460" w:lineRule="exact"/>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2277FF"/>
    <w:rsid w:val="068C03E3"/>
    <w:rsid w:val="08052B0F"/>
    <w:rsid w:val="088A49BE"/>
    <w:rsid w:val="09381742"/>
    <w:rsid w:val="0A8721A0"/>
    <w:rsid w:val="0ADE440C"/>
    <w:rsid w:val="0B7B2128"/>
    <w:rsid w:val="0B985CD3"/>
    <w:rsid w:val="0D7E24BB"/>
    <w:rsid w:val="0E68572F"/>
    <w:rsid w:val="0E9816ED"/>
    <w:rsid w:val="10396E71"/>
    <w:rsid w:val="11DE52CB"/>
    <w:rsid w:val="150A3847"/>
    <w:rsid w:val="165928DE"/>
    <w:rsid w:val="174E3B48"/>
    <w:rsid w:val="18E10F33"/>
    <w:rsid w:val="192561AE"/>
    <w:rsid w:val="1A0C35CC"/>
    <w:rsid w:val="1A3A2F3F"/>
    <w:rsid w:val="1ED65573"/>
    <w:rsid w:val="20B15CAD"/>
    <w:rsid w:val="2163678E"/>
    <w:rsid w:val="22504974"/>
    <w:rsid w:val="22AC3CB5"/>
    <w:rsid w:val="23C4301C"/>
    <w:rsid w:val="24475A26"/>
    <w:rsid w:val="264204D7"/>
    <w:rsid w:val="2741574C"/>
    <w:rsid w:val="27C07F54"/>
    <w:rsid w:val="29B13146"/>
    <w:rsid w:val="2BE42973"/>
    <w:rsid w:val="2C765212"/>
    <w:rsid w:val="2D457FB3"/>
    <w:rsid w:val="2F2607C3"/>
    <w:rsid w:val="2FE2558D"/>
    <w:rsid w:val="30B56AE1"/>
    <w:rsid w:val="31013B4E"/>
    <w:rsid w:val="327E6635"/>
    <w:rsid w:val="32D760D4"/>
    <w:rsid w:val="339C032D"/>
    <w:rsid w:val="345B3C18"/>
    <w:rsid w:val="3516702D"/>
    <w:rsid w:val="35404E68"/>
    <w:rsid w:val="356B5D48"/>
    <w:rsid w:val="36C1485B"/>
    <w:rsid w:val="37E601A9"/>
    <w:rsid w:val="38B26A69"/>
    <w:rsid w:val="39204F82"/>
    <w:rsid w:val="3A7A2C02"/>
    <w:rsid w:val="3B7B056A"/>
    <w:rsid w:val="3D914F83"/>
    <w:rsid w:val="3EE84C2D"/>
    <w:rsid w:val="3F595A04"/>
    <w:rsid w:val="406075A0"/>
    <w:rsid w:val="40A07B22"/>
    <w:rsid w:val="43315BEC"/>
    <w:rsid w:val="43AD1C7C"/>
    <w:rsid w:val="43BA0533"/>
    <w:rsid w:val="44912C24"/>
    <w:rsid w:val="47C03328"/>
    <w:rsid w:val="48601C27"/>
    <w:rsid w:val="48CA6CEC"/>
    <w:rsid w:val="49426E38"/>
    <w:rsid w:val="4B053260"/>
    <w:rsid w:val="4BE94CB6"/>
    <w:rsid w:val="4C122427"/>
    <w:rsid w:val="4C754C45"/>
    <w:rsid w:val="4D3E199D"/>
    <w:rsid w:val="4D440E1C"/>
    <w:rsid w:val="4DC33073"/>
    <w:rsid w:val="4DC65B6F"/>
    <w:rsid w:val="4DE00E42"/>
    <w:rsid w:val="4E3F7559"/>
    <w:rsid w:val="4ECE0172"/>
    <w:rsid w:val="4F856AA1"/>
    <w:rsid w:val="4FCE0FA4"/>
    <w:rsid w:val="509636D0"/>
    <w:rsid w:val="51516E47"/>
    <w:rsid w:val="51A46EB2"/>
    <w:rsid w:val="5304665D"/>
    <w:rsid w:val="53D074D3"/>
    <w:rsid w:val="56073B1A"/>
    <w:rsid w:val="58DA16E1"/>
    <w:rsid w:val="59D52237"/>
    <w:rsid w:val="5AE2521C"/>
    <w:rsid w:val="5CF93C67"/>
    <w:rsid w:val="5D366FAD"/>
    <w:rsid w:val="5E084751"/>
    <w:rsid w:val="5E786EE6"/>
    <w:rsid w:val="5F4A1B47"/>
    <w:rsid w:val="5FE214B9"/>
    <w:rsid w:val="64515E2E"/>
    <w:rsid w:val="64D61FAB"/>
    <w:rsid w:val="66C801A8"/>
    <w:rsid w:val="68B14896"/>
    <w:rsid w:val="6BD51FC2"/>
    <w:rsid w:val="6C0E3CC0"/>
    <w:rsid w:val="6E2827DD"/>
    <w:rsid w:val="6F71073E"/>
    <w:rsid w:val="6FB412D2"/>
    <w:rsid w:val="73C11FF0"/>
    <w:rsid w:val="74A84F30"/>
    <w:rsid w:val="74C650A4"/>
    <w:rsid w:val="772B3B26"/>
    <w:rsid w:val="786A7F85"/>
    <w:rsid w:val="78FE3194"/>
    <w:rsid w:val="791505B4"/>
    <w:rsid w:val="7A7C6A82"/>
    <w:rsid w:val="7B242D44"/>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6932</Words>
  <Characters>7435</Characters>
  <Lines>59</Lines>
  <Paragraphs>16</Paragraphs>
  <TotalTime>13</TotalTime>
  <ScaleCrop>false</ScaleCrop>
  <LinksUpToDate>false</LinksUpToDate>
  <CharactersWithSpaces>7922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2026-10-26T09:49:26Z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A03CDCA563024E0985396CF9BBBEDAA4_13</vt:lpwstr>
  </property>
  <property fmtid="{D5CDD505-2E9C-101B-9397-08002B2CF9AE}" pid="4" name="KSOTemplateDocerSaveRecord">
    <vt:lpwstr>eyJoZGlkIjoiYWFhYjE4MWFmOGQwMzBiMjRmYTI3Y2I3MzVhNDRkOTAiLCJ1c2VySWQiOiIxNjYwODEzMDcyIn0=</vt:lpwstr>
  </property>
</Properties>
</file>