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32320"/>
      <w:bookmarkStart w:id="2" w:name="_Toc21762"/>
      <w:bookmarkStart w:id="3" w:name="_Toc20910"/>
      <w:bookmarkStart w:id="4" w:name="_Toc21422"/>
      <w:bookmarkStart w:id="5" w:name="_Toc15737"/>
      <w:bookmarkStart w:id="6" w:name="_Toc24454"/>
      <w:bookmarkStart w:id="7" w:name="_Toc11918"/>
      <w:bookmarkStart w:id="8" w:name="_Toc24727"/>
      <w:bookmarkStart w:id="9" w:name="_Toc25712"/>
      <w:bookmarkStart w:id="10" w:name="_Toc20033"/>
      <w:bookmarkStart w:id="11" w:name="_Toc8396"/>
      <w:bookmarkStart w:id="12" w:name="_Toc12789"/>
      <w:bookmarkStart w:id="13" w:name="_Toc29002"/>
      <w:bookmarkStart w:id="14" w:name="_Toc24068"/>
      <w:bookmarkStart w:id="15" w:name="_Toc7615"/>
      <w:bookmarkStart w:id="16" w:name="_Toc13462"/>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海南海口市琼山区东昌农场公司共2宗生物性资产出租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06 12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854198B">
      <w:pPr>
        <w:spacing w:line="520" w:lineRule="exact"/>
        <w:ind w:firstLine="562" w:firstLineChars="200"/>
        <w:jc w:val="left"/>
        <w:rPr>
          <w:rFonts w:hint="eastAsia" w:ascii="新宋体" w:hAnsi="新宋体" w:eastAsia="新宋体" w:cs="Times New Roman"/>
          <w:b/>
          <w:bCs/>
          <w:color w:val="auto"/>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bCs/>
          <w:color w:val="C00000"/>
          <w:sz w:val="28"/>
          <w:szCs w:val="28"/>
          <w:lang w:val="en-US" w:eastAsia="zh-CN"/>
        </w:rPr>
        <w:t>勾选项目</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bCs/>
          <w:color w:val="auto"/>
          <w:sz w:val="28"/>
          <w:szCs w:val="28"/>
          <w:lang w:val="en-US" w:eastAsia="zh-CN"/>
        </w:rPr>
        <w:t>:</w:t>
      </w:r>
    </w:p>
    <w:p w14:paraId="59CE3A2D">
      <w:pPr>
        <w:spacing w:line="520" w:lineRule="exact"/>
        <w:ind w:firstLine="562" w:firstLineChars="200"/>
        <w:jc w:val="center"/>
        <w:rPr>
          <w:rFonts w:hint="eastAsia" w:ascii="新宋体" w:hAnsi="新宋体" w:eastAsia="新宋体" w:cs="Times New Roman"/>
          <w:b/>
          <w:bCs/>
          <w:color w:val="C00000"/>
          <w:sz w:val="28"/>
          <w:szCs w:val="28"/>
          <w:u w:val="single"/>
          <w:lang w:val="en-US" w:eastAsia="zh-CN"/>
        </w:rPr>
      </w:pPr>
      <w:r>
        <w:rPr>
          <w:rFonts w:hint="eastAsia" w:ascii="新宋体" w:hAnsi="新宋体" w:eastAsia="新宋体" w:cs="Times New Roman"/>
          <w:b/>
          <w:bCs/>
          <w:color w:val="C00000"/>
          <w:sz w:val="28"/>
          <w:szCs w:val="28"/>
          <w:u w:val="single"/>
          <w:lang w:val="en-US" w:eastAsia="zh-CN"/>
        </w:rPr>
        <w:t>□179.23亩胡椒基地1603267.5元（总价）</w:t>
      </w:r>
    </w:p>
    <w:p w14:paraId="5EE35C30">
      <w:pPr>
        <w:spacing w:line="520" w:lineRule="exact"/>
        <w:ind w:firstLine="562" w:firstLineChars="200"/>
        <w:jc w:val="center"/>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C00000"/>
          <w:sz w:val="28"/>
          <w:szCs w:val="28"/>
          <w:u w:val="single"/>
          <w:lang w:val="en-US" w:eastAsia="zh-CN"/>
        </w:rPr>
        <w:t>□304.47亩椰子基地3022244.5元（总价）</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500元（最低500元）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3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海南海口市琼山区东昌农场公司共2宗生物性资产出租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海南海口市琼山区东昌农场公司共2宗生物性资产出租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海南海口市琼山区东昌农场公司共2宗生物性资产出租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1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1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1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海南海口市琼山区东昌农场公司共2宗生物性资产出租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28981"/>
      <w:bookmarkStart w:id="18" w:name="_Toc11532"/>
      <w:bookmarkStart w:id="19" w:name="_Toc13357"/>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31003"/>
      <w:bookmarkStart w:id="21" w:name="_Toc7009"/>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30986"/>
      <w:bookmarkStart w:id="24" w:name="_Toc29057"/>
      <w:bookmarkStart w:id="25" w:name="_Toc4535"/>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32101"/>
      <w:bookmarkStart w:id="29" w:name="_Toc29841"/>
      <w:bookmarkStart w:id="30" w:name="_Toc14469"/>
      <w:bookmarkStart w:id="31" w:name="_Toc11237"/>
      <w:bookmarkStart w:id="32" w:name="_Toc4580"/>
      <w:bookmarkStart w:id="33" w:name="_Toc13094"/>
      <w:bookmarkStart w:id="34" w:name="_Toc1226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987C85D">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19EF17B8">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349F33C8">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72A6F945">
      <w:pPr>
        <w:spacing w:line="570" w:lineRule="exact"/>
        <w:jc w:val="center"/>
        <w:rPr>
          <w:rFonts w:hint="eastAsia" w:ascii="微软雅黑" w:hAnsi="微软雅黑" w:eastAsia="微软雅黑" w:cs="微软雅黑"/>
          <w:b/>
          <w:bCs/>
          <w:color w:val="auto"/>
          <w:sz w:val="36"/>
          <w:szCs w:val="36"/>
          <w:u w:val="single"/>
        </w:rPr>
      </w:pPr>
    </w:p>
    <w:p w14:paraId="4724FF50">
      <w:pPr>
        <w:spacing w:line="570" w:lineRule="exact"/>
        <w:jc w:val="center"/>
        <w:rPr>
          <w:rFonts w:hint="eastAsia" w:ascii="微软雅黑" w:hAnsi="微软雅黑" w:eastAsia="微软雅黑" w:cs="微软雅黑"/>
          <w:b/>
          <w:bCs/>
          <w:color w:val="auto"/>
          <w:sz w:val="36"/>
          <w:szCs w:val="36"/>
          <w:u w:val="single"/>
        </w:rPr>
      </w:pPr>
    </w:p>
    <w:p w14:paraId="151811AE">
      <w:pPr>
        <w:spacing w:line="570" w:lineRule="exact"/>
        <w:jc w:val="center"/>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海南海口市琼山区东昌农场公司共2宗生物性资产出租交易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海南农垦东昌农场有限公司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海南海口市琼山区东昌农场公司共2宗生物性资产出租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D60BFC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1、</w:t>
      </w: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eastAsiaTheme="minorEastAsia" w:cstheme="minorEastAsia"/>
          <w:color w:val="auto"/>
          <w:sz w:val="28"/>
          <w:szCs w:val="28"/>
          <w:lang w:val="en-US" w:eastAsia="zh-CN"/>
        </w:rPr>
        <w:t>海南海口市琼山区东昌农场公司179.23亩胡椒基地生物性资产出租</w:t>
      </w:r>
    </w:p>
    <w:p w14:paraId="7150744C">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项目编号：J4-20261026-0004</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海南农垦东昌农场有限公司</w:t>
      </w:r>
    </w:p>
    <w:p w14:paraId="1F6203C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w:t>
      </w:r>
      <w:r>
        <w:rPr>
          <w:rFonts w:hint="eastAsia" w:asciiTheme="minorEastAsia" w:hAnsiTheme="minorEastAsia" w:eastAsiaTheme="minorEastAsia" w:cstheme="minorEastAsia"/>
          <w:color w:val="auto"/>
          <w:sz w:val="28"/>
          <w:szCs w:val="28"/>
          <w:lang w:val="en-US" w:eastAsia="zh-CN"/>
        </w:rPr>
        <w:t>179.23</w:t>
      </w:r>
      <w:r>
        <w:rPr>
          <w:rFonts w:hint="eastAsia" w:asciiTheme="minorEastAsia" w:hAnsiTheme="minorEastAsia" w:cstheme="minorEastAsia"/>
          <w:color w:val="auto"/>
          <w:sz w:val="28"/>
          <w:szCs w:val="28"/>
          <w:lang w:val="en-US" w:eastAsia="zh-CN"/>
        </w:rPr>
        <w:t>亩</w:t>
      </w:r>
    </w:p>
    <w:p w14:paraId="3EA81254">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出租年限：114个月</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挂网底价：1603267.5元（总价）</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交易保证金：33753元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026年10月26日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-2026年11月06日12:00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竞拍时间：2026年11月09日10:00-16:00</w:t>
      </w:r>
    </w:p>
    <w:bookmarkEnd w:id="36"/>
    <w:p w14:paraId="0B83F92A">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付款方式：租金一年一付（租金含税）</w:t>
      </w:r>
    </w:p>
    <w:p w14:paraId="1957FAEF">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现场勘查联系方式：13617509937</w:t>
      </w:r>
    </w:p>
    <w:p w14:paraId="1F53D15C">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2、</w:t>
      </w:r>
      <w:r>
        <w:rPr>
          <w:rFonts w:hint="eastAsia" w:asciiTheme="minorEastAsia" w:hAnsiTheme="minorEastAsia" w:eastAsiaTheme="minorEastAsia" w:cstheme="minorEastAsia"/>
          <w:color w:val="auto"/>
          <w:sz w:val="28"/>
          <w:szCs w:val="28"/>
          <w:lang w:val="en-US" w:eastAsia="zh-CN"/>
        </w:rPr>
        <w:t>标的名称：海南海口市琼山区东昌农场公司304.47亩椰子基地生物性资产出租</w:t>
      </w:r>
    </w:p>
    <w:p w14:paraId="57798175">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项目编号：J4-20261026-0003</w:t>
      </w:r>
    </w:p>
    <w:p w14:paraId="2E97E358">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海南农垦东昌农场有限公司</w:t>
      </w:r>
    </w:p>
    <w:p w14:paraId="64E1AAAB">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w:t>
      </w:r>
      <w:r>
        <w:rPr>
          <w:rFonts w:hint="eastAsia" w:asciiTheme="minorEastAsia" w:hAnsiTheme="minorEastAsia" w:eastAsiaTheme="minorEastAsia" w:cstheme="minorEastAsia"/>
          <w:color w:val="auto"/>
          <w:sz w:val="28"/>
          <w:szCs w:val="28"/>
          <w:lang w:val="en-US" w:eastAsia="zh-CN"/>
        </w:rPr>
        <w:t>304.47</w:t>
      </w:r>
      <w:r>
        <w:rPr>
          <w:rFonts w:hint="eastAsia" w:asciiTheme="minorEastAsia" w:hAnsiTheme="minorEastAsia" w:cstheme="minorEastAsia"/>
          <w:color w:val="auto"/>
          <w:sz w:val="28"/>
          <w:szCs w:val="28"/>
          <w:lang w:val="en-US" w:eastAsia="zh-CN"/>
        </w:rPr>
        <w:t>亩</w:t>
      </w:r>
    </w:p>
    <w:p w14:paraId="5FB37902">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出租年限：114个月</w:t>
      </w:r>
      <w:bookmarkStart w:id="40" w:name="_GoBack"/>
      <w:bookmarkEnd w:id="40"/>
    </w:p>
    <w:p w14:paraId="0AD326B3">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挂网底价：3022244.5元（总价）</w:t>
      </w:r>
    </w:p>
    <w:p w14:paraId="5876250C">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交易保证金：63626元</w:t>
      </w:r>
    </w:p>
    <w:p w14:paraId="1C5A503C">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报名时间：2026年10月26日10:00-2026年11月06日12:00</w:t>
      </w:r>
    </w:p>
    <w:p w14:paraId="7BDDBF12">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竞拍时间：2026年11月09日10:00-16:00</w:t>
      </w:r>
    </w:p>
    <w:p w14:paraId="15B6D49F">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付款方式：租金一年一付</w:t>
      </w:r>
    </w:p>
    <w:p w14:paraId="7F71EC62">
      <w:pPr>
        <w:spacing w:line="520" w:lineRule="exact"/>
        <w:ind w:firstLine="560" w:firstLineChars="200"/>
        <w:rPr>
          <w:rFonts w:hint="eastAsia"/>
          <w:lang w:val="en-US" w:eastAsia="zh-CN"/>
        </w:rPr>
      </w:pPr>
      <w:r>
        <w:rPr>
          <w:rFonts w:hint="eastAsia" w:asciiTheme="minorEastAsia" w:hAnsiTheme="minorEastAsia" w:eastAsiaTheme="minorEastAsia" w:cstheme="minorEastAsia"/>
          <w:color w:val="auto"/>
          <w:sz w:val="28"/>
          <w:szCs w:val="28"/>
        </w:rPr>
        <w:t>现场勘查联系方式：13617509937</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咨询</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C574C9-B7AF-412E-AFF3-D12276D6D87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A317F1AA-18A6-4DF4-B3AD-A96B700D6657}"/>
  </w:font>
  <w:font w:name="新宋体">
    <w:panose1 w:val="02010609030101010101"/>
    <w:charset w:val="86"/>
    <w:family w:val="modern"/>
    <w:pitch w:val="default"/>
    <w:sig w:usb0="00000203" w:usb1="288F0000" w:usb2="00000006" w:usb3="00000000" w:csb0="00040001" w:csb1="00000000"/>
    <w:embedRegular r:id="rId3" w:fontKey="{6EF94E44-6D13-4DE6-9C5F-F2A77A667057}"/>
  </w:font>
  <w:font w:name="微软雅黑">
    <w:panose1 w:val="020B0503020204020204"/>
    <w:charset w:val="86"/>
    <w:family w:val="swiss"/>
    <w:pitch w:val="default"/>
    <w:sig w:usb0="80000287" w:usb1="2ACF3C50" w:usb2="00000016" w:usb3="00000000" w:csb0="0004001F" w:csb1="00000000"/>
    <w:embedRegular r:id="rId4" w:fontKey="{425947B2-1DB3-4D00-8F3B-FE4FB19446D3}"/>
  </w:font>
  <w:font w:name="仿宋">
    <w:panose1 w:val="02010609060101010101"/>
    <w:charset w:val="86"/>
    <w:family w:val="modern"/>
    <w:pitch w:val="default"/>
    <w:sig w:usb0="800002BF" w:usb1="38CF7CFA" w:usb2="00000016" w:usb3="00000000" w:csb0="00040001" w:csb1="00000000"/>
    <w:embedRegular r:id="rId5" w:fontKey="{7143122A-9ACF-471F-BCCB-533B921DD527}"/>
  </w:font>
  <w:font w:name="方正小标宋_GBK">
    <w:panose1 w:val="03000509000000000000"/>
    <w:charset w:val="86"/>
    <w:family w:val="auto"/>
    <w:pitch w:val="default"/>
    <w:sig w:usb0="00000001" w:usb1="080E0000" w:usb2="00000000" w:usb3="00000000" w:csb0="00040000" w:csb1="00000000"/>
    <w:embedRegular r:id="rId6" w:fontKey="{A9FD3BDF-D5B8-4A4E-8CC7-AAAA2C230373}"/>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25B0F"/>
    <w:rsid w:val="00E541D7"/>
    <w:rsid w:val="0258519A"/>
    <w:rsid w:val="02C179D0"/>
    <w:rsid w:val="03AA2D49"/>
    <w:rsid w:val="042277FF"/>
    <w:rsid w:val="046F48AB"/>
    <w:rsid w:val="04CB50E2"/>
    <w:rsid w:val="052037C3"/>
    <w:rsid w:val="0556716D"/>
    <w:rsid w:val="07FE23DD"/>
    <w:rsid w:val="089C6B1F"/>
    <w:rsid w:val="08BA0261"/>
    <w:rsid w:val="0A8721A0"/>
    <w:rsid w:val="0B7B2128"/>
    <w:rsid w:val="0B985CD3"/>
    <w:rsid w:val="0E68572F"/>
    <w:rsid w:val="0E9816ED"/>
    <w:rsid w:val="10396E71"/>
    <w:rsid w:val="11A92A77"/>
    <w:rsid w:val="11DE52CB"/>
    <w:rsid w:val="150A3847"/>
    <w:rsid w:val="18E10F33"/>
    <w:rsid w:val="1A0C35CC"/>
    <w:rsid w:val="1A69599C"/>
    <w:rsid w:val="1A745B2D"/>
    <w:rsid w:val="1B4D0383"/>
    <w:rsid w:val="1CDC6FF8"/>
    <w:rsid w:val="1DCE3CEC"/>
    <w:rsid w:val="1E31523A"/>
    <w:rsid w:val="1EAC0C27"/>
    <w:rsid w:val="1ED37893"/>
    <w:rsid w:val="203D25C9"/>
    <w:rsid w:val="2163678E"/>
    <w:rsid w:val="226474FB"/>
    <w:rsid w:val="23C4301C"/>
    <w:rsid w:val="24475A26"/>
    <w:rsid w:val="264204D7"/>
    <w:rsid w:val="267203CD"/>
    <w:rsid w:val="2741574C"/>
    <w:rsid w:val="2AAA49DC"/>
    <w:rsid w:val="2C765212"/>
    <w:rsid w:val="2FBC25A1"/>
    <w:rsid w:val="30B56AE1"/>
    <w:rsid w:val="30D87B26"/>
    <w:rsid w:val="327E6635"/>
    <w:rsid w:val="331A32E7"/>
    <w:rsid w:val="3431139A"/>
    <w:rsid w:val="3516702D"/>
    <w:rsid w:val="356B5D48"/>
    <w:rsid w:val="35B06838"/>
    <w:rsid w:val="37551638"/>
    <w:rsid w:val="379F692C"/>
    <w:rsid w:val="37AB723A"/>
    <w:rsid w:val="37E601A9"/>
    <w:rsid w:val="38B149C3"/>
    <w:rsid w:val="3A311177"/>
    <w:rsid w:val="3A7A2C02"/>
    <w:rsid w:val="3AF23B2E"/>
    <w:rsid w:val="3EE84C2D"/>
    <w:rsid w:val="3F595A04"/>
    <w:rsid w:val="40C3737E"/>
    <w:rsid w:val="43315BEC"/>
    <w:rsid w:val="43AD1C7C"/>
    <w:rsid w:val="44075A92"/>
    <w:rsid w:val="44912C24"/>
    <w:rsid w:val="47C03328"/>
    <w:rsid w:val="48601C27"/>
    <w:rsid w:val="498E23D1"/>
    <w:rsid w:val="4BFB1C86"/>
    <w:rsid w:val="4C122427"/>
    <w:rsid w:val="4D440E1C"/>
    <w:rsid w:val="4DC33073"/>
    <w:rsid w:val="4E3F7559"/>
    <w:rsid w:val="4ECE0172"/>
    <w:rsid w:val="4F894D9D"/>
    <w:rsid w:val="500D0ED1"/>
    <w:rsid w:val="51516E47"/>
    <w:rsid w:val="51A46EB2"/>
    <w:rsid w:val="53377685"/>
    <w:rsid w:val="547E614D"/>
    <w:rsid w:val="5557136D"/>
    <w:rsid w:val="56073B1A"/>
    <w:rsid w:val="573B211D"/>
    <w:rsid w:val="5B3D3480"/>
    <w:rsid w:val="5CF93C67"/>
    <w:rsid w:val="62F216C4"/>
    <w:rsid w:val="63AC721C"/>
    <w:rsid w:val="64135C03"/>
    <w:rsid w:val="64515E2E"/>
    <w:rsid w:val="64D61FAB"/>
    <w:rsid w:val="663958CD"/>
    <w:rsid w:val="66607C91"/>
    <w:rsid w:val="66C801A8"/>
    <w:rsid w:val="66D25C29"/>
    <w:rsid w:val="66F00DEB"/>
    <w:rsid w:val="69072BBD"/>
    <w:rsid w:val="699D0EA0"/>
    <w:rsid w:val="69E16141"/>
    <w:rsid w:val="6C0E3CC0"/>
    <w:rsid w:val="6DB77BCC"/>
    <w:rsid w:val="6E6A4560"/>
    <w:rsid w:val="6F0D424F"/>
    <w:rsid w:val="6F71073E"/>
    <w:rsid w:val="72A66384"/>
    <w:rsid w:val="72BF0A27"/>
    <w:rsid w:val="73057C60"/>
    <w:rsid w:val="733F1FF6"/>
    <w:rsid w:val="742C4EEC"/>
    <w:rsid w:val="754E3326"/>
    <w:rsid w:val="758F67AD"/>
    <w:rsid w:val="764417E6"/>
    <w:rsid w:val="786A7F85"/>
    <w:rsid w:val="7896476D"/>
    <w:rsid w:val="791505B4"/>
    <w:rsid w:val="7A7C6A82"/>
    <w:rsid w:val="7BFC47DB"/>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6871</Words>
  <Characters>7322</Characters>
  <Lines>59</Lines>
  <Paragraphs>16</Paragraphs>
  <TotalTime>0</TotalTime>
  <ScaleCrop>false</ScaleCrop>
  <LinksUpToDate>false</LinksUpToDate>
  <CharactersWithSpaces>7818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符淑妹</cp:lastModifiedBy>
  <dcterms:modified xsi:type="dcterms:W3CDTF">2026-10-26T10:17:34Z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B62228B9C01F4A4494E3FA44150DF693_13</vt:lpwstr>
  </property>
  <property fmtid="{D5CDD505-2E9C-101B-9397-08002B2CF9AE}" pid="4" name="KSOTemplateDocerSaveRecord">
    <vt:lpwstr>eyJoZGlkIjoiYWFhYjE4MWFmOGQwMzBiMjRmYTI3Y2I3MzVhNDRkOTAiLCJ1c2VySWQiOiIxNjYwODEzMDcyIn0=</vt:lpwstr>
  </property>
</Properties>
</file>